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28"/>
        <w:jc w:val="both"/>
        <w:rPr>
          <w:rFonts w:ascii="宋体"/>
          <w:b/>
          <w:position w:val="6"/>
          <w:sz w:val="10"/>
          <w:szCs w:val="10"/>
        </w:rPr>
      </w:pPr>
    </w:p>
    <w:tbl>
      <w:tblPr>
        <w:tblStyle w:val="15"/>
        <w:tblW w:w="982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56" w:type="dxa"/>
          <w:bottom w:w="0" w:type="dxa"/>
          <w:right w:w="56" w:type="dxa"/>
        </w:tblCellMar>
      </w:tblPr>
      <w:tblGrid>
        <w:gridCol w:w="850"/>
        <w:gridCol w:w="1843"/>
        <w:gridCol w:w="331"/>
        <w:gridCol w:w="2645"/>
        <w:gridCol w:w="1560"/>
        <w:gridCol w:w="48"/>
        <w:gridCol w:w="390"/>
        <w:gridCol w:w="390"/>
        <w:gridCol w:w="70"/>
        <w:gridCol w:w="321"/>
        <w:gridCol w:w="390"/>
        <w:gridCol w:w="140"/>
        <w:gridCol w:w="219"/>
        <w:gridCol w:w="101"/>
        <w:gridCol w:w="53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704" w:hRule="exact"/>
          <w:jc w:val="center"/>
        </w:trPr>
        <w:tc>
          <w:tcPr>
            <w:tcW w:w="850" w:type="dxa"/>
            <w:vMerge w:val="restart"/>
            <w:tcBorders>
              <w:top w:val="single" w:color="auto" w:sz="12" w:space="0"/>
              <w:left w:val="single" w:color="auto" w:sz="12" w:space="0"/>
              <w:bottom w:val="nil"/>
              <w:right w:val="nil"/>
            </w:tcBorders>
            <w:vAlign w:val="bottom"/>
          </w:tcPr>
          <w:p>
            <w:pPr>
              <w:ind w:right="-28"/>
              <w:jc w:val="both"/>
              <w:rPr>
                <w:rFonts w:ascii="宋体"/>
                <w:b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position w:val="6"/>
                <w:sz w:val="10"/>
                <w:szCs w:val="10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page">
                    <wp:posOffset>23495</wp:posOffset>
                  </wp:positionH>
                  <wp:positionV relativeFrom="page">
                    <wp:posOffset>219710</wp:posOffset>
                  </wp:positionV>
                  <wp:extent cx="540385" cy="506095"/>
                  <wp:effectExtent l="0" t="0" r="2540" b="8255"/>
                  <wp:wrapNone/>
                  <wp:docPr id="2" name="Picture 2" descr="BZ 拷贝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Z 拷贝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email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385" cy="506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4" w:type="dxa"/>
            <w:gridSpan w:val="2"/>
            <w:vMerge w:val="restart"/>
            <w:tcBorders>
              <w:top w:val="single" w:color="auto" w:sz="12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spacing w:line="440" w:lineRule="atLeast"/>
              <w:ind w:left="-148"/>
              <w:jc w:val="center"/>
              <w:rPr>
                <w:rFonts w:ascii="宋体"/>
                <w:b/>
                <w:position w:val="6"/>
                <w:sz w:val="30"/>
                <w:szCs w:val="30"/>
              </w:rPr>
            </w:pPr>
            <w:r>
              <w:rPr>
                <w:rFonts w:hint="eastAsia" w:ascii="宋体"/>
                <w:b/>
                <w:position w:val="6"/>
                <w:sz w:val="30"/>
                <w:szCs w:val="30"/>
              </w:rPr>
              <w:t>中国五环</w:t>
            </w:r>
          </w:p>
          <w:p>
            <w:pPr>
              <w:spacing w:line="440" w:lineRule="atLeast"/>
              <w:ind w:left="-148"/>
              <w:jc w:val="center"/>
              <w:rPr>
                <w:rFonts w:ascii="宋体"/>
                <w:position w:val="6"/>
                <w:sz w:val="10"/>
                <w:szCs w:val="10"/>
              </w:rPr>
            </w:pPr>
            <w:r>
              <w:rPr>
                <w:rFonts w:hint="eastAsia" w:ascii="宋体"/>
                <w:b/>
                <w:sz w:val="30"/>
                <w:szCs w:val="30"/>
              </w:rPr>
              <w:t>工程有限公司</w:t>
            </w:r>
          </w:p>
        </w:tc>
        <w:tc>
          <w:tcPr>
            <w:tcW w:w="4253" w:type="dxa"/>
            <w:gridSpan w:val="3"/>
            <w:vMerge w:val="restart"/>
            <w:tcBorders>
              <w:top w:val="single" w:color="auto" w:sz="12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0" w:name="username"/>
            <w:bookmarkEnd w:id="0"/>
          </w:p>
        </w:tc>
        <w:tc>
          <w:tcPr>
            <w:tcW w:w="850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项目号</w:t>
            </w:r>
          </w:p>
        </w:tc>
        <w:tc>
          <w:tcPr>
            <w:tcW w:w="851" w:type="dxa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bookmarkStart w:id="1" w:name="projectNo"/>
            <w:bookmarkEnd w:id="1"/>
          </w:p>
        </w:tc>
        <w:tc>
          <w:tcPr>
            <w:tcW w:w="320" w:type="dxa"/>
            <w:gridSpan w:val="2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nil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</w:t>
            </w:r>
          </w:p>
        </w:tc>
        <w:tc>
          <w:tcPr>
            <w:tcW w:w="530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</w:rPr>
              <w:t>版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  <w:vAlign w:val="center"/>
          </w:tcPr>
          <w:p>
            <w:pPr>
              <w:jc w:val="both"/>
              <w:rPr>
                <w:rFonts w:ascii="宋体"/>
                <w:w w:val="90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position w:val="6"/>
                <w:sz w:val="30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320" w:lineRule="atLeast"/>
              <w:jc w:val="both"/>
              <w:rPr>
                <w:rFonts w:ascii="宋体"/>
                <w:sz w:val="21"/>
              </w:rPr>
            </w:pPr>
          </w:p>
        </w:tc>
        <w:tc>
          <w:tcPr>
            <w:tcW w:w="2551" w:type="dxa"/>
            <w:gridSpan w:val="9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center"/>
              <w:textAlignment w:val="baseline"/>
              <w:rPr>
                <w:rFonts w:hint="default" w:eastAsia="宋体"/>
                <w:sz w:val="21"/>
                <w:lang w:val="en-US" w:eastAsia="zh-CN"/>
              </w:rPr>
            </w:pPr>
            <w:bookmarkStart w:id="2" w:name="fromcode"/>
            <w:bookmarkEnd w:id="2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12" w:hRule="atLeas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3" w:name="projectname"/>
            <w:bookmarkEnd w:id="3"/>
          </w:p>
        </w:tc>
        <w:tc>
          <w:tcPr>
            <w:tcW w:w="2551" w:type="dxa"/>
            <w:gridSpan w:val="9"/>
            <w:vMerge w:val="continue"/>
            <w:tcBorders>
              <w:top w:val="single" w:color="auto" w:sz="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49" w:hRule="exact"/>
          <w:jc w:val="center"/>
        </w:trPr>
        <w:tc>
          <w:tcPr>
            <w:tcW w:w="850" w:type="dxa"/>
            <w:vMerge w:val="continue"/>
            <w:tcBorders>
              <w:top w:val="single" w:color="auto" w:sz="8" w:space="0"/>
              <w:left w:val="single" w:color="auto" w:sz="12" w:space="0"/>
              <w:bottom w:val="nil"/>
              <w:right w:val="nil"/>
            </w:tcBorders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2174" w:type="dxa"/>
            <w:gridSpan w:val="2"/>
            <w:vMerge w:val="continue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</w:rPr>
            </w:pPr>
          </w:p>
        </w:tc>
        <w:tc>
          <w:tcPr>
            <w:tcW w:w="4253" w:type="dxa"/>
            <w:gridSpan w:val="3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>
            <w:pPr>
              <w:jc w:val="both"/>
              <w:rPr>
                <w:rFonts w:ascii="宋体"/>
                <w:b/>
                <w:sz w:val="32"/>
              </w:rPr>
            </w:pP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第</w:t>
            </w:r>
          </w:p>
        </w:tc>
        <w:tc>
          <w:tcPr>
            <w:tcW w:w="390" w:type="dxa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begin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instrText xml:space="preserve"> PAGE  \* Arabic  \* MERGEFORMAT </w:instrTex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separate"/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1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fldChar w:fldCharType="end"/>
            </w:r>
          </w:p>
        </w:tc>
        <w:tc>
          <w:tcPr>
            <w:tcW w:w="39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8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  <w:tc>
          <w:tcPr>
            <w:tcW w:w="390" w:type="dxa"/>
            <w:tcBorders>
              <w:top w:val="single" w:color="auto" w:sz="8" w:space="0"/>
              <w:left w:val="single" w:color="auto" w:sz="8" w:space="0"/>
              <w:bottom w:val="nil"/>
              <w:right w:val="nil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共</w:t>
            </w:r>
          </w:p>
        </w:tc>
        <w:tc>
          <w:tcPr>
            <w:tcW w:w="359" w:type="dxa"/>
            <w:gridSpan w:val="2"/>
            <w:tcBorders>
              <w:top w:val="single" w:color="auto" w:sz="8" w:space="0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  <w:id w:val="250395305"/>
              <w:docPartObj>
                <w:docPartGallery w:val="autotext"/>
              </w:docPartObj>
            </w:sdtPr>
            <w:sdtEndPr>
              <w:rPr>
                <w:rFonts w:hint="default" w:asciiTheme="minorEastAsia" w:hAnsiTheme="minorEastAsia" w:eastAsiaTheme="minorEastAsia"/>
                <w:sz w:val="21"/>
                <w:szCs w:val="21"/>
                <w:lang w:val="en-US"/>
              </w:rPr>
            </w:sdtEndPr>
            <w:sdtContent>
              <w:p>
                <w:pPr>
                  <w:spacing w:line="240" w:lineRule="auto"/>
                  <w:rPr>
                    <w:rFonts w:asciiTheme="minorEastAsia" w:hAnsiTheme="minorEastAsia" w:eastAsiaTheme="minorEastAsia"/>
                    <w:sz w:val="21"/>
                    <w:szCs w:val="21"/>
                  </w:rPr>
                </w:pPr>
                <w:bookmarkStart w:id="4" w:name="CountPage"/>
                <w:bookmarkEnd w:id="4"/>
              </w:p>
            </w:sdtContent>
          </w:sdt>
        </w:tc>
        <w:tc>
          <w:tcPr>
            <w:tcW w:w="631" w:type="dxa"/>
            <w:gridSpan w:val="2"/>
            <w:tcBorders>
              <w:top w:val="single" w:color="auto" w:sz="8" w:space="0"/>
              <w:left w:val="nil"/>
              <w:bottom w:val="nil"/>
              <w:right w:val="single" w:color="auto" w:sz="12" w:space="0"/>
            </w:tcBorders>
            <w:vAlign w:val="center"/>
          </w:tcPr>
          <w:p>
            <w:pPr>
              <w:spacing w:line="240" w:lineRule="auto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single" w:color="auto" w:sz="8" w:space="0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8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156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>
            <w:pPr>
              <w:spacing w:line="320" w:lineRule="atLeast"/>
              <w:jc w:val="center"/>
              <w:rPr>
                <w:rFonts w:hint="default" w:ascii="黑体" w:eastAsia="黑体"/>
                <w:b/>
                <w:sz w:val="72"/>
                <w:lang w:val="en-US" w:eastAsia="zh-CN"/>
              </w:rPr>
            </w:pPr>
            <w:r>
              <w:rPr>
                <w:rFonts w:hint="eastAsia" w:ascii="黑体" w:eastAsia="黑体"/>
                <w:b/>
                <w:sz w:val="72"/>
                <w:lang w:val="en-US" w:eastAsia="zh-CN"/>
              </w:rPr>
              <w:t>项目质量月报</w:t>
            </w:r>
          </w:p>
          <w:p>
            <w:pPr>
              <w:spacing w:line="320" w:lineRule="atLeast"/>
              <w:jc w:val="center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jc w:val="both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报告期：</w:t>
            </w:r>
            <w:bookmarkStart w:id="5" w:name="reportAlldate"/>
            <w:bookmarkEnd w:id="5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06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150" w:firstLineChars="1500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</w:rPr>
              <w:t>顺序号：</w:t>
            </w:r>
            <w:bookmarkStart w:id="6" w:name="reportindex"/>
            <w:bookmarkEnd w:id="6"/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b/>
                <w:sz w:val="36"/>
              </w:rPr>
            </w:pPr>
          </w:p>
          <w:p>
            <w:pPr>
              <w:jc w:val="both"/>
              <w:rPr>
                <w:rFonts w:ascii="宋体"/>
                <w:b/>
                <w:sz w:val="36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3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both"/>
              <w:rPr>
                <w:rFonts w:ascii="宋体"/>
                <w:sz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2732" w:firstLineChars="1296"/>
              <w:jc w:val="both"/>
              <w:rPr>
                <w:rFonts w:ascii="宋体"/>
                <w:b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00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8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jc w:val="center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ind w:firstLine="3360" w:firstLineChars="1600"/>
              <w:rPr>
                <w:rFonts w:ascii="宋体"/>
                <w:szCs w:val="24"/>
              </w:rPr>
            </w:pPr>
          </w:p>
          <w:p>
            <w:pPr>
              <w:ind w:firstLine="3360" w:firstLineChars="1600"/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545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347" w:hRule="exact"/>
          <w:jc w:val="center"/>
        </w:trPr>
        <w:tc>
          <w:tcPr>
            <w:tcW w:w="9828" w:type="dxa"/>
            <w:gridSpan w:val="15"/>
            <w:tcBorders>
              <w:top w:val="nil"/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宋体"/>
                <w:szCs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cantSplit/>
          <w:trHeight w:val="454" w:hRule="exact"/>
          <w:jc w:val="center"/>
        </w:trPr>
        <w:tc>
          <w:tcPr>
            <w:tcW w:w="269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质量经理</w:t>
            </w:r>
          </w:p>
        </w:tc>
        <w:tc>
          <w:tcPr>
            <w:tcW w:w="297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bookmarkStart w:id="7" w:name="quamanagername"/>
            <w:bookmarkEnd w:id="7"/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/>
                <w:sz w:val="21"/>
                <w:szCs w:val="21"/>
              </w:rPr>
              <w:t>日期</w:t>
            </w:r>
          </w:p>
        </w:tc>
        <w:tc>
          <w:tcPr>
            <w:tcW w:w="2599" w:type="dxa"/>
            <w:gridSpan w:val="10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default" w:ascii="宋体"/>
                <w:sz w:val="21"/>
                <w:szCs w:val="21"/>
                <w:lang w:val="en-US"/>
              </w:rPr>
            </w:pPr>
            <w:bookmarkStart w:id="8" w:name="createdate"/>
            <w:bookmarkEnd w:id="8"/>
          </w:p>
        </w:tc>
      </w:tr>
    </w:tbl>
    <w:p>
      <w:pPr>
        <w:spacing w:line="0" w:lineRule="atLeast"/>
        <w:jc w:val="both"/>
        <w:sectPr>
          <w:headerReference r:id="rId5" w:type="default"/>
          <w:footerReference r:id="rId6" w:type="default"/>
          <w:pgSz w:w="11907" w:h="16840"/>
          <w:pgMar w:top="851" w:right="851" w:bottom="567" w:left="1418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linePitch="326" w:charSpace="0"/>
        </w:sectPr>
      </w:pPr>
    </w:p>
    <w:sdt>
      <w:sdtPr>
        <w:rPr>
          <w:rFonts w:hint="eastAsia" w:ascii="宋体" w:hAnsi="宋体" w:eastAsia="宋体" w:cs="宋体"/>
          <w:sz w:val="28"/>
          <w:szCs w:val="28"/>
          <w:lang w:val="en-US" w:eastAsia="zh-CN" w:bidi="ar-SA"/>
        </w:rPr>
        <w:id w:val="147474149"/>
        <w15:color w:val="DBDBDB"/>
        <w:docPartObj>
          <w:docPartGallery w:val="Table of Contents"/>
          <w:docPartUnique/>
        </w:docPartObj>
      </w:sdtPr>
      <w:sdtEndPr>
        <w:rPr>
          <w:rFonts w:hint="eastAsia" w:ascii="宋体" w:hAnsi="宋体" w:eastAsia="宋体" w:cs="宋体"/>
          <w:sz w:val="28"/>
          <w:szCs w:val="28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  <w:lang w:val="en-US" w:eastAsia="zh-CN" w:bidi="ar-SA"/>
            </w:rPr>
          </w:pP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t>目录</w:t>
          </w:r>
        </w:p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8"/>
              <w:szCs w:val="28"/>
            </w:rPr>
          </w:pP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begin"/>
          </w:r>
          <w:r>
            <w:rPr>
              <w:rFonts w:hint="eastAsia" w:ascii="宋体" w:hAnsi="宋体" w:eastAsia="宋体" w:cs="宋体"/>
              <w:sz w:val="28"/>
              <w:szCs w:val="28"/>
            </w:rPr>
            <w:instrText xml:space="preserve">TOC \o "1-1" \h \u </w:instrText>
          </w:r>
          <w:r>
            <w:rPr>
              <w:rFonts w:hint="eastAsia" w:ascii="宋体" w:hAnsi="宋体" w:eastAsia="宋体" w:cs="宋体"/>
              <w:sz w:val="28"/>
              <w:szCs w:val="28"/>
            </w:rPr>
            <w:fldChar w:fldCharType="separate"/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_Toc19521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 xml:space="preserve">本月质量目标管理情况 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_Toc19075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本月主要工作内容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_Toc10746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施工方案及检验试验计划审批情况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_Toc17868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设计交底管理情况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_Toc10464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图纸会审管理情况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_Toc27769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设计变更管理情况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_Toc27105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焊接管理情况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_Toc11518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8.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设备材料报验管理情况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_Toc13788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9.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计量器具报验管理情况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_Toc22545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现场质量共检数据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_Toc24761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11.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压力管道监检情况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_Toc18395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12.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管道试压包管理情况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_Toc25173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13.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特种设备监检情况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_Toc27064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14.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NCR管理情况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_Toc15302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15.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质量巡检情况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_Toc1772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16.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质量专项检查情况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_Toc13245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  <w:lang w:val="en-US" w:eastAsia="zh-CN"/>
            </w:rPr>
            <w:t xml:space="preserve">17.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质量文件上报情况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_Toc19439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18.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本月质量问题处理情况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_Toc2842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19.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lang w:val="en-US" w:eastAsia="zh-CN"/>
            </w:rPr>
            <w:t>下月质量控制重点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_Toc19270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20. </w:t>
          </w:r>
          <w:r>
            <w:rPr>
              <w:rFonts w:hint="eastAsia" w:ascii="宋体" w:hAnsi="宋体" w:eastAsia="宋体" w:cs="宋体"/>
              <w:sz w:val="21"/>
              <w:szCs w:val="21"/>
              <w:lang w:val="en-US" w:eastAsia="zh-CN"/>
            </w:rPr>
            <w:t>项目质量体系审核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_Toc4839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21.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类似项目管理经验教训应对措施及跟踪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1"/>
              <w:szCs w:val="21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_Toc24582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22. </w:t>
          </w:r>
          <w:r>
            <w:rPr>
              <w:rFonts w:hint="eastAsia" w:ascii="宋体" w:hAnsi="宋体" w:eastAsia="宋体" w:cs="宋体"/>
              <w:sz w:val="21"/>
              <w:szCs w:val="21"/>
              <w:highlight w:val="none"/>
              <w:shd w:val="clear"/>
              <w:lang w:val="en-US" w:eastAsia="zh-CN" w:bidi="ar-SA"/>
            </w:rPr>
            <w:t>附件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pStyle w:val="24"/>
            <w:tabs>
              <w:tab w:val="right" w:leader="dot" w:pos="9638"/>
            </w:tabs>
            <w:ind w:left="3041" w:leftChars="1448" w:firstLine="0" w:firstLineChars="0"/>
            <w:jc w:val="left"/>
            <w:rPr>
              <w:rFonts w:hint="eastAsia" w:ascii="宋体" w:hAnsi="宋体" w:eastAsia="宋体" w:cs="宋体"/>
              <w:sz w:val="28"/>
              <w:szCs w:val="28"/>
            </w:rPr>
          </w:pPr>
          <w:r>
            <w:rPr>
              <w:rFonts w:hint="eastAsia" w:ascii="宋体" w:hAnsi="宋体" w:eastAsia="宋体" w:cs="宋体"/>
              <w:sz w:val="21"/>
              <w:szCs w:val="21"/>
            </w:rPr>
            <w:fldChar w:fldCharType="begin"/>
          </w:r>
          <w:r>
            <w:rPr>
              <w:rFonts w:hint="eastAsia" w:ascii="宋体" w:hAnsi="宋体" w:eastAsia="宋体" w:cs="宋体"/>
              <w:sz w:val="21"/>
              <w:szCs w:val="21"/>
            </w:rPr>
            <w:instrText xml:space="preserve"> HYPERLINK \l _Toc5969 </w:instrTex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separate"/>
          </w:r>
          <w:r>
            <w:rPr>
              <w:rFonts w:hint="eastAsia" w:ascii="宋体" w:hAnsi="宋体" w:eastAsia="宋体" w:cs="宋体"/>
              <w:i w:val="0"/>
              <w:w w:val="90"/>
              <w:sz w:val="21"/>
              <w:szCs w:val="21"/>
            </w:rPr>
            <w:t xml:space="preserve">23. </w:t>
          </w:r>
          <w:r>
            <w:rPr>
              <w:rFonts w:hint="eastAsia" w:ascii="宋体" w:hAnsi="宋体" w:eastAsia="宋体" w:cs="宋体"/>
              <w:sz w:val="21"/>
              <w:szCs w:val="21"/>
            </w:rPr>
            <w:t>施工照片</w:t>
          </w:r>
          <w:r>
            <w:rPr>
              <w:rFonts w:hint="eastAsia" w:ascii="宋体" w:hAnsi="宋体" w:eastAsia="宋体" w:cs="宋体"/>
              <w:sz w:val="21"/>
              <w:szCs w:val="21"/>
            </w:rPr>
            <w:fldChar w:fldCharType="end"/>
          </w:r>
        </w:p>
        <w:p>
          <w:pPr>
            <w:ind w:left="3041" w:leftChars="1448" w:firstLine="0" w:firstLineChars="0"/>
          </w:pPr>
          <w:r>
            <w:rPr>
              <w:rFonts w:hint="eastAsia" w:ascii="宋体" w:hAnsi="宋体" w:eastAsia="宋体" w:cs="宋体"/>
              <w:sz w:val="28"/>
              <w:szCs w:val="28"/>
            </w:rPr>
            <w:fldChar w:fldCharType="end"/>
          </w:r>
        </w:p>
      </w:sdtContent>
    </w:sdt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142" w:leftChars="0"/>
        <w:rPr>
          <w:rFonts w:hint="eastAsia" w:eastAsia="宋体"/>
          <w:highlight w:val="none"/>
          <w:lang w:val="en-US" w:eastAsia="zh-CN"/>
        </w:rPr>
      </w:pPr>
      <w:bookmarkStart w:id="9" w:name="_Toc19521"/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tabs>
          <w:tab w:val="left" w:pos="7548"/>
        </w:tabs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ab/>
      </w: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rPr>
          <w:rFonts w:hint="eastAsia" w:eastAsia="宋体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rFonts w:hint="eastAsia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本月质量目标管理情况</w:t>
      </w:r>
      <w:bookmarkEnd w:id="9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1841"/>
        <w:gridCol w:w="2713"/>
        <w:gridCol w:w="1337"/>
        <w:gridCol w:w="1256"/>
        <w:gridCol w:w="1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84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项目阶段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项目质量管理目标描述</w:t>
            </w:r>
          </w:p>
        </w:tc>
        <w:tc>
          <w:tcPr>
            <w:tcW w:w="133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目标值</w:t>
            </w:r>
          </w:p>
        </w:tc>
        <w:tc>
          <w:tcPr>
            <w:tcW w:w="125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本月绩效</w:t>
            </w:r>
          </w:p>
        </w:tc>
        <w:tc>
          <w:tcPr>
            <w:tcW w:w="107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Autospacing="0" w:afterAutospacing="0" w:line="360" w:lineRule="auto"/>
        <w:ind w:left="143" w:leftChars="68" w:right="210" w:rightChars="100" w:firstLine="0" w:firstLineChars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bookmarkStart w:id="10" w:name="tab1"/>
      <w:bookmarkEnd w:id="10"/>
    </w:p>
    <w:p>
      <w:pPr>
        <w:pStyle w:val="2"/>
        <w:tabs>
          <w:tab w:val="left" w:pos="567"/>
          <w:tab w:val="clear" w:pos="1000"/>
        </w:tabs>
        <w:spacing w:before="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1" w:name="_Toc19075"/>
      <w:r>
        <w:rPr>
          <w:rFonts w:hint="eastAsia"/>
          <w:lang w:val="en-US" w:eastAsia="zh-CN"/>
        </w:rPr>
        <w:t>本月主要工作内容</w:t>
      </w:r>
      <w:bookmarkEnd w:id="11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2.1设计质量情况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2" w:name="Content1"/>
      <w:bookmarkEnd w:id="12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2.2采购质量情况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3" w:name="Content2"/>
      <w:bookmarkEnd w:id="13"/>
    </w:p>
    <w:p>
      <w:pPr>
        <w:numPr>
          <w:ilvl w:val="0"/>
          <w:numId w:val="0"/>
        </w:numPr>
        <w:ind w:left="0" w:leftChars="0" w:firstLine="420" w:firstLineChars="200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2.3施工质量情况</w:t>
      </w:r>
    </w:p>
    <w:p>
      <w:pPr>
        <w:numPr>
          <w:ilvl w:val="0"/>
          <w:numId w:val="0"/>
        </w:numPr>
        <w:ind w:left="425" w:leftChars="0" w:firstLine="420" w:firstLineChars="200"/>
        <w:jc w:val="both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4" w:name="Content3"/>
      <w:bookmarkEnd w:id="14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5" w:name="_Toc10746"/>
      <w:r>
        <w:rPr>
          <w:rFonts w:hint="eastAsia"/>
          <w:lang w:val="en-US" w:eastAsia="zh-CN"/>
        </w:rPr>
        <w:t>施工方案及检验试验计划审批情况</w:t>
      </w:r>
      <w:bookmarkEnd w:id="15"/>
    </w:p>
    <w:p>
      <w:pPr>
        <w:ind w:left="0" w:leftChars="0" w:firstLine="420" w:firstLineChars="200"/>
        <w:outlineLvl w:val="1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一般施工方案审批情况：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本月审批完成数量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累计审批完成数量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firstLine="420" w:firstLineChars="200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3.2危大工程方案审批情况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报审单位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本月审批完成数量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累计审批完成数量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已通过专家评审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3" w:leftChars="68" w:firstLine="264" w:firstLineChars="126"/>
        <w:outlineLvl w:val="1"/>
        <w:rPr>
          <w:rFonts w:hint="default" w:asciiTheme="minorEastAsia" w:hAnsiTheme="minorEastAsia" w:eastAsiaTheme="minorEastAsia" w:cstheme="minorEastAsia"/>
          <w:b w:val="0"/>
          <w:bCs w:val="0"/>
          <w:color w:val="FF0000"/>
          <w:sz w:val="21"/>
          <w:szCs w:val="21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lang w:val="en-US" w:eastAsia="zh-CN" w:bidi="ar-SA"/>
        </w:rPr>
        <w:t>3.3质量控制点或检验试验计划（ITP）情况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本月完成上报数量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累计完成上报数量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6" w:name="_Toc17868"/>
      <w:r>
        <w:rPr>
          <w:rFonts w:hint="eastAsia"/>
          <w:lang w:val="en-US" w:eastAsia="zh-CN"/>
        </w:rPr>
        <w:t>设计交底管理情况</w:t>
      </w:r>
      <w:bookmarkEnd w:id="16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本月完成交底数量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累计完成交底数量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17" w:name="_Toc10464"/>
      <w:r>
        <w:rPr>
          <w:rFonts w:hint="eastAsia"/>
          <w:lang w:val="en-US" w:eastAsia="zh-CN"/>
        </w:rPr>
        <w:t>图纸会审管理情况</w:t>
      </w:r>
      <w:bookmarkEnd w:id="17"/>
      <w:r>
        <w:rPr>
          <w:rFonts w:hint="eastAsia"/>
          <w:lang w:val="en-US" w:eastAsia="zh-CN"/>
        </w:rPr>
        <w:tab/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本月完成图纸会审次数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累计完成图纸会审次数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8" w:name="_Toc27769"/>
      <w:r>
        <w:rPr>
          <w:rFonts w:hint="eastAsia"/>
          <w:lang w:val="en-US" w:eastAsia="zh-CN"/>
        </w:rPr>
        <w:t>设计变更管理情况</w:t>
      </w:r>
      <w:bookmarkEnd w:id="18"/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1095"/>
        <w:gridCol w:w="915"/>
        <w:gridCol w:w="1155"/>
        <w:gridCol w:w="1170"/>
        <w:gridCol w:w="108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专业</w:t>
            </w:r>
          </w:p>
        </w:tc>
        <w:tc>
          <w:tcPr>
            <w:tcW w:w="201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发布数量</w:t>
            </w:r>
          </w:p>
        </w:tc>
        <w:tc>
          <w:tcPr>
            <w:tcW w:w="232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业主批准数量</w:t>
            </w:r>
          </w:p>
        </w:tc>
        <w:tc>
          <w:tcPr>
            <w:tcW w:w="270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91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15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1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10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6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ind w:left="1355" w:leftChars="175" w:hanging="987" w:hangingChars="470"/>
        <w:rPr>
          <w:rFonts w:hint="default"/>
          <w:sz w:val="21"/>
          <w:szCs w:val="21"/>
          <w:highlight w:val="none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19" w:name="_Toc27105"/>
      <w:r>
        <w:rPr>
          <w:rFonts w:hint="eastAsia"/>
          <w:lang w:val="en-US" w:eastAsia="zh-CN"/>
        </w:rPr>
        <w:t>焊接管理情况</w:t>
      </w:r>
      <w:bookmarkEnd w:id="19"/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</w:pPr>
      <w:r>
        <w:rPr>
          <w:rFonts w:hint="eastAsia"/>
          <w:lang w:val="en-US" w:eastAsia="zh-CN"/>
        </w:rPr>
        <w:t>合格焊工管理情况</w:t>
      </w:r>
    </w:p>
    <w:tbl>
      <w:tblPr>
        <w:tblStyle w:val="16"/>
        <w:tblW w:w="9283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380"/>
        <w:gridCol w:w="945"/>
        <w:gridCol w:w="870"/>
        <w:gridCol w:w="885"/>
        <w:gridCol w:w="870"/>
        <w:gridCol w:w="885"/>
        <w:gridCol w:w="795"/>
        <w:gridCol w:w="945"/>
        <w:gridCol w:w="8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380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分包商</w:t>
            </w:r>
          </w:p>
        </w:tc>
        <w:tc>
          <w:tcPr>
            <w:tcW w:w="181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管道焊工</w:t>
            </w:r>
          </w:p>
        </w:tc>
        <w:tc>
          <w:tcPr>
            <w:tcW w:w="175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钢结构焊工</w:t>
            </w:r>
          </w:p>
        </w:tc>
        <w:tc>
          <w:tcPr>
            <w:tcW w:w="16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设备焊工</w:t>
            </w:r>
          </w:p>
        </w:tc>
        <w:tc>
          <w:tcPr>
            <w:tcW w:w="1785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68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80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8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79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945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/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PQR/WPS报验情况</w:t>
      </w:r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059"/>
        <w:gridCol w:w="2713"/>
        <w:gridCol w:w="2578"/>
        <w:gridCol w:w="1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报审单位</w:t>
            </w:r>
          </w:p>
        </w:tc>
        <w:tc>
          <w:tcPr>
            <w:tcW w:w="271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PQR批准批次</w:t>
            </w:r>
          </w:p>
        </w:tc>
        <w:tc>
          <w:tcPr>
            <w:tcW w:w="257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WPS批准数量</w:t>
            </w:r>
          </w:p>
        </w:tc>
        <w:tc>
          <w:tcPr>
            <w:tcW w:w="10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3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outlineLvl w:val="1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无损检测管理情况</w:t>
      </w:r>
    </w:p>
    <w:tbl>
      <w:tblPr>
        <w:tblStyle w:val="16"/>
        <w:tblW w:w="92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561"/>
        <w:gridCol w:w="1027"/>
        <w:gridCol w:w="1327"/>
        <w:gridCol w:w="1373"/>
        <w:gridCol w:w="1627"/>
        <w:gridCol w:w="1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56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施工单位</w:t>
            </w:r>
          </w:p>
        </w:tc>
        <w:tc>
          <w:tcPr>
            <w:tcW w:w="10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专业</w:t>
            </w:r>
          </w:p>
        </w:tc>
        <w:tc>
          <w:tcPr>
            <w:tcW w:w="13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本月拍片数</w:t>
            </w:r>
          </w:p>
        </w:tc>
        <w:tc>
          <w:tcPr>
            <w:tcW w:w="137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累计拍片数</w:t>
            </w:r>
          </w:p>
        </w:tc>
        <w:tc>
          <w:tcPr>
            <w:tcW w:w="1627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本月一次合格率</w:t>
            </w:r>
          </w:p>
        </w:tc>
        <w:tc>
          <w:tcPr>
            <w:tcW w:w="1523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累计一次合格率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color w:val="auto"/>
          <w:lang w:val="en-US" w:eastAsia="zh-CN"/>
        </w:rPr>
      </w:pPr>
      <w:bookmarkStart w:id="20" w:name="_Toc11518"/>
      <w:r>
        <w:rPr>
          <w:rFonts w:hint="eastAsia"/>
          <w:color w:val="auto"/>
          <w:lang w:val="en-US" w:eastAsia="zh-CN"/>
        </w:rPr>
        <w:t>设备材料报验管理情况</w:t>
      </w:r>
      <w:bookmarkEnd w:id="20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2046"/>
        <w:gridCol w:w="1909"/>
        <w:gridCol w:w="1909"/>
        <w:gridCol w:w="1704"/>
        <w:gridCol w:w="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046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本月报验批次</w:t>
            </w:r>
          </w:p>
        </w:tc>
        <w:tc>
          <w:tcPr>
            <w:tcW w:w="190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累计报验批次</w:t>
            </w:r>
          </w:p>
        </w:tc>
        <w:tc>
          <w:tcPr>
            <w:tcW w:w="1704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验收合格率</w:t>
            </w:r>
          </w:p>
        </w:tc>
        <w:tc>
          <w:tcPr>
            <w:tcW w:w="859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pStyle w:val="22"/>
        <w:numPr>
          <w:ilvl w:val="0"/>
          <w:numId w:val="0"/>
        </w:numPr>
        <w:spacing w:line="360" w:lineRule="auto"/>
        <w:outlineLvl w:val="9"/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</w:p>
    <w:p>
      <w:pPr>
        <w:pStyle w:val="22"/>
        <w:numPr>
          <w:ilvl w:val="0"/>
          <w:numId w:val="0"/>
        </w:numPr>
        <w:spacing w:line="360" w:lineRule="auto"/>
        <w:ind w:left="360" w:leftChars="0" w:firstLine="420" w:firstLineChars="200"/>
        <w:outlineLvl w:val="9"/>
        <w:rPr>
          <w:rFonts w:hint="default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</w:t>
      </w:r>
      <w:bookmarkStart w:id="21" w:name="Content8"/>
      <w:bookmarkEnd w:id="21"/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2" w:name="_Toc13788"/>
      <w:r>
        <w:rPr>
          <w:rFonts w:hint="eastAsia"/>
          <w:lang w:val="en-US" w:eastAsia="zh-CN"/>
        </w:rPr>
        <w:t>计量器具报验管理情况</w:t>
      </w:r>
      <w:bookmarkEnd w:id="22"/>
    </w:p>
    <w:tbl>
      <w:tblPr>
        <w:tblStyle w:val="16"/>
        <w:tblW w:w="928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3310"/>
        <w:gridCol w:w="1880"/>
        <w:gridCol w:w="1570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4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3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上报单位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本月报验台套</w:t>
            </w:r>
          </w:p>
        </w:tc>
        <w:tc>
          <w:tcPr>
            <w:tcW w:w="15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累计报验台套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3" w:name="_Toc22545"/>
      <w:r>
        <w:rPr>
          <w:rFonts w:hint="eastAsia"/>
          <w:lang w:val="en-US" w:eastAsia="zh-CN"/>
        </w:rPr>
        <w:t>现场质量共检数据</w:t>
      </w:r>
      <w:bookmarkEnd w:id="23"/>
    </w:p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土建：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71"/>
        <w:gridCol w:w="820"/>
        <w:gridCol w:w="1120"/>
        <w:gridCol w:w="970"/>
        <w:gridCol w:w="1010"/>
        <w:gridCol w:w="81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8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4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设备：</w:t>
      </w:r>
    </w:p>
    <w:tbl>
      <w:tblPr>
        <w:tblStyle w:val="16"/>
        <w:tblW w:w="933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781"/>
        <w:gridCol w:w="810"/>
        <w:gridCol w:w="1110"/>
        <w:gridCol w:w="990"/>
        <w:gridCol w:w="980"/>
        <w:gridCol w:w="830"/>
        <w:gridCol w:w="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00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8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7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66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100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8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9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管道：</w:t>
      </w:r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767"/>
        <w:gridCol w:w="830"/>
        <w:gridCol w:w="1120"/>
        <w:gridCol w:w="970"/>
        <w:gridCol w:w="980"/>
        <w:gridCol w:w="830"/>
        <w:gridCol w:w="8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1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0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97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8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1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电气：</w:t>
      </w:r>
    </w:p>
    <w:tbl>
      <w:tblPr>
        <w:tblStyle w:val="16"/>
        <w:tblW w:w="9358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7"/>
        <w:gridCol w:w="2769"/>
        <w:gridCol w:w="810"/>
        <w:gridCol w:w="1120"/>
        <w:gridCol w:w="1010"/>
        <w:gridCol w:w="940"/>
        <w:gridCol w:w="830"/>
        <w:gridCol w:w="8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1007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9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02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007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69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4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87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仪表：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820"/>
        <w:gridCol w:w="1110"/>
        <w:gridCol w:w="1010"/>
        <w:gridCol w:w="92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1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防腐：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75"/>
        <w:gridCol w:w="920"/>
        <w:gridCol w:w="1010"/>
        <w:gridCol w:w="1010"/>
        <w:gridCol w:w="910"/>
        <w:gridCol w:w="82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7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2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6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2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ind w:firstLine="425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消防：</w:t>
      </w:r>
    </w:p>
    <w:tbl>
      <w:tblPr>
        <w:tblStyle w:val="16"/>
        <w:tblW w:w="939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2765"/>
        <w:gridCol w:w="930"/>
        <w:gridCol w:w="1010"/>
        <w:gridCol w:w="1010"/>
        <w:gridCol w:w="920"/>
        <w:gridCol w:w="818"/>
        <w:gridCol w:w="9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1011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65" w:type="dxa"/>
            <w:vMerge w:val="restart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单位工程</w:t>
            </w:r>
          </w:p>
        </w:tc>
        <w:tc>
          <w:tcPr>
            <w:tcW w:w="194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检查（点）</w:t>
            </w:r>
          </w:p>
        </w:tc>
        <w:tc>
          <w:tcPr>
            <w:tcW w:w="193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合格（点）</w:t>
            </w:r>
          </w:p>
        </w:tc>
        <w:tc>
          <w:tcPr>
            <w:tcW w:w="1750" w:type="dxa"/>
            <w:gridSpan w:val="2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一次合格率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1011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65" w:type="dxa"/>
            <w:vMerge w:val="continue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3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</w:t>
            </w:r>
          </w:p>
        </w:tc>
        <w:tc>
          <w:tcPr>
            <w:tcW w:w="101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20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  <w:tc>
          <w:tcPr>
            <w:tcW w:w="818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本月</w:t>
            </w:r>
          </w:p>
        </w:tc>
        <w:tc>
          <w:tcPr>
            <w:tcW w:w="932" w:type="dxa"/>
            <w:shd w:val="clear" w:color="auto" w:fill="D7D7D7" w:themeFill="background1" w:themeFillShade="D8"/>
            <w:vAlign w:val="center"/>
          </w:tcPr>
          <w:p>
            <w:pPr>
              <w:numPr>
                <w:ilvl w:val="0"/>
                <w:numId w:val="0"/>
              </w:numPr>
              <w:tabs>
                <w:tab w:val="left" w:pos="567"/>
              </w:tabs>
              <w:spacing w:beforeAutospacing="0" w:afterAutospacing="0" w:line="240" w:lineRule="auto"/>
              <w:ind w:right="210" w:rightChars="100"/>
              <w:jc w:val="center"/>
              <w:outlineLvl w:val="9"/>
              <w:rPr>
                <w:rFonts w:hint="default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累计</w:t>
            </w:r>
          </w:p>
        </w:tc>
      </w:tr>
    </w:tbl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jc w:val="both"/>
        <w:outlineLvl w:val="9"/>
        <w:rPr>
          <w:highlight w:val="none"/>
        </w:rPr>
      </w:pPr>
    </w:p>
    <w:tbl>
      <w:tblPr>
        <w:tblStyle w:val="16"/>
        <w:tblW w:w="939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2930"/>
        <w:gridCol w:w="2170"/>
        <w:gridCol w:w="2338"/>
        <w:gridCol w:w="1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85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3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21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本月一次共捡合格率</w:t>
            </w:r>
          </w:p>
        </w:tc>
        <w:tc>
          <w:tcPr>
            <w:tcW w:w="2338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项目累计一次共捡合格率</w:t>
            </w:r>
          </w:p>
        </w:tc>
        <w:tc>
          <w:tcPr>
            <w:tcW w:w="110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4" w:name="_Toc24761"/>
      <w:r>
        <w:rPr>
          <w:rFonts w:hint="eastAsia"/>
          <w:lang w:val="en-US" w:eastAsia="zh-CN"/>
        </w:rPr>
        <w:t>压力管道监检情况</w:t>
      </w:r>
      <w:bookmarkEnd w:id="24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3006"/>
        <w:gridCol w:w="1680"/>
        <w:gridCol w:w="1800"/>
        <w:gridCol w:w="127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300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6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本月完成监检数量</w:t>
            </w:r>
          </w:p>
        </w:tc>
        <w:tc>
          <w:tcPr>
            <w:tcW w:w="180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12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5" w:name="_Toc18395"/>
      <w:r>
        <w:rPr>
          <w:rFonts w:hint="eastAsia"/>
          <w:lang w:val="en-US" w:eastAsia="zh-CN"/>
        </w:rPr>
        <w:t>管道试压包管理情况</w:t>
      </w:r>
      <w:bookmarkEnd w:id="25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0"/>
        <w:gridCol w:w="2996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7D7D7" w:themeFill="background1" w:themeFillShade="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7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96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本月完成试压包数量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累计完成试压包数量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6" w:name="_Toc25173"/>
      <w:r>
        <w:rPr>
          <w:rFonts w:hint="eastAsia"/>
          <w:lang w:val="en-US" w:eastAsia="zh-CN"/>
        </w:rPr>
        <w:t>特种设备监检情况</w:t>
      </w:r>
      <w:bookmarkEnd w:id="26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83"/>
        <w:gridCol w:w="1020"/>
        <w:gridCol w:w="1860"/>
        <w:gridCol w:w="1880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施工分包商</w:t>
            </w:r>
          </w:p>
        </w:tc>
        <w:tc>
          <w:tcPr>
            <w:tcW w:w="102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总数</w:t>
            </w:r>
          </w:p>
        </w:tc>
        <w:tc>
          <w:tcPr>
            <w:tcW w:w="186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本月完成监检数量</w:t>
            </w:r>
          </w:p>
        </w:tc>
        <w:tc>
          <w:tcPr>
            <w:tcW w:w="18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累计完成监检数量</w:t>
            </w:r>
          </w:p>
        </w:tc>
        <w:tc>
          <w:tcPr>
            <w:tcW w:w="85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备注</w:t>
            </w:r>
          </w:p>
        </w:tc>
      </w:tr>
    </w:tbl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lang w:val="en-US" w:eastAsia="zh-CN"/>
        </w:rPr>
      </w:pPr>
      <w:bookmarkStart w:id="27" w:name="_Toc27064"/>
      <w:r>
        <w:rPr>
          <w:rFonts w:hint="eastAsia"/>
          <w:lang w:val="en-US" w:eastAsia="zh-CN"/>
        </w:rPr>
        <w:t>NCR管理情况</w:t>
      </w:r>
      <w:bookmarkEnd w:id="27"/>
    </w:p>
    <w:tbl>
      <w:tblPr>
        <w:tblStyle w:val="16"/>
        <w:tblW w:w="9377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7D7D7" w:themeFill="background1" w:themeFillShade="D8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973"/>
        <w:gridCol w:w="1380"/>
        <w:gridCol w:w="1510"/>
        <w:gridCol w:w="1390"/>
        <w:gridCol w:w="13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78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序号</w:t>
            </w:r>
          </w:p>
        </w:tc>
        <w:tc>
          <w:tcPr>
            <w:tcW w:w="2973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接收单位</w:t>
            </w:r>
          </w:p>
        </w:tc>
        <w:tc>
          <w:tcPr>
            <w:tcW w:w="138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本月已完成</w:t>
            </w:r>
          </w:p>
        </w:tc>
        <w:tc>
          <w:tcPr>
            <w:tcW w:w="151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累计已完成</w:t>
            </w:r>
          </w:p>
        </w:tc>
        <w:tc>
          <w:tcPr>
            <w:tcW w:w="1390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default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NCR总数</w:t>
            </w:r>
          </w:p>
        </w:tc>
        <w:tc>
          <w:tcPr>
            <w:tcW w:w="1341" w:type="dxa"/>
            <w:shd w:val="clear" w:color="auto" w:fill="D7D7D7" w:themeFill="background1" w:themeFillShade="D8"/>
            <w:vAlign w:val="center"/>
          </w:tcPr>
          <w:p>
            <w:pPr>
              <w:spacing w:line="240" w:lineRule="auto"/>
              <w:jc w:val="center"/>
              <w:rPr>
                <w:rFonts w:hint="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累计完成比例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eastAsia="宋体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备注：NCR包含业主下发的NCR、监理通知单、五环施工质量整改单等。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/>
          <w:color w:val="000000" w:themeColor="text1"/>
          <w:lang w:val="en-US" w:eastAsia="zh-CN"/>
        </w:rPr>
      </w:pPr>
      <w:bookmarkStart w:id="28" w:name="_Toc15302"/>
      <w:r>
        <w:rPr>
          <w:rFonts w:hint="eastAsia"/>
          <w:color w:val="000000" w:themeColor="text1"/>
          <w:lang w:val="en-US" w:eastAsia="zh-CN"/>
        </w:rPr>
        <w:t>质量巡检情况</w:t>
      </w:r>
      <w:bookmarkEnd w:id="28"/>
    </w:p>
    <w:tbl>
      <w:tblPr>
        <w:tblStyle w:val="16"/>
        <w:tblW w:w="9116" w:type="dxa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530"/>
        <w:gridCol w:w="1870"/>
        <w:gridCol w:w="1010"/>
        <w:gridCol w:w="1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5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本月累计数量</w:t>
            </w:r>
          </w:p>
        </w:tc>
        <w:tc>
          <w:tcPr>
            <w:tcW w:w="18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项目累计数量</w:t>
            </w:r>
          </w:p>
        </w:tc>
        <w:tc>
          <w:tcPr>
            <w:tcW w:w="101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整改率</w:t>
            </w:r>
          </w:p>
        </w:tc>
        <w:tc>
          <w:tcPr>
            <w:tcW w:w="137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ind w:firstLine="425" w:firstLineChars="0"/>
        <w:outlineLvl w:val="9"/>
        <w:rPr>
          <w:rFonts w:hint="default" w:ascii="Times New Roman" w:hAnsi="Times New Roman" w:cs="Times New Roman"/>
          <w:sz w:val="21"/>
          <w:szCs w:val="18"/>
          <w:highlight w:val="none"/>
          <w:u w:val="none"/>
          <w:shd w:val="clear"/>
          <w:lang w:val="en-US" w:eastAsia="zh-CN" w:bidi="ar-SA"/>
        </w:rPr>
      </w:pPr>
      <w:r>
        <w:rPr>
          <w:rFonts w:hint="eastAsia" w:cs="Times New Roman"/>
          <w:sz w:val="21"/>
          <w:szCs w:val="18"/>
          <w:highlight w:val="none"/>
          <w:u w:val="none"/>
          <w:shd w:val="clear"/>
          <w:lang w:val="en-US" w:eastAsia="zh-CN" w:bidi="ar-SA"/>
        </w:rPr>
        <w:t>备注：质量巡检指工程师现场质量巡检情况。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29" w:name="_Toc1772"/>
      <w:r>
        <w:rPr>
          <w:rFonts w:hint="eastAsia"/>
          <w:lang w:val="en-US" w:eastAsia="zh-CN"/>
        </w:rPr>
        <w:t>质量专项检查情况</w:t>
      </w:r>
      <w:bookmarkEnd w:id="29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440"/>
        <w:gridCol w:w="1790"/>
        <w:gridCol w:w="203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检查类别</w:t>
            </w:r>
          </w:p>
        </w:tc>
        <w:tc>
          <w:tcPr>
            <w:tcW w:w="179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本月检查数量</w:t>
            </w:r>
          </w:p>
        </w:tc>
        <w:tc>
          <w:tcPr>
            <w:tcW w:w="2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项目累计检查数量</w:t>
            </w:r>
          </w:p>
        </w:tc>
        <w:tc>
          <w:tcPr>
            <w:tcW w:w="144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default"/>
          <w:lang w:val="en-US" w:eastAsia="zh-CN"/>
        </w:rPr>
      </w:pPr>
      <w:bookmarkStart w:id="30" w:name="_Toc13245"/>
      <w:r>
        <w:rPr>
          <w:rFonts w:hint="eastAsia"/>
          <w:lang w:val="en-US" w:eastAsia="zh-CN"/>
        </w:rPr>
        <w:t>质量文件上报情况</w:t>
      </w:r>
      <w:bookmarkEnd w:id="30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0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上报单位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本月上报数量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累计上报数量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本月业主/监理返回数量</w:t>
            </w:r>
          </w:p>
        </w:tc>
        <w:tc>
          <w:tcPr>
            <w:tcW w:w="103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累计未返回数量</w:t>
            </w:r>
          </w:p>
        </w:tc>
      </w:tr>
    </w:tbl>
    <w:p>
      <w:pPr>
        <w:pStyle w:val="2"/>
        <w:numPr>
          <w:ilvl w:val="0"/>
          <w:numId w:val="0"/>
        </w:numPr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142" w:leftChars="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</w:rPr>
      </w:pPr>
      <w:bookmarkStart w:id="31" w:name="_Toc19439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</w:rPr>
        <w:t>备注：返回数量不包含联系单、传真及会议纪要等。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0" w:afterAutospacing="0" w:line="360" w:lineRule="auto"/>
        <w:ind w:left="567" w:hanging="425"/>
        <w:rPr>
          <w:rFonts w:hint="eastAsia" w:asciiTheme="minorEastAsia" w:hAnsiTheme="minorEastAsia" w:eastAsiaTheme="minorEastAsia" w:cstheme="minorEastAsia"/>
          <w:color w:val="000000" w:themeColor="text1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highlight w:val="none"/>
          <w:lang w:val="en-US" w:eastAsia="zh-CN"/>
        </w:rPr>
        <w:t>本月质量问题处理情况</w:t>
      </w:r>
      <w:bookmarkEnd w:id="31"/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原材料问题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供应商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eastAsia"/>
          <w:sz w:val="21"/>
          <w:szCs w:val="16"/>
          <w:lang w:val="en-US" w:eastAsia="zh-CN"/>
        </w:rPr>
      </w:pPr>
    </w:p>
    <w:p>
      <w:pPr>
        <w:numPr>
          <w:ilvl w:val="0"/>
          <w:numId w:val="2"/>
        </w:numPr>
        <w:ind w:left="793" w:leftChars="0" w:hanging="425" w:firstLineChars="0"/>
        <w:outlineLvl w:val="1"/>
        <w:rPr>
          <w:rFonts w:hint="eastAsia"/>
          <w:sz w:val="21"/>
          <w:szCs w:val="16"/>
          <w:lang w:val="en-US" w:eastAsia="zh-CN"/>
        </w:rPr>
      </w:pPr>
      <w:r>
        <w:rPr>
          <w:rFonts w:hint="eastAsia"/>
          <w:sz w:val="21"/>
          <w:szCs w:val="16"/>
          <w:lang w:val="en-US" w:eastAsia="zh-CN"/>
        </w:rPr>
        <w:t>施工过程问题</w:t>
      </w:r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872"/>
        <w:gridCol w:w="1358"/>
        <w:gridCol w:w="1150"/>
        <w:gridCol w:w="1250"/>
        <w:gridCol w:w="11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D8D8D8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96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87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  <w:t>施工分包商</w:t>
            </w:r>
          </w:p>
        </w:tc>
        <w:tc>
          <w:tcPr>
            <w:tcW w:w="1358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问题描述</w:t>
            </w:r>
          </w:p>
        </w:tc>
        <w:tc>
          <w:tcPr>
            <w:tcW w:w="11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处理措施</w:t>
            </w:r>
          </w:p>
        </w:tc>
        <w:tc>
          <w:tcPr>
            <w:tcW w:w="125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处理结果</w:t>
            </w:r>
          </w:p>
        </w:tc>
        <w:tc>
          <w:tcPr>
            <w:tcW w:w="1120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 w:bidi="ar-SA"/>
              </w:rPr>
              <w:t>备注</w:t>
            </w:r>
          </w:p>
        </w:tc>
      </w:tr>
    </w:tbl>
    <w:p>
      <w:pPr>
        <w:numPr>
          <w:ilvl w:val="0"/>
          <w:numId w:val="0"/>
        </w:numPr>
        <w:outlineLvl w:val="1"/>
        <w:rPr>
          <w:rFonts w:hint="default" w:ascii="Times New Roman" w:hAnsi="Times New Roman"/>
          <w:sz w:val="21"/>
          <w:szCs w:val="16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  <w:rPr>
          <w:highlight w:val="none"/>
        </w:rPr>
      </w:pPr>
      <w:bookmarkStart w:id="32" w:name="_Toc2842"/>
      <w:r>
        <w:rPr>
          <w:rFonts w:hint="eastAsia"/>
          <w:highlight w:val="none"/>
          <w:lang w:val="en-US" w:eastAsia="zh-CN"/>
        </w:rPr>
        <w:t>下月质量控制重点</w:t>
      </w:r>
      <w:bookmarkEnd w:id="32"/>
    </w:p>
    <w:tbl>
      <w:tblPr>
        <w:tblStyle w:val="16"/>
        <w:tblW w:w="0" w:type="auto"/>
        <w:tblInd w:w="2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D8D8D8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4"/>
        <w:gridCol w:w="7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064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ascii="Times New Roman" w:hAnsi="Times New Roman" w:eastAsia="宋体" w:cs="Calibri"/>
                <w:b w:val="0"/>
                <w:bCs w:val="0"/>
                <w:color w:val="00000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7362" w:type="dxa"/>
            <w:shd w:val="clear" w:color="auto" w:fill="D8D8D8"/>
            <w:noWrap w:val="0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tabs>
                <w:tab w:val="left" w:pos="567"/>
              </w:tabs>
              <w:adjustRightInd w:val="0"/>
              <w:spacing w:beforeAutospacing="0" w:afterAutospacing="0" w:line="240" w:lineRule="auto"/>
              <w:ind w:left="0" w:right="210" w:rightChars="100" w:firstLine="0"/>
              <w:jc w:val="center"/>
              <w:textAlignment w:val="baseline"/>
              <w:outlineLvl w:val="9"/>
              <w:rPr>
                <w:rFonts w:hint="eastAsia" w:ascii="Times New Roman" w:hAnsi="Times New Roman" w:eastAsia="宋体" w:cs="Times New Roman"/>
                <w:b w:val="0"/>
                <w:bCs w:val="0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  <w:t>下月质量控制重点</w:t>
            </w:r>
          </w:p>
        </w:tc>
      </w:tr>
    </w:tbl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3" w:name="_Toc19270"/>
      <w:r>
        <w:rPr>
          <w:rFonts w:hint="eastAsia"/>
          <w:lang w:val="en-US" w:eastAsia="zh-CN"/>
        </w:rPr>
        <w:t>项目质量体系审核</w:t>
      </w:r>
      <w:bookmarkEnd w:id="33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4" w:name="Content20"/>
      <w:bookmarkEnd w:id="34"/>
      <w:r>
        <w:rPr>
          <w:rFonts w:hint="eastAsia"/>
          <w:lang w:val="en-US" w:eastAsia="zh-CN"/>
        </w:rPr>
        <w:t xml:space="preserve">  </w:t>
      </w: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5" w:name="_Toc4839"/>
      <w:r>
        <w:rPr>
          <w:rFonts w:hint="eastAsia"/>
        </w:rPr>
        <w:t>类似项目管理经验教训应对措施及跟踪</w:t>
      </w:r>
      <w:bookmarkEnd w:id="35"/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6" w:name="Content21"/>
      <w:bookmarkEnd w:id="36"/>
      <w:r>
        <w:rPr>
          <w:rFonts w:hint="eastAsia"/>
          <w:lang w:val="en-US" w:eastAsia="zh-CN"/>
        </w:rPr>
        <w:t xml:space="preserve">    </w:t>
      </w:r>
    </w:p>
    <w:p/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7" w:name="_Toc24582"/>
      <w:r>
        <w:rPr>
          <w:rFonts w:hint="eastAsia" w:cs="Times New Roman"/>
          <w:color w:val="auto"/>
          <w:sz w:val="21"/>
          <w:szCs w:val="18"/>
          <w:highlight w:val="none"/>
          <w:u w:val="none"/>
          <w:shd w:val="clear"/>
          <w:lang w:val="en-US" w:eastAsia="zh-CN" w:bidi="ar-SA"/>
        </w:rPr>
        <w:t>附件</w:t>
      </w:r>
      <w:bookmarkEnd w:id="37"/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outlineLvl w:val="9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  <w:bookmarkStart w:id="38" w:name="Content22"/>
      <w:bookmarkEnd w:id="38"/>
      <w:bookmarkStart w:id="52" w:name="_GoBack"/>
      <w:bookmarkEnd w:id="52"/>
      <w:r>
        <w:rPr>
          <w:rFonts w:hint="eastAsia"/>
          <w:lang w:val="en-US" w:eastAsia="zh-CN"/>
        </w:rPr>
        <w:t xml:space="preserve">  </w:t>
      </w:r>
    </w:p>
    <w:p>
      <w:pPr>
        <w:numPr>
          <w:ilvl w:val="0"/>
          <w:numId w:val="0"/>
        </w:numPr>
        <w:tabs>
          <w:tab w:val="left" w:pos="567"/>
        </w:tabs>
        <w:spacing w:before="120" w:beforeLines="50" w:beforeAutospacing="0" w:after="120" w:afterLines="50" w:afterAutospacing="0" w:line="360" w:lineRule="auto"/>
        <w:ind w:left="142" w:leftChars="0"/>
        <w:outlineLvl w:val="9"/>
        <w:rPr>
          <w:rFonts w:hint="default"/>
          <w:lang w:val="en-US" w:eastAsia="zh-CN"/>
        </w:rPr>
      </w:pPr>
    </w:p>
    <w:p>
      <w:pPr>
        <w:pStyle w:val="2"/>
        <w:tabs>
          <w:tab w:val="left" w:pos="567"/>
          <w:tab w:val="clear" w:pos="1000"/>
        </w:tabs>
        <w:spacing w:before="120" w:beforeLines="50" w:beforeAutospacing="0" w:after="120" w:afterLines="50" w:afterAutospacing="0" w:line="360" w:lineRule="auto"/>
        <w:ind w:left="567" w:hanging="425"/>
      </w:pPr>
      <w:bookmarkStart w:id="39" w:name="_Toc5969"/>
      <w:r>
        <w:rPr>
          <w:rFonts w:hint="eastAsia"/>
        </w:rPr>
        <w:t>施工照片</w:t>
      </w:r>
      <w:bookmarkEnd w:id="39"/>
    </w:p>
    <w:tbl>
      <w:tblPr>
        <w:tblStyle w:val="15"/>
        <w:tblW w:w="933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15"/>
        <w:gridCol w:w="46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0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0" w:name="ImageUrl1"/>
            <w:bookmarkEnd w:id="4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1" w:name="ImageUrl2"/>
            <w:bookmarkEnd w:id="41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2" w:name="ImageContent1"/>
            <w:bookmarkEnd w:id="42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3" w:name="ImageContent2"/>
            <w:bookmarkEnd w:id="43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7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4" w:name="ImageUrl3"/>
            <w:bookmarkEnd w:id="44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5" w:name="ImageUrl4"/>
            <w:bookmarkEnd w:id="45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6" w:name="ImageContent3"/>
            <w:bookmarkEnd w:id="46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7" w:name="ImageContent4"/>
            <w:bookmarkEnd w:id="47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6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8" w:name="ImageUrl5"/>
            <w:bookmarkEnd w:id="48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49" w:name="ImageUrl6"/>
            <w:bookmarkEnd w:id="49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  <w:jc w:val="center"/>
        </w:trPr>
        <w:tc>
          <w:tcPr>
            <w:tcW w:w="4715" w:type="dxa"/>
            <w:tcBorders>
              <w:lef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0" w:name="ImageContent5"/>
            <w:bookmarkEnd w:id="50"/>
          </w:p>
        </w:tc>
        <w:tc>
          <w:tcPr>
            <w:tcW w:w="461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bookmarkStart w:id="51" w:name="ImageContent6"/>
            <w:bookmarkEnd w:id="51"/>
          </w:p>
        </w:tc>
      </w:tr>
    </w:tbl>
    <w:p>
      <w:pPr>
        <w:widowControl/>
        <w:adjustRightInd/>
        <w:spacing w:line="240" w:lineRule="auto"/>
        <w:jc w:val="both"/>
        <w:textAlignment w:val="auto"/>
        <w:rPr>
          <w:rFonts w:hint="eastAsia" w:eastAsia="宋体"/>
          <w:b/>
          <w:sz w:val="21"/>
          <w:szCs w:val="21"/>
          <w:lang w:eastAsia="zh-CN"/>
        </w:rPr>
      </w:pPr>
    </w:p>
    <w:sectPr>
      <w:headerReference r:id="rId7" w:type="default"/>
      <w:pgSz w:w="11907" w:h="16840"/>
      <w:pgMar w:top="851" w:right="851" w:bottom="851" w:left="1418" w:header="851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5"/>
      <w:tblW w:w="9639" w:type="dxa"/>
      <w:tblInd w:w="56" w:type="dxa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  <w:insideH w:val="none" w:color="auto" w:sz="0" w:space="0"/>
        <w:insideV w:val="none" w:color="auto" w:sz="0" w:space="0"/>
      </w:tblBorders>
      <w:tblLayout w:type="fixed"/>
      <w:tblCellMar>
        <w:top w:w="0" w:type="dxa"/>
        <w:left w:w="56" w:type="dxa"/>
        <w:bottom w:w="0" w:type="dxa"/>
        <w:right w:w="56" w:type="dxa"/>
      </w:tblCellMar>
    </w:tblPr>
    <w:tblGrid>
      <w:gridCol w:w="993"/>
      <w:gridCol w:w="1960"/>
      <w:gridCol w:w="4277"/>
      <w:gridCol w:w="992"/>
      <w:gridCol w:w="283"/>
      <w:gridCol w:w="426"/>
      <w:gridCol w:w="130"/>
      <w:gridCol w:w="331"/>
      <w:gridCol w:w="247"/>
    </w:tblGrid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restart"/>
          <w:tcBorders>
            <w:top w:val="nil"/>
            <w:left w:val="nil"/>
            <w:bottom w:val="nil"/>
            <w:right w:val="nil"/>
          </w:tcBorders>
        </w:tcPr>
        <w:p>
          <w:pPr>
            <w:ind w:left="-14" w:right="-28"/>
            <w:jc w:val="both"/>
            <w:rPr>
              <w:rFonts w:ascii="宋体"/>
              <w:b/>
              <w:position w:val="6"/>
              <w:sz w:val="10"/>
              <w:szCs w:val="10"/>
            </w:rPr>
          </w:pPr>
          <w:r>
            <w:rPr>
              <w:rFonts w:ascii="宋体"/>
              <w:b/>
              <w:position w:val="6"/>
              <w:sz w:val="10"/>
              <w:szCs w:val="1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ge">
                  <wp:posOffset>224155</wp:posOffset>
                </wp:positionV>
                <wp:extent cx="550545" cy="515620"/>
                <wp:effectExtent l="0" t="0" r="1905" b="8255"/>
                <wp:wrapNone/>
                <wp:docPr id="1" name="Picture 1" descr="BZ 拷贝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BZ 拷贝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0545" cy="515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960" w:type="dxa"/>
          <w:vMerge w:val="restart"/>
          <w:tcBorders>
            <w:top w:val="nil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  <w:r>
            <w:rPr>
              <w:rFonts w:hint="eastAsia" w:ascii="宋体"/>
              <w:b/>
              <w:position w:val="6"/>
              <w:sz w:val="30"/>
            </w:rPr>
            <w:t>中国五环</w:t>
          </w:r>
        </w:p>
        <w:p>
          <w:pPr>
            <w:spacing w:line="440" w:lineRule="atLeast"/>
            <w:ind w:left="-148"/>
            <w:jc w:val="center"/>
            <w:rPr>
              <w:rFonts w:ascii="宋体"/>
              <w:position w:val="6"/>
            </w:rPr>
          </w:pPr>
          <w:r>
            <w:rPr>
              <w:rFonts w:hint="eastAsia" w:ascii="宋体"/>
              <w:b/>
              <w:sz w:val="30"/>
            </w:rPr>
            <w:t>工程有限公司</w:t>
          </w:r>
        </w:p>
      </w:tc>
      <w:tc>
        <w:tcPr>
          <w:tcW w:w="4277" w:type="dxa"/>
          <w:vMerge w:val="restart"/>
          <w:tcBorders>
            <w:top w:val="nil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业主名称</w:t>
          </w:r>
        </w:p>
      </w:tc>
      <w:tc>
        <w:tcPr>
          <w:tcW w:w="992" w:type="dxa"/>
          <w:vMerge w:val="restart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项目号</w:t>
          </w:r>
        </w:p>
      </w:tc>
      <w:tc>
        <w:tcPr>
          <w:tcW w:w="839" w:type="dxa"/>
          <w:gridSpan w:val="3"/>
          <w:vMerge w:val="restart"/>
          <w:tcBorders>
            <w:top w:val="nil"/>
            <w:left w:val="single" w:color="auto" w:sz="8" w:space="0"/>
            <w:bottom w:val="nil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</w:t>
          </w:r>
        </w:p>
      </w:tc>
      <w:tc>
        <w:tcPr>
          <w:tcW w:w="331" w:type="dxa"/>
          <w:vMerge w:val="restart"/>
          <w:tcBorders>
            <w:top w:val="nil"/>
            <w:left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eastAsia" w:ascii="宋体" w:eastAsia="宋体"/>
              <w:sz w:val="21"/>
              <w:szCs w:val="21"/>
              <w:lang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1</w:t>
          </w:r>
        </w:p>
      </w:tc>
      <w:tc>
        <w:tcPr>
          <w:tcW w:w="247" w:type="dxa"/>
          <w:vMerge w:val="restart"/>
          <w:tcBorders>
            <w:top w:val="nil"/>
            <w:left w:val="nil"/>
            <w:right w:val="nil"/>
          </w:tcBorders>
          <w:vAlign w:val="center"/>
        </w:tcPr>
        <w:p>
          <w:pPr>
            <w:spacing w:line="320" w:lineRule="atLeast"/>
            <w:ind w:left="-80" w:leftChars="-38"/>
            <w:jc w:val="center"/>
            <w:rPr>
              <w:rFonts w:ascii="宋体"/>
              <w:sz w:val="21"/>
              <w:szCs w:val="21"/>
            </w:rPr>
          </w:pPr>
          <w:r>
            <w:rPr>
              <w:rFonts w:hint="eastAsia" w:ascii="宋体"/>
              <w:sz w:val="21"/>
              <w:szCs w:val="21"/>
            </w:rPr>
            <w:t>版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12" w:space="0"/>
            <w:left w:val="nil"/>
            <w:bottom w:val="nil"/>
            <w:right w:val="nil"/>
          </w:tcBorders>
          <w:vAlign w:val="center"/>
        </w:tcPr>
        <w:p>
          <w:pPr>
            <w:ind w:left="-14" w:right="-28"/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12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spacing w:line="440" w:lineRule="atLeast"/>
            <w:ind w:left="-148"/>
            <w:jc w:val="center"/>
            <w:rPr>
              <w:rFonts w:ascii="宋体"/>
              <w:b/>
              <w:position w:val="6"/>
              <w:sz w:val="30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992" w:type="dxa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839" w:type="dxa"/>
          <w:gridSpan w:val="3"/>
          <w:vMerge w:val="continue"/>
          <w:tcBorders>
            <w:top w:val="nil"/>
            <w:left w:val="single" w:color="auto" w:sz="8" w:space="0"/>
            <w:bottom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="宋体"/>
              <w:sz w:val="21"/>
            </w:rPr>
          </w:pPr>
        </w:p>
      </w:tc>
      <w:tc>
        <w:tcPr>
          <w:tcW w:w="331" w:type="dxa"/>
          <w:vMerge w:val="continue"/>
          <w:tcBorders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right"/>
            <w:rPr>
              <w:rFonts w:ascii="宋体"/>
              <w:sz w:val="21"/>
            </w:rPr>
          </w:pPr>
        </w:p>
      </w:tc>
      <w:tc>
        <w:tcPr>
          <w:tcW w:w="247" w:type="dxa"/>
          <w:vMerge w:val="continue"/>
          <w:tcBorders>
            <w:left w:val="nil"/>
            <w:bottom w:val="single" w:color="auto" w:sz="8" w:space="0"/>
            <w:right w:val="nil"/>
          </w:tcBorders>
          <w:vAlign w:val="center"/>
        </w:tcPr>
        <w:p>
          <w:pPr>
            <w:spacing w:line="320" w:lineRule="atLeast"/>
            <w:jc w:val="both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  <w:vAlign w:val="center"/>
        </w:tcPr>
        <w:p>
          <w:pPr>
            <w:jc w:val="center"/>
            <w:rPr>
              <w:rFonts w:ascii="宋体"/>
              <w:w w:val="90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position w:val="6"/>
              <w:sz w:val="30"/>
            </w:rPr>
          </w:pPr>
        </w:p>
      </w:tc>
      <w:tc>
        <w:tcPr>
          <w:tcW w:w="4277" w:type="dxa"/>
          <w:vMerge w:val="restart"/>
          <w:tcBorders>
            <w:top w:val="single" w:color="auto" w:sz="6" w:space="0"/>
            <w:left w:val="single" w:color="auto" w:sz="8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项目名称</w:t>
          </w:r>
        </w:p>
      </w:tc>
      <w:tc>
        <w:tcPr>
          <w:tcW w:w="2409" w:type="dxa"/>
          <w:gridSpan w:val="6"/>
          <w:vMerge w:val="restart"/>
          <w:tcBorders>
            <w:top w:val="single" w:color="auto" w:sz="8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hint="default" w:ascii="宋体" w:eastAsia="宋体"/>
              <w:sz w:val="21"/>
              <w:szCs w:val="21"/>
              <w:lang w:val="en-US" w:eastAsia="zh-CN"/>
            </w:rPr>
          </w:pPr>
          <w:r>
            <w:rPr>
              <w:rFonts w:hint="eastAsia" w:ascii="宋体"/>
              <w:sz w:val="21"/>
              <w:szCs w:val="21"/>
              <w:lang w:val="en-US" w:eastAsia="zh-CN"/>
            </w:rPr>
            <w:t>xmh1</w:t>
          </w: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312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nil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4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vMerge w:val="continue"/>
          <w:tcBorders>
            <w:left w:val="single" w:color="auto" w:sz="8" w:space="0"/>
            <w:bottom w:val="single" w:color="auto" w:sz="6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  <w:b/>
              <w:sz w:val="30"/>
            </w:rPr>
          </w:pPr>
        </w:p>
      </w:tc>
      <w:tc>
        <w:tcPr>
          <w:tcW w:w="2409" w:type="dxa"/>
          <w:gridSpan w:val="6"/>
          <w:vMerge w:val="continue"/>
          <w:tcBorders>
            <w:top w:val="single" w:color="auto" w:sz="2" w:space="0"/>
            <w:left w:val="single" w:color="auto" w:sz="8" w:space="0"/>
            <w:bottom w:val="single" w:color="auto" w:sz="8" w:space="0"/>
            <w:right w:val="nil"/>
          </w:tcBorders>
          <w:vAlign w:val="center"/>
        </w:tcPr>
        <w:p>
          <w:pPr>
            <w:jc w:val="center"/>
            <w:rPr>
              <w:rFonts w:ascii="宋体"/>
              <w:sz w:val="21"/>
            </w:rPr>
          </w:pPr>
        </w:p>
      </w:tc>
    </w:tr>
    <w:tr>
      <w:tblPrEx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none" w:color="auto" w:sz="0" w:space="0"/>
          <w:insideV w:val="none" w:color="auto" w:sz="0" w:space="0"/>
        </w:tblBorders>
        <w:tblCellMar>
          <w:top w:w="0" w:type="dxa"/>
          <w:left w:w="56" w:type="dxa"/>
          <w:bottom w:w="0" w:type="dxa"/>
          <w:right w:w="56" w:type="dxa"/>
        </w:tblCellMar>
      </w:tblPrEx>
      <w:trPr>
        <w:cantSplit/>
        <w:trHeight w:val="557" w:hRule="exact"/>
      </w:trPr>
      <w:tc>
        <w:tcPr>
          <w:tcW w:w="993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nil"/>
          </w:tcBorders>
        </w:tcPr>
        <w:p>
          <w:pPr>
            <w:jc w:val="right"/>
            <w:rPr>
              <w:rFonts w:ascii="宋体"/>
            </w:rPr>
          </w:pPr>
        </w:p>
      </w:tc>
      <w:tc>
        <w:tcPr>
          <w:tcW w:w="1960" w:type="dxa"/>
          <w:vMerge w:val="continue"/>
          <w:tcBorders>
            <w:top w:val="single" w:color="auto" w:sz="8" w:space="0"/>
            <w:left w:val="nil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jc w:val="center"/>
            <w:rPr>
              <w:rFonts w:ascii="宋体"/>
            </w:rPr>
          </w:pPr>
        </w:p>
      </w:tc>
      <w:tc>
        <w:tcPr>
          <w:tcW w:w="4277" w:type="dxa"/>
          <w:tcBorders>
            <w:top w:val="single" w:color="auto" w:sz="6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widowControl w:val="0"/>
            <w:adjustRightInd w:val="0"/>
            <w:spacing w:line="360" w:lineRule="atLeast"/>
            <w:jc w:val="center"/>
            <w:textAlignment w:val="baseline"/>
            <w:rPr>
              <w:rFonts w:hint="default" w:ascii="宋体" w:hAnsi="Times New Roman" w:eastAsia="宋体" w:cs="Times New Roman"/>
              <w:b/>
              <w:sz w:val="30"/>
              <w:szCs w:val="30"/>
              <w:lang w:val="en-US" w:eastAsia="zh-CN" w:bidi="ar-SA"/>
            </w:rPr>
          </w:pPr>
          <w:r>
            <w:rPr>
              <w:rFonts w:hint="eastAsia" w:ascii="宋体" w:hAnsi="Times New Roman" w:eastAsia="宋体" w:cs="Times New Roman"/>
              <w:b/>
              <w:sz w:val="21"/>
              <w:szCs w:val="21"/>
              <w:lang w:val="en-US" w:eastAsia="zh-CN" w:bidi="ar-SA"/>
            </w:rPr>
            <w:t>项目质量月报</w:t>
          </w:r>
        </w:p>
      </w:tc>
      <w:tc>
        <w:tcPr>
          <w:tcW w:w="1275" w:type="dxa"/>
          <w:gridSpan w:val="2"/>
          <w:tcBorders>
            <w:top w:val="single" w:color="auto" w:sz="8" w:space="0"/>
            <w:left w:val="single" w:color="auto" w:sz="8" w:space="0"/>
            <w:bottom w:val="single" w:color="auto" w:sz="12" w:space="0"/>
            <w:right w:val="single" w:color="auto" w:sz="8" w:space="0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 xml:space="preserve">第 </w:t>
          </w:r>
          <w:r>
            <w:rPr>
              <w:rFonts w:asciiTheme="minorEastAsia" w:hAnsiTheme="minorEastAsia" w:eastAsiaTheme="minorEastAsia"/>
              <w:sz w:val="21"/>
            </w:rPr>
            <w:fldChar w:fldCharType="begin"/>
          </w:r>
          <w:r>
            <w:rPr>
              <w:rFonts w:hint="eastAsia" w:asciiTheme="minorEastAsia" w:hAnsiTheme="minorEastAsia" w:eastAsiaTheme="minorEastAsia"/>
              <w:sz w:val="21"/>
            </w:rPr>
            <w:instrText xml:space="preserve">PAGE  \* Arabic  \* MERGEFORMAT</w:instrText>
          </w:r>
          <w:r>
            <w:rPr>
              <w:rFonts w:asciiTheme="minorEastAsia" w:hAnsiTheme="minorEastAsia" w:eastAsiaTheme="minorEastAsia"/>
              <w:sz w:val="21"/>
            </w:rPr>
            <w:fldChar w:fldCharType="separate"/>
          </w:r>
          <w:r>
            <w:rPr>
              <w:rFonts w:asciiTheme="minorEastAsia" w:hAnsiTheme="minorEastAsia" w:eastAsiaTheme="minorEastAsia"/>
              <w:sz w:val="21"/>
            </w:rPr>
            <w:t>7</w:t>
          </w:r>
          <w:r>
            <w:rPr>
              <w:rFonts w:asciiTheme="minorEastAsia" w:hAnsiTheme="minorEastAsia" w:eastAsiaTheme="minorEastAsia"/>
              <w:sz w:val="21"/>
            </w:rPr>
            <w:fldChar w:fldCharType="end"/>
          </w:r>
          <w:r>
            <w:rPr>
              <w:rFonts w:hint="eastAsia" w:asciiTheme="minorEastAsia" w:hAnsiTheme="minorEastAsia" w:eastAsiaTheme="minorEastAsia"/>
              <w:sz w:val="21"/>
            </w:rPr>
            <w:t xml:space="preserve"> 页</w:t>
          </w:r>
        </w:p>
      </w:tc>
      <w:tc>
        <w:tcPr>
          <w:tcW w:w="426" w:type="dxa"/>
          <w:tcBorders>
            <w:top w:val="single" w:color="auto" w:sz="8" w:space="0"/>
            <w:left w:val="single" w:color="auto" w:sz="8" w:space="0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共</w:t>
          </w:r>
        </w:p>
      </w:tc>
      <w:tc>
        <w:tcPr>
          <w:tcW w:w="461" w:type="dxa"/>
          <w:gridSpan w:val="2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jc w:val="center"/>
            <w:rPr>
              <w:rFonts w:hint="default" w:asciiTheme="minorEastAsia" w:hAnsiTheme="minorEastAsia" w:eastAsiaTheme="minorEastAsia"/>
              <w:sz w:val="21"/>
              <w:szCs w:val="21"/>
              <w:lang w:val="en-US" w:eastAsia="zh-CN"/>
            </w:rPr>
          </w:pPr>
          <w:r>
            <w:rPr>
              <w:rFonts w:hint="eastAsia" w:asciiTheme="minorEastAsia" w:hAnsiTheme="minorEastAsia" w:eastAsiaTheme="minorEastAsia"/>
              <w:sz w:val="21"/>
              <w:szCs w:val="21"/>
              <w:lang w:val="en-US" w:eastAsia="zh-CN"/>
            </w:rPr>
            <w:t>7</w:t>
          </w:r>
        </w:p>
      </w:tc>
      <w:tc>
        <w:tcPr>
          <w:tcW w:w="247" w:type="dxa"/>
          <w:tcBorders>
            <w:top w:val="single" w:color="auto" w:sz="8" w:space="0"/>
            <w:left w:val="nil"/>
            <w:bottom w:val="single" w:color="auto" w:sz="12" w:space="0"/>
            <w:right w:val="nil"/>
          </w:tcBorders>
          <w:vAlign w:val="center"/>
        </w:tcPr>
        <w:p>
          <w:pPr>
            <w:spacing w:line="320" w:lineRule="atLeast"/>
            <w:rPr>
              <w:rFonts w:asciiTheme="minorEastAsia" w:hAnsiTheme="minorEastAsia" w:eastAsiaTheme="minorEastAsia"/>
              <w:sz w:val="21"/>
            </w:rPr>
          </w:pPr>
          <w:r>
            <w:rPr>
              <w:rFonts w:hint="eastAsia" w:asciiTheme="minorEastAsia" w:hAnsiTheme="minorEastAsia" w:eastAsiaTheme="minorEastAsia"/>
              <w:sz w:val="21"/>
            </w:rPr>
            <w:t>页</w:t>
          </w:r>
        </w:p>
      </w:tc>
    </w:tr>
  </w:tbl>
  <w:p>
    <w:pPr>
      <w:pStyle w:val="11"/>
      <w:pBdr>
        <w:bottom w:val="none" w:color="auto" w:sz="0" w:space="0"/>
      </w:pBdr>
      <w:jc w:val="left"/>
    </w:pPr>
    <w:r>
      <w:rPr>
        <w:sz w:val="20"/>
      </w:rPr>
      <w:pict>
        <v:rect id="Rectangle 2" o:spid="_x0000_s2049" o:spt="1" style="position:absolute;left:0pt;margin-left:-0.85pt;margin-top:-91.25pt;height:756.7pt;width:483.35pt;z-index:251660288;mso-width-relative:page;mso-height-relative:page;" fill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">
          <v:path/>
          <v:fill on="f" focussize="0,0"/>
          <v:stroke weight="1.5pt"/>
          <v:imagedata o:title=""/>
          <o:lock v:ext="edit" aspectratio="t"/>
          <w10:anchorlock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9F4E00"/>
    <w:multiLevelType w:val="singleLevel"/>
    <w:tmpl w:val="DA9F4E0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0000007"/>
    <w:multiLevelType w:val="multilevel"/>
    <w:tmpl w:val="00000007"/>
    <w:lvl w:ilvl="0" w:tentative="0">
      <w:start w:val="1"/>
      <w:numFmt w:val="decimal"/>
      <w:pStyle w:val="2"/>
      <w:lvlText w:val="%1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w w:val="90"/>
        <w:sz w:val="21"/>
        <w:szCs w:val="2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position w:val="0"/>
        <w:sz w:val="21"/>
        <w:lang w:eastAsia="zh-C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1000"/>
        </w:tabs>
        <w:ind w:left="1000" w:hanging="600"/>
      </w:pPr>
      <w:rPr>
        <w:rFonts w:hint="default" w:ascii="Arial" w:hAnsi="Arial"/>
        <w:b/>
        <w:i w:val="0"/>
        <w:spacing w:val="-20"/>
        <w:w w:val="90"/>
        <w:kern w:val="28"/>
        <w:position w:val="0"/>
        <w:sz w:val="21"/>
      </w:rPr>
    </w:lvl>
    <w:lvl w:ilvl="3" w:tentative="0">
      <w:start w:val="1"/>
      <w:numFmt w:val="lowerLetter"/>
      <w:lvlText w:val="%4."/>
      <w:lvlJc w:val="left"/>
      <w:pPr>
        <w:tabs>
          <w:tab w:val="left" w:pos="357"/>
        </w:tabs>
        <w:ind w:left="337" w:hanging="340"/>
      </w:pPr>
      <w:rPr>
        <w:rFonts w:hint="default" w:ascii="Arial" w:hAnsi="Arial"/>
        <w:b/>
        <w:i/>
        <w:spacing w:val="0"/>
        <w:w w:val="80"/>
        <w:position w:val="0"/>
        <w:sz w:val="24"/>
      </w:rPr>
    </w:lvl>
    <w:lvl w:ilvl="4" w:tentative="0">
      <w:start w:val="1"/>
      <w:numFmt w:val="lowerRoman"/>
      <w:lvlText w:val="(%5)."/>
      <w:lvlJc w:val="left"/>
      <w:pPr>
        <w:tabs>
          <w:tab w:val="left" w:pos="1057"/>
        </w:tabs>
        <w:ind w:left="337" w:firstLine="0"/>
      </w:pPr>
      <w:rPr>
        <w:rFonts w:hint="eastAsia"/>
        <w:b/>
        <w:i/>
        <w:spacing w:val="-20"/>
        <w:w w:val="100"/>
        <w:position w:val="0"/>
        <w:sz w:val="24"/>
        <w:szCs w:val="24"/>
      </w:rPr>
    </w:lvl>
    <w:lvl w:ilvl="5" w:tentative="0">
      <w:start w:val="1"/>
      <w:numFmt w:val="decimal"/>
      <w:lvlText w:val="%1.%2.%3.%4.%5.%6."/>
      <w:lvlJc w:val="left"/>
      <w:pPr>
        <w:tabs>
          <w:tab w:val="left" w:pos="734"/>
        </w:tabs>
        <w:ind w:left="7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876"/>
        </w:tabs>
        <w:ind w:left="8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018"/>
        </w:tabs>
        <w:ind w:left="10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159"/>
        </w:tabs>
        <w:ind w:left="1159" w:hanging="1559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5"/>
  <w:drawingGridHorizontalSpacing w:val="0"/>
  <w:drawingGridVerticalSpacing w:val="16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mZmYzUzZGVkNzZjMTQ3ZTZhNTZjZjc5OWI4MThlZWMifQ=="/>
  </w:docVars>
  <w:rsids>
    <w:rsidRoot w:val="00172A27"/>
    <w:rsid w:val="0000035C"/>
    <w:rsid w:val="000005F3"/>
    <w:rsid w:val="00002089"/>
    <w:rsid w:val="0000351A"/>
    <w:rsid w:val="0000362B"/>
    <w:rsid w:val="0000374B"/>
    <w:rsid w:val="000072FD"/>
    <w:rsid w:val="000132A9"/>
    <w:rsid w:val="000134B4"/>
    <w:rsid w:val="00014E35"/>
    <w:rsid w:val="00014EF5"/>
    <w:rsid w:val="0001566F"/>
    <w:rsid w:val="00015A24"/>
    <w:rsid w:val="000162E7"/>
    <w:rsid w:val="000166EB"/>
    <w:rsid w:val="00016BFF"/>
    <w:rsid w:val="00017491"/>
    <w:rsid w:val="00017E76"/>
    <w:rsid w:val="00020935"/>
    <w:rsid w:val="00021C7F"/>
    <w:rsid w:val="000234B1"/>
    <w:rsid w:val="00024492"/>
    <w:rsid w:val="000246F2"/>
    <w:rsid w:val="000260E3"/>
    <w:rsid w:val="00026D96"/>
    <w:rsid w:val="00027A1A"/>
    <w:rsid w:val="00030120"/>
    <w:rsid w:val="00030250"/>
    <w:rsid w:val="0003052E"/>
    <w:rsid w:val="00030ABF"/>
    <w:rsid w:val="00032081"/>
    <w:rsid w:val="0003364F"/>
    <w:rsid w:val="00033C0F"/>
    <w:rsid w:val="00035752"/>
    <w:rsid w:val="000368EC"/>
    <w:rsid w:val="00036A5F"/>
    <w:rsid w:val="00036E4B"/>
    <w:rsid w:val="000374DD"/>
    <w:rsid w:val="00037D6E"/>
    <w:rsid w:val="00037E02"/>
    <w:rsid w:val="00037F8D"/>
    <w:rsid w:val="00040C79"/>
    <w:rsid w:val="000420E4"/>
    <w:rsid w:val="0004247D"/>
    <w:rsid w:val="00044A31"/>
    <w:rsid w:val="00044FB8"/>
    <w:rsid w:val="00045B5B"/>
    <w:rsid w:val="000466D2"/>
    <w:rsid w:val="00046DE8"/>
    <w:rsid w:val="000513A3"/>
    <w:rsid w:val="00052688"/>
    <w:rsid w:val="00052C5E"/>
    <w:rsid w:val="0005557B"/>
    <w:rsid w:val="00055923"/>
    <w:rsid w:val="00055DD7"/>
    <w:rsid w:val="00061747"/>
    <w:rsid w:val="000617B5"/>
    <w:rsid w:val="000623C0"/>
    <w:rsid w:val="00062A52"/>
    <w:rsid w:val="00064F07"/>
    <w:rsid w:val="0006709D"/>
    <w:rsid w:val="000675DE"/>
    <w:rsid w:val="000676DA"/>
    <w:rsid w:val="00070175"/>
    <w:rsid w:val="00070783"/>
    <w:rsid w:val="0007108D"/>
    <w:rsid w:val="00071115"/>
    <w:rsid w:val="00071183"/>
    <w:rsid w:val="00074E8B"/>
    <w:rsid w:val="0007665F"/>
    <w:rsid w:val="000779DD"/>
    <w:rsid w:val="00077D92"/>
    <w:rsid w:val="00080525"/>
    <w:rsid w:val="0008198F"/>
    <w:rsid w:val="00082186"/>
    <w:rsid w:val="0008235B"/>
    <w:rsid w:val="0008472F"/>
    <w:rsid w:val="00086035"/>
    <w:rsid w:val="000860E3"/>
    <w:rsid w:val="00091092"/>
    <w:rsid w:val="000926CC"/>
    <w:rsid w:val="00092DD1"/>
    <w:rsid w:val="00092F3F"/>
    <w:rsid w:val="000933BA"/>
    <w:rsid w:val="00095BEB"/>
    <w:rsid w:val="0009624B"/>
    <w:rsid w:val="00096B4E"/>
    <w:rsid w:val="000A048C"/>
    <w:rsid w:val="000A0506"/>
    <w:rsid w:val="000A1FA7"/>
    <w:rsid w:val="000A2B27"/>
    <w:rsid w:val="000A3A0E"/>
    <w:rsid w:val="000A4542"/>
    <w:rsid w:val="000A63A8"/>
    <w:rsid w:val="000A708A"/>
    <w:rsid w:val="000A75FE"/>
    <w:rsid w:val="000B01BE"/>
    <w:rsid w:val="000B529A"/>
    <w:rsid w:val="000B537F"/>
    <w:rsid w:val="000B5C80"/>
    <w:rsid w:val="000B6DCC"/>
    <w:rsid w:val="000B76FD"/>
    <w:rsid w:val="000C036F"/>
    <w:rsid w:val="000C27FA"/>
    <w:rsid w:val="000C2AC4"/>
    <w:rsid w:val="000C2CC7"/>
    <w:rsid w:val="000C4585"/>
    <w:rsid w:val="000C4FC1"/>
    <w:rsid w:val="000C535F"/>
    <w:rsid w:val="000C6073"/>
    <w:rsid w:val="000C7063"/>
    <w:rsid w:val="000D0CDC"/>
    <w:rsid w:val="000D1467"/>
    <w:rsid w:val="000D1D0C"/>
    <w:rsid w:val="000D1E21"/>
    <w:rsid w:val="000D2593"/>
    <w:rsid w:val="000D467B"/>
    <w:rsid w:val="000D5630"/>
    <w:rsid w:val="000D6070"/>
    <w:rsid w:val="000D6354"/>
    <w:rsid w:val="000D6806"/>
    <w:rsid w:val="000E1839"/>
    <w:rsid w:val="000E1C35"/>
    <w:rsid w:val="000E1D75"/>
    <w:rsid w:val="000E219D"/>
    <w:rsid w:val="000E2E48"/>
    <w:rsid w:val="000E308E"/>
    <w:rsid w:val="000E4463"/>
    <w:rsid w:val="000E592C"/>
    <w:rsid w:val="000E5F6C"/>
    <w:rsid w:val="000F0114"/>
    <w:rsid w:val="000F0A1B"/>
    <w:rsid w:val="000F0FD2"/>
    <w:rsid w:val="000F20EC"/>
    <w:rsid w:val="000F3612"/>
    <w:rsid w:val="000F391A"/>
    <w:rsid w:val="000F583E"/>
    <w:rsid w:val="000F6459"/>
    <w:rsid w:val="000F7A45"/>
    <w:rsid w:val="000F7D7B"/>
    <w:rsid w:val="00101FC2"/>
    <w:rsid w:val="00103452"/>
    <w:rsid w:val="00103583"/>
    <w:rsid w:val="00103AA7"/>
    <w:rsid w:val="00104785"/>
    <w:rsid w:val="001056F5"/>
    <w:rsid w:val="00106176"/>
    <w:rsid w:val="001067E9"/>
    <w:rsid w:val="00106C5F"/>
    <w:rsid w:val="00106FC1"/>
    <w:rsid w:val="0011031D"/>
    <w:rsid w:val="00111924"/>
    <w:rsid w:val="00111CFE"/>
    <w:rsid w:val="00112751"/>
    <w:rsid w:val="001133A4"/>
    <w:rsid w:val="00113447"/>
    <w:rsid w:val="00114174"/>
    <w:rsid w:val="00114316"/>
    <w:rsid w:val="0011484B"/>
    <w:rsid w:val="00117A29"/>
    <w:rsid w:val="00120789"/>
    <w:rsid w:val="00120C65"/>
    <w:rsid w:val="001211E4"/>
    <w:rsid w:val="001211F8"/>
    <w:rsid w:val="00122331"/>
    <w:rsid w:val="001224BB"/>
    <w:rsid w:val="00122D12"/>
    <w:rsid w:val="001237FC"/>
    <w:rsid w:val="001263F4"/>
    <w:rsid w:val="0012678E"/>
    <w:rsid w:val="00126BC5"/>
    <w:rsid w:val="00130FE5"/>
    <w:rsid w:val="001314FF"/>
    <w:rsid w:val="00132251"/>
    <w:rsid w:val="0013256A"/>
    <w:rsid w:val="00133A79"/>
    <w:rsid w:val="00133D34"/>
    <w:rsid w:val="00133D85"/>
    <w:rsid w:val="00134D20"/>
    <w:rsid w:val="0013538E"/>
    <w:rsid w:val="00135CD1"/>
    <w:rsid w:val="00135F16"/>
    <w:rsid w:val="00140236"/>
    <w:rsid w:val="0014141E"/>
    <w:rsid w:val="00141ABF"/>
    <w:rsid w:val="00141C21"/>
    <w:rsid w:val="001425A3"/>
    <w:rsid w:val="00144D38"/>
    <w:rsid w:val="001461A4"/>
    <w:rsid w:val="001502B6"/>
    <w:rsid w:val="00155AC4"/>
    <w:rsid w:val="00156984"/>
    <w:rsid w:val="001579A3"/>
    <w:rsid w:val="00157CCB"/>
    <w:rsid w:val="001603ED"/>
    <w:rsid w:val="001609A5"/>
    <w:rsid w:val="00160E1E"/>
    <w:rsid w:val="00161BD9"/>
    <w:rsid w:val="00165EF7"/>
    <w:rsid w:val="001668E8"/>
    <w:rsid w:val="0016715D"/>
    <w:rsid w:val="00167C29"/>
    <w:rsid w:val="0017022C"/>
    <w:rsid w:val="00171D43"/>
    <w:rsid w:val="00171E0D"/>
    <w:rsid w:val="00172A27"/>
    <w:rsid w:val="00172AEF"/>
    <w:rsid w:val="00172BB2"/>
    <w:rsid w:val="001730E3"/>
    <w:rsid w:val="00174C8D"/>
    <w:rsid w:val="0017573C"/>
    <w:rsid w:val="00175DA6"/>
    <w:rsid w:val="00177E12"/>
    <w:rsid w:val="00180C9A"/>
    <w:rsid w:val="00181053"/>
    <w:rsid w:val="00181A1B"/>
    <w:rsid w:val="00182579"/>
    <w:rsid w:val="00182E1E"/>
    <w:rsid w:val="001833FE"/>
    <w:rsid w:val="001836B5"/>
    <w:rsid w:val="00183B32"/>
    <w:rsid w:val="0018459A"/>
    <w:rsid w:val="00184AEB"/>
    <w:rsid w:val="00184EE5"/>
    <w:rsid w:val="00186B20"/>
    <w:rsid w:val="00186D86"/>
    <w:rsid w:val="001912E0"/>
    <w:rsid w:val="00191E7B"/>
    <w:rsid w:val="00192AE9"/>
    <w:rsid w:val="001941A5"/>
    <w:rsid w:val="001944A5"/>
    <w:rsid w:val="00194963"/>
    <w:rsid w:val="00197ADA"/>
    <w:rsid w:val="001A0E06"/>
    <w:rsid w:val="001A12A6"/>
    <w:rsid w:val="001A282E"/>
    <w:rsid w:val="001A3E26"/>
    <w:rsid w:val="001A4935"/>
    <w:rsid w:val="001A55C2"/>
    <w:rsid w:val="001A5609"/>
    <w:rsid w:val="001A5835"/>
    <w:rsid w:val="001A7C2E"/>
    <w:rsid w:val="001B034F"/>
    <w:rsid w:val="001B0DB9"/>
    <w:rsid w:val="001B0F95"/>
    <w:rsid w:val="001B2212"/>
    <w:rsid w:val="001B2BF1"/>
    <w:rsid w:val="001B2EC3"/>
    <w:rsid w:val="001B489D"/>
    <w:rsid w:val="001B4BC2"/>
    <w:rsid w:val="001B520E"/>
    <w:rsid w:val="001B701F"/>
    <w:rsid w:val="001B72A7"/>
    <w:rsid w:val="001C0B51"/>
    <w:rsid w:val="001C1243"/>
    <w:rsid w:val="001C137B"/>
    <w:rsid w:val="001C1BA9"/>
    <w:rsid w:val="001C2906"/>
    <w:rsid w:val="001C334D"/>
    <w:rsid w:val="001C5E4F"/>
    <w:rsid w:val="001D0760"/>
    <w:rsid w:val="001D1115"/>
    <w:rsid w:val="001D1695"/>
    <w:rsid w:val="001D185A"/>
    <w:rsid w:val="001D2361"/>
    <w:rsid w:val="001D47E1"/>
    <w:rsid w:val="001D5D13"/>
    <w:rsid w:val="001D5EF8"/>
    <w:rsid w:val="001D614B"/>
    <w:rsid w:val="001E07FE"/>
    <w:rsid w:val="001E0826"/>
    <w:rsid w:val="001E0854"/>
    <w:rsid w:val="001E4E0E"/>
    <w:rsid w:val="001E7021"/>
    <w:rsid w:val="001E7AB0"/>
    <w:rsid w:val="001F02F5"/>
    <w:rsid w:val="001F1404"/>
    <w:rsid w:val="001F29C8"/>
    <w:rsid w:val="001F2CD4"/>
    <w:rsid w:val="001F3F2E"/>
    <w:rsid w:val="001F4385"/>
    <w:rsid w:val="001F4E32"/>
    <w:rsid w:val="001F5624"/>
    <w:rsid w:val="001F5EFE"/>
    <w:rsid w:val="00200579"/>
    <w:rsid w:val="00200BB8"/>
    <w:rsid w:val="00200C21"/>
    <w:rsid w:val="0020476D"/>
    <w:rsid w:val="00204A02"/>
    <w:rsid w:val="00206D06"/>
    <w:rsid w:val="0020729A"/>
    <w:rsid w:val="00207A20"/>
    <w:rsid w:val="00210C8C"/>
    <w:rsid w:val="00211920"/>
    <w:rsid w:val="0021365F"/>
    <w:rsid w:val="00213970"/>
    <w:rsid w:val="0021625A"/>
    <w:rsid w:val="0022005E"/>
    <w:rsid w:val="00221460"/>
    <w:rsid w:val="002222AE"/>
    <w:rsid w:val="0022283B"/>
    <w:rsid w:val="0022374C"/>
    <w:rsid w:val="00225135"/>
    <w:rsid w:val="0022527E"/>
    <w:rsid w:val="00227798"/>
    <w:rsid w:val="002278D3"/>
    <w:rsid w:val="00232C2E"/>
    <w:rsid w:val="00232E9F"/>
    <w:rsid w:val="00232F4C"/>
    <w:rsid w:val="00233EC3"/>
    <w:rsid w:val="0023464F"/>
    <w:rsid w:val="00234E36"/>
    <w:rsid w:val="00235387"/>
    <w:rsid w:val="00235D5D"/>
    <w:rsid w:val="0023719D"/>
    <w:rsid w:val="00241891"/>
    <w:rsid w:val="00242B1C"/>
    <w:rsid w:val="0024317A"/>
    <w:rsid w:val="0024363B"/>
    <w:rsid w:val="002437FF"/>
    <w:rsid w:val="00243D9E"/>
    <w:rsid w:val="00244D21"/>
    <w:rsid w:val="00244F9D"/>
    <w:rsid w:val="00252491"/>
    <w:rsid w:val="00252A5D"/>
    <w:rsid w:val="002534D1"/>
    <w:rsid w:val="00253ABC"/>
    <w:rsid w:val="00253C49"/>
    <w:rsid w:val="0025402C"/>
    <w:rsid w:val="0025455C"/>
    <w:rsid w:val="002557A0"/>
    <w:rsid w:val="00255C65"/>
    <w:rsid w:val="0025673D"/>
    <w:rsid w:val="0026006C"/>
    <w:rsid w:val="00260550"/>
    <w:rsid w:val="002619FD"/>
    <w:rsid w:val="00261C07"/>
    <w:rsid w:val="00263CF9"/>
    <w:rsid w:val="00266980"/>
    <w:rsid w:val="00271013"/>
    <w:rsid w:val="00271130"/>
    <w:rsid w:val="00271441"/>
    <w:rsid w:val="00273107"/>
    <w:rsid w:val="00273C24"/>
    <w:rsid w:val="00274132"/>
    <w:rsid w:val="00277520"/>
    <w:rsid w:val="00280CE5"/>
    <w:rsid w:val="002830E0"/>
    <w:rsid w:val="00283DCC"/>
    <w:rsid w:val="00283E43"/>
    <w:rsid w:val="00284475"/>
    <w:rsid w:val="00285915"/>
    <w:rsid w:val="00285A8C"/>
    <w:rsid w:val="00285EA0"/>
    <w:rsid w:val="002864FD"/>
    <w:rsid w:val="00287E57"/>
    <w:rsid w:val="00290927"/>
    <w:rsid w:val="002909AD"/>
    <w:rsid w:val="00291048"/>
    <w:rsid w:val="00291563"/>
    <w:rsid w:val="00292124"/>
    <w:rsid w:val="00292D7F"/>
    <w:rsid w:val="00293950"/>
    <w:rsid w:val="0029410A"/>
    <w:rsid w:val="0029509B"/>
    <w:rsid w:val="002957F1"/>
    <w:rsid w:val="00295BCF"/>
    <w:rsid w:val="00295CBA"/>
    <w:rsid w:val="00295D00"/>
    <w:rsid w:val="0029764A"/>
    <w:rsid w:val="002A2D9C"/>
    <w:rsid w:val="002A57BC"/>
    <w:rsid w:val="002A712C"/>
    <w:rsid w:val="002B0342"/>
    <w:rsid w:val="002B0C8A"/>
    <w:rsid w:val="002B43B2"/>
    <w:rsid w:val="002B591D"/>
    <w:rsid w:val="002B5CB0"/>
    <w:rsid w:val="002B6330"/>
    <w:rsid w:val="002B63C3"/>
    <w:rsid w:val="002B6999"/>
    <w:rsid w:val="002B6AD8"/>
    <w:rsid w:val="002B7BE8"/>
    <w:rsid w:val="002C14E7"/>
    <w:rsid w:val="002C2B0E"/>
    <w:rsid w:val="002C37B7"/>
    <w:rsid w:val="002C3A11"/>
    <w:rsid w:val="002C4015"/>
    <w:rsid w:val="002C4CA2"/>
    <w:rsid w:val="002C6254"/>
    <w:rsid w:val="002C67BC"/>
    <w:rsid w:val="002C6C53"/>
    <w:rsid w:val="002C725D"/>
    <w:rsid w:val="002C732A"/>
    <w:rsid w:val="002C77CE"/>
    <w:rsid w:val="002C79D6"/>
    <w:rsid w:val="002D0D19"/>
    <w:rsid w:val="002D0F80"/>
    <w:rsid w:val="002D154F"/>
    <w:rsid w:val="002D166F"/>
    <w:rsid w:val="002D1907"/>
    <w:rsid w:val="002D2D8F"/>
    <w:rsid w:val="002D40FD"/>
    <w:rsid w:val="002D5467"/>
    <w:rsid w:val="002D69D9"/>
    <w:rsid w:val="002E04F4"/>
    <w:rsid w:val="002E0E96"/>
    <w:rsid w:val="002E12C8"/>
    <w:rsid w:val="002E1701"/>
    <w:rsid w:val="002E17EE"/>
    <w:rsid w:val="002E1AFB"/>
    <w:rsid w:val="002E1BA8"/>
    <w:rsid w:val="002E1DC1"/>
    <w:rsid w:val="002E228F"/>
    <w:rsid w:val="002E514A"/>
    <w:rsid w:val="002E687D"/>
    <w:rsid w:val="002F0F48"/>
    <w:rsid w:val="002F17FE"/>
    <w:rsid w:val="002F2DEA"/>
    <w:rsid w:val="002F5534"/>
    <w:rsid w:val="002F5D4E"/>
    <w:rsid w:val="002F6A32"/>
    <w:rsid w:val="002F738C"/>
    <w:rsid w:val="002F73A3"/>
    <w:rsid w:val="002F776C"/>
    <w:rsid w:val="002F7890"/>
    <w:rsid w:val="00302ACD"/>
    <w:rsid w:val="0030476D"/>
    <w:rsid w:val="00305539"/>
    <w:rsid w:val="0030683F"/>
    <w:rsid w:val="00306A8C"/>
    <w:rsid w:val="00306C3D"/>
    <w:rsid w:val="00307F97"/>
    <w:rsid w:val="003108CD"/>
    <w:rsid w:val="00310BC6"/>
    <w:rsid w:val="00310F89"/>
    <w:rsid w:val="00312958"/>
    <w:rsid w:val="00313339"/>
    <w:rsid w:val="0031443B"/>
    <w:rsid w:val="00314D3A"/>
    <w:rsid w:val="003214E8"/>
    <w:rsid w:val="0032298A"/>
    <w:rsid w:val="00323F55"/>
    <w:rsid w:val="00324BA4"/>
    <w:rsid w:val="00327472"/>
    <w:rsid w:val="00330BA2"/>
    <w:rsid w:val="00331D15"/>
    <w:rsid w:val="00331E74"/>
    <w:rsid w:val="00332729"/>
    <w:rsid w:val="00332F52"/>
    <w:rsid w:val="00334916"/>
    <w:rsid w:val="00335CA3"/>
    <w:rsid w:val="00340932"/>
    <w:rsid w:val="0034153E"/>
    <w:rsid w:val="00341555"/>
    <w:rsid w:val="00343490"/>
    <w:rsid w:val="00343563"/>
    <w:rsid w:val="003448CC"/>
    <w:rsid w:val="00346F2D"/>
    <w:rsid w:val="00347EAA"/>
    <w:rsid w:val="0035100A"/>
    <w:rsid w:val="0035107E"/>
    <w:rsid w:val="00354BA2"/>
    <w:rsid w:val="00354EBA"/>
    <w:rsid w:val="00355626"/>
    <w:rsid w:val="00355761"/>
    <w:rsid w:val="00356618"/>
    <w:rsid w:val="00356E6E"/>
    <w:rsid w:val="00362456"/>
    <w:rsid w:val="00363296"/>
    <w:rsid w:val="003637BC"/>
    <w:rsid w:val="0036460D"/>
    <w:rsid w:val="00364611"/>
    <w:rsid w:val="00364CC6"/>
    <w:rsid w:val="00367DC5"/>
    <w:rsid w:val="00367EBB"/>
    <w:rsid w:val="003702BB"/>
    <w:rsid w:val="00373530"/>
    <w:rsid w:val="00373B28"/>
    <w:rsid w:val="00376990"/>
    <w:rsid w:val="00377E4A"/>
    <w:rsid w:val="003847C6"/>
    <w:rsid w:val="0038792F"/>
    <w:rsid w:val="00390974"/>
    <w:rsid w:val="00390E61"/>
    <w:rsid w:val="00391857"/>
    <w:rsid w:val="0039315B"/>
    <w:rsid w:val="00393434"/>
    <w:rsid w:val="0039611E"/>
    <w:rsid w:val="00397290"/>
    <w:rsid w:val="003A0160"/>
    <w:rsid w:val="003A04BF"/>
    <w:rsid w:val="003A12BC"/>
    <w:rsid w:val="003A1F9E"/>
    <w:rsid w:val="003A3695"/>
    <w:rsid w:val="003A4773"/>
    <w:rsid w:val="003B00DF"/>
    <w:rsid w:val="003B0786"/>
    <w:rsid w:val="003B1B70"/>
    <w:rsid w:val="003B2AAF"/>
    <w:rsid w:val="003B44FB"/>
    <w:rsid w:val="003B5612"/>
    <w:rsid w:val="003B679B"/>
    <w:rsid w:val="003B7C8F"/>
    <w:rsid w:val="003C2DA0"/>
    <w:rsid w:val="003C38F7"/>
    <w:rsid w:val="003C60BC"/>
    <w:rsid w:val="003C6374"/>
    <w:rsid w:val="003C6622"/>
    <w:rsid w:val="003C7B91"/>
    <w:rsid w:val="003C7CC4"/>
    <w:rsid w:val="003C7EE5"/>
    <w:rsid w:val="003D1AE4"/>
    <w:rsid w:val="003D28D5"/>
    <w:rsid w:val="003D5A88"/>
    <w:rsid w:val="003D5B0F"/>
    <w:rsid w:val="003D792B"/>
    <w:rsid w:val="003E0584"/>
    <w:rsid w:val="003E1CAC"/>
    <w:rsid w:val="003E29C6"/>
    <w:rsid w:val="003E3F7C"/>
    <w:rsid w:val="003E48F6"/>
    <w:rsid w:val="003E4C59"/>
    <w:rsid w:val="003E5084"/>
    <w:rsid w:val="003E58CB"/>
    <w:rsid w:val="003E79FE"/>
    <w:rsid w:val="003F0446"/>
    <w:rsid w:val="003F1076"/>
    <w:rsid w:val="003F2CDD"/>
    <w:rsid w:val="003F343D"/>
    <w:rsid w:val="003F37B3"/>
    <w:rsid w:val="003F4805"/>
    <w:rsid w:val="003F4B64"/>
    <w:rsid w:val="003F5A3A"/>
    <w:rsid w:val="003F5CD0"/>
    <w:rsid w:val="003F5DD3"/>
    <w:rsid w:val="003F6B4D"/>
    <w:rsid w:val="003F7611"/>
    <w:rsid w:val="0040162B"/>
    <w:rsid w:val="004016D4"/>
    <w:rsid w:val="00401718"/>
    <w:rsid w:val="00405856"/>
    <w:rsid w:val="004103A6"/>
    <w:rsid w:val="004105BF"/>
    <w:rsid w:val="0041092A"/>
    <w:rsid w:val="00410AF5"/>
    <w:rsid w:val="0041140A"/>
    <w:rsid w:val="004132A7"/>
    <w:rsid w:val="004159D2"/>
    <w:rsid w:val="00415EEE"/>
    <w:rsid w:val="0041636D"/>
    <w:rsid w:val="00421B27"/>
    <w:rsid w:val="00422AC1"/>
    <w:rsid w:val="00423774"/>
    <w:rsid w:val="0042441B"/>
    <w:rsid w:val="00427775"/>
    <w:rsid w:val="00430AE8"/>
    <w:rsid w:val="004319E9"/>
    <w:rsid w:val="00432CB3"/>
    <w:rsid w:val="00433910"/>
    <w:rsid w:val="00434447"/>
    <w:rsid w:val="004344CA"/>
    <w:rsid w:val="00435F11"/>
    <w:rsid w:val="004374F0"/>
    <w:rsid w:val="0044054D"/>
    <w:rsid w:val="00441751"/>
    <w:rsid w:val="00442B6A"/>
    <w:rsid w:val="00443574"/>
    <w:rsid w:val="00445B16"/>
    <w:rsid w:val="00447B05"/>
    <w:rsid w:val="00447FE2"/>
    <w:rsid w:val="00451535"/>
    <w:rsid w:val="00451D61"/>
    <w:rsid w:val="004524A5"/>
    <w:rsid w:val="0045397A"/>
    <w:rsid w:val="00456ED1"/>
    <w:rsid w:val="00456FF0"/>
    <w:rsid w:val="004571FD"/>
    <w:rsid w:val="00457C3E"/>
    <w:rsid w:val="0046107A"/>
    <w:rsid w:val="004615E4"/>
    <w:rsid w:val="00461A4F"/>
    <w:rsid w:val="0046270E"/>
    <w:rsid w:val="00462C53"/>
    <w:rsid w:val="004651BD"/>
    <w:rsid w:val="0046568A"/>
    <w:rsid w:val="004658F0"/>
    <w:rsid w:val="004678F8"/>
    <w:rsid w:val="00467DD1"/>
    <w:rsid w:val="00470589"/>
    <w:rsid w:val="00472470"/>
    <w:rsid w:val="004729FC"/>
    <w:rsid w:val="00473B07"/>
    <w:rsid w:val="00473ECC"/>
    <w:rsid w:val="00473F84"/>
    <w:rsid w:val="004747C6"/>
    <w:rsid w:val="00476521"/>
    <w:rsid w:val="0047736F"/>
    <w:rsid w:val="0047753A"/>
    <w:rsid w:val="00477710"/>
    <w:rsid w:val="00477913"/>
    <w:rsid w:val="00477AE5"/>
    <w:rsid w:val="004803C4"/>
    <w:rsid w:val="0048330F"/>
    <w:rsid w:val="00484F5C"/>
    <w:rsid w:val="004866DD"/>
    <w:rsid w:val="00492C16"/>
    <w:rsid w:val="00493630"/>
    <w:rsid w:val="0049499A"/>
    <w:rsid w:val="004949BF"/>
    <w:rsid w:val="004952C9"/>
    <w:rsid w:val="00495B6E"/>
    <w:rsid w:val="004973A0"/>
    <w:rsid w:val="004A1DB8"/>
    <w:rsid w:val="004A1F0F"/>
    <w:rsid w:val="004A384A"/>
    <w:rsid w:val="004A41E4"/>
    <w:rsid w:val="004A4EC3"/>
    <w:rsid w:val="004A56AF"/>
    <w:rsid w:val="004A5C1D"/>
    <w:rsid w:val="004A609A"/>
    <w:rsid w:val="004A62B4"/>
    <w:rsid w:val="004A74FE"/>
    <w:rsid w:val="004A7FFA"/>
    <w:rsid w:val="004B0C23"/>
    <w:rsid w:val="004B2A35"/>
    <w:rsid w:val="004B4768"/>
    <w:rsid w:val="004B4A10"/>
    <w:rsid w:val="004B5CBE"/>
    <w:rsid w:val="004B6DE3"/>
    <w:rsid w:val="004B7069"/>
    <w:rsid w:val="004C0224"/>
    <w:rsid w:val="004C1931"/>
    <w:rsid w:val="004C2453"/>
    <w:rsid w:val="004C3ECC"/>
    <w:rsid w:val="004C5345"/>
    <w:rsid w:val="004C5809"/>
    <w:rsid w:val="004C7C2F"/>
    <w:rsid w:val="004D5E36"/>
    <w:rsid w:val="004D6397"/>
    <w:rsid w:val="004D6E1C"/>
    <w:rsid w:val="004E029E"/>
    <w:rsid w:val="004E09E2"/>
    <w:rsid w:val="004E2288"/>
    <w:rsid w:val="004E23A7"/>
    <w:rsid w:val="004E331C"/>
    <w:rsid w:val="004E3725"/>
    <w:rsid w:val="004E434C"/>
    <w:rsid w:val="004E52B2"/>
    <w:rsid w:val="004E5814"/>
    <w:rsid w:val="004E73E8"/>
    <w:rsid w:val="004E748B"/>
    <w:rsid w:val="004E7E99"/>
    <w:rsid w:val="004F15FC"/>
    <w:rsid w:val="004F1D1A"/>
    <w:rsid w:val="004F1D9A"/>
    <w:rsid w:val="004F21B4"/>
    <w:rsid w:val="004F232C"/>
    <w:rsid w:val="004F3B8A"/>
    <w:rsid w:val="004F4C3D"/>
    <w:rsid w:val="004F533F"/>
    <w:rsid w:val="004F5EF6"/>
    <w:rsid w:val="004F6CF0"/>
    <w:rsid w:val="00500E4B"/>
    <w:rsid w:val="005020A9"/>
    <w:rsid w:val="00502567"/>
    <w:rsid w:val="005103DE"/>
    <w:rsid w:val="005104C5"/>
    <w:rsid w:val="00512506"/>
    <w:rsid w:val="0051276A"/>
    <w:rsid w:val="00512D24"/>
    <w:rsid w:val="00514E40"/>
    <w:rsid w:val="00515F7B"/>
    <w:rsid w:val="00516DED"/>
    <w:rsid w:val="005231CC"/>
    <w:rsid w:val="005242FC"/>
    <w:rsid w:val="005274BB"/>
    <w:rsid w:val="00531A63"/>
    <w:rsid w:val="00532F58"/>
    <w:rsid w:val="0053311D"/>
    <w:rsid w:val="00534698"/>
    <w:rsid w:val="005346F2"/>
    <w:rsid w:val="00534C27"/>
    <w:rsid w:val="005355B3"/>
    <w:rsid w:val="00535DCF"/>
    <w:rsid w:val="00536354"/>
    <w:rsid w:val="00537335"/>
    <w:rsid w:val="00537694"/>
    <w:rsid w:val="00537ED8"/>
    <w:rsid w:val="0054076E"/>
    <w:rsid w:val="005409F5"/>
    <w:rsid w:val="0054140F"/>
    <w:rsid w:val="00541C82"/>
    <w:rsid w:val="005427B6"/>
    <w:rsid w:val="00542C79"/>
    <w:rsid w:val="005433EB"/>
    <w:rsid w:val="00544AF0"/>
    <w:rsid w:val="005458F7"/>
    <w:rsid w:val="0054631E"/>
    <w:rsid w:val="005473E4"/>
    <w:rsid w:val="0054775E"/>
    <w:rsid w:val="0054783F"/>
    <w:rsid w:val="00550582"/>
    <w:rsid w:val="00550E60"/>
    <w:rsid w:val="0055130F"/>
    <w:rsid w:val="005517AA"/>
    <w:rsid w:val="005524F6"/>
    <w:rsid w:val="00552C08"/>
    <w:rsid w:val="005535EB"/>
    <w:rsid w:val="005551B0"/>
    <w:rsid w:val="00560C20"/>
    <w:rsid w:val="00561675"/>
    <w:rsid w:val="0056301F"/>
    <w:rsid w:val="00563AE4"/>
    <w:rsid w:val="00564B33"/>
    <w:rsid w:val="00564C48"/>
    <w:rsid w:val="00567BEF"/>
    <w:rsid w:val="005707B7"/>
    <w:rsid w:val="00571BFB"/>
    <w:rsid w:val="00571DED"/>
    <w:rsid w:val="0057216D"/>
    <w:rsid w:val="00573416"/>
    <w:rsid w:val="00573641"/>
    <w:rsid w:val="00573C86"/>
    <w:rsid w:val="005742DC"/>
    <w:rsid w:val="00575214"/>
    <w:rsid w:val="00576ED7"/>
    <w:rsid w:val="005771E7"/>
    <w:rsid w:val="0058029F"/>
    <w:rsid w:val="005823D9"/>
    <w:rsid w:val="00582C22"/>
    <w:rsid w:val="00583B6B"/>
    <w:rsid w:val="00583F3A"/>
    <w:rsid w:val="00584D55"/>
    <w:rsid w:val="00592B85"/>
    <w:rsid w:val="00593932"/>
    <w:rsid w:val="00594231"/>
    <w:rsid w:val="005A0510"/>
    <w:rsid w:val="005A126F"/>
    <w:rsid w:val="005A223B"/>
    <w:rsid w:val="005A286F"/>
    <w:rsid w:val="005A2AEA"/>
    <w:rsid w:val="005A5FF5"/>
    <w:rsid w:val="005A64AB"/>
    <w:rsid w:val="005A7733"/>
    <w:rsid w:val="005A7BD3"/>
    <w:rsid w:val="005B1283"/>
    <w:rsid w:val="005B1BE6"/>
    <w:rsid w:val="005B2307"/>
    <w:rsid w:val="005B3FCE"/>
    <w:rsid w:val="005B6D43"/>
    <w:rsid w:val="005B7127"/>
    <w:rsid w:val="005B726D"/>
    <w:rsid w:val="005B78BB"/>
    <w:rsid w:val="005B7C6B"/>
    <w:rsid w:val="005C131A"/>
    <w:rsid w:val="005C3EEC"/>
    <w:rsid w:val="005C4817"/>
    <w:rsid w:val="005C4A0D"/>
    <w:rsid w:val="005C5052"/>
    <w:rsid w:val="005C5F97"/>
    <w:rsid w:val="005D06BA"/>
    <w:rsid w:val="005D0992"/>
    <w:rsid w:val="005D17CC"/>
    <w:rsid w:val="005D2CBC"/>
    <w:rsid w:val="005D369B"/>
    <w:rsid w:val="005D40E2"/>
    <w:rsid w:val="005D50FA"/>
    <w:rsid w:val="005D60E2"/>
    <w:rsid w:val="005D623E"/>
    <w:rsid w:val="005E10C3"/>
    <w:rsid w:val="005E1DE7"/>
    <w:rsid w:val="005E278C"/>
    <w:rsid w:val="005E3A9E"/>
    <w:rsid w:val="005E3C28"/>
    <w:rsid w:val="005E5677"/>
    <w:rsid w:val="005E5CCE"/>
    <w:rsid w:val="005E61A4"/>
    <w:rsid w:val="005E6B19"/>
    <w:rsid w:val="005E77B4"/>
    <w:rsid w:val="005F00E7"/>
    <w:rsid w:val="005F1178"/>
    <w:rsid w:val="005F2ADC"/>
    <w:rsid w:val="005F2DEE"/>
    <w:rsid w:val="005F4A83"/>
    <w:rsid w:val="005F4B27"/>
    <w:rsid w:val="005F5DBB"/>
    <w:rsid w:val="005F63F4"/>
    <w:rsid w:val="005F64B0"/>
    <w:rsid w:val="005F72B0"/>
    <w:rsid w:val="00604D54"/>
    <w:rsid w:val="00604F7F"/>
    <w:rsid w:val="006068FD"/>
    <w:rsid w:val="00606E0A"/>
    <w:rsid w:val="00606E40"/>
    <w:rsid w:val="00607065"/>
    <w:rsid w:val="0060708B"/>
    <w:rsid w:val="006113CB"/>
    <w:rsid w:val="006131A8"/>
    <w:rsid w:val="0061358C"/>
    <w:rsid w:val="00613D37"/>
    <w:rsid w:val="00614001"/>
    <w:rsid w:val="0061500C"/>
    <w:rsid w:val="0061527C"/>
    <w:rsid w:val="00616625"/>
    <w:rsid w:val="00616766"/>
    <w:rsid w:val="0061714E"/>
    <w:rsid w:val="00620798"/>
    <w:rsid w:val="0062105A"/>
    <w:rsid w:val="0062190F"/>
    <w:rsid w:val="00622EA0"/>
    <w:rsid w:val="00625324"/>
    <w:rsid w:val="00625B94"/>
    <w:rsid w:val="00625E9A"/>
    <w:rsid w:val="00626049"/>
    <w:rsid w:val="006272FC"/>
    <w:rsid w:val="00627940"/>
    <w:rsid w:val="0063037E"/>
    <w:rsid w:val="006309E3"/>
    <w:rsid w:val="00631BB8"/>
    <w:rsid w:val="00633684"/>
    <w:rsid w:val="00634617"/>
    <w:rsid w:val="00634BC6"/>
    <w:rsid w:val="00636C33"/>
    <w:rsid w:val="00636C76"/>
    <w:rsid w:val="00637282"/>
    <w:rsid w:val="0064060D"/>
    <w:rsid w:val="006406EB"/>
    <w:rsid w:val="00641D3E"/>
    <w:rsid w:val="00642251"/>
    <w:rsid w:val="006427A9"/>
    <w:rsid w:val="00645F37"/>
    <w:rsid w:val="00647873"/>
    <w:rsid w:val="00647BF8"/>
    <w:rsid w:val="00650695"/>
    <w:rsid w:val="006517BA"/>
    <w:rsid w:val="006519D3"/>
    <w:rsid w:val="00651A82"/>
    <w:rsid w:val="0065236A"/>
    <w:rsid w:val="00652C71"/>
    <w:rsid w:val="00653E64"/>
    <w:rsid w:val="006572F4"/>
    <w:rsid w:val="006617CC"/>
    <w:rsid w:val="00663602"/>
    <w:rsid w:val="006650BA"/>
    <w:rsid w:val="006661E4"/>
    <w:rsid w:val="006662BF"/>
    <w:rsid w:val="006670FA"/>
    <w:rsid w:val="00667524"/>
    <w:rsid w:val="00667E00"/>
    <w:rsid w:val="006709DA"/>
    <w:rsid w:val="00670DA7"/>
    <w:rsid w:val="00671BCF"/>
    <w:rsid w:val="00671ECA"/>
    <w:rsid w:val="00673262"/>
    <w:rsid w:val="006750DC"/>
    <w:rsid w:val="006759FB"/>
    <w:rsid w:val="006775DF"/>
    <w:rsid w:val="00677692"/>
    <w:rsid w:val="00677BB1"/>
    <w:rsid w:val="00677E07"/>
    <w:rsid w:val="0068053D"/>
    <w:rsid w:val="006822D9"/>
    <w:rsid w:val="006858A4"/>
    <w:rsid w:val="00685F0E"/>
    <w:rsid w:val="006865DC"/>
    <w:rsid w:val="00687E3C"/>
    <w:rsid w:val="006926FB"/>
    <w:rsid w:val="00693840"/>
    <w:rsid w:val="006938CA"/>
    <w:rsid w:val="00694128"/>
    <w:rsid w:val="00696C92"/>
    <w:rsid w:val="00696E8D"/>
    <w:rsid w:val="006975A7"/>
    <w:rsid w:val="0069783E"/>
    <w:rsid w:val="006A0402"/>
    <w:rsid w:val="006A079C"/>
    <w:rsid w:val="006A19B3"/>
    <w:rsid w:val="006A2863"/>
    <w:rsid w:val="006A426E"/>
    <w:rsid w:val="006A4640"/>
    <w:rsid w:val="006A536E"/>
    <w:rsid w:val="006A6992"/>
    <w:rsid w:val="006A6ECA"/>
    <w:rsid w:val="006A7DDC"/>
    <w:rsid w:val="006B005F"/>
    <w:rsid w:val="006B0E09"/>
    <w:rsid w:val="006B3613"/>
    <w:rsid w:val="006B368A"/>
    <w:rsid w:val="006B7980"/>
    <w:rsid w:val="006C14EE"/>
    <w:rsid w:val="006C1AF2"/>
    <w:rsid w:val="006C1EF1"/>
    <w:rsid w:val="006C2C29"/>
    <w:rsid w:val="006C3E86"/>
    <w:rsid w:val="006C419D"/>
    <w:rsid w:val="006C5E77"/>
    <w:rsid w:val="006C754E"/>
    <w:rsid w:val="006C7FE0"/>
    <w:rsid w:val="006D005F"/>
    <w:rsid w:val="006D2D4B"/>
    <w:rsid w:val="006D308E"/>
    <w:rsid w:val="006D3507"/>
    <w:rsid w:val="006D46D3"/>
    <w:rsid w:val="006D67F7"/>
    <w:rsid w:val="006D772B"/>
    <w:rsid w:val="006E0064"/>
    <w:rsid w:val="006E0CA0"/>
    <w:rsid w:val="006E15ED"/>
    <w:rsid w:val="006E202A"/>
    <w:rsid w:val="006E4DEE"/>
    <w:rsid w:val="006E5E89"/>
    <w:rsid w:val="006E6130"/>
    <w:rsid w:val="006E66C7"/>
    <w:rsid w:val="006E69A9"/>
    <w:rsid w:val="006F0CAB"/>
    <w:rsid w:val="006F15B1"/>
    <w:rsid w:val="006F2258"/>
    <w:rsid w:val="006F299C"/>
    <w:rsid w:val="006F4034"/>
    <w:rsid w:val="006F5C8C"/>
    <w:rsid w:val="006F5ED7"/>
    <w:rsid w:val="006F7498"/>
    <w:rsid w:val="006F79B0"/>
    <w:rsid w:val="007005DD"/>
    <w:rsid w:val="0070110F"/>
    <w:rsid w:val="0070179E"/>
    <w:rsid w:val="00703077"/>
    <w:rsid w:val="0070384B"/>
    <w:rsid w:val="007044BD"/>
    <w:rsid w:val="007048A1"/>
    <w:rsid w:val="00704FA3"/>
    <w:rsid w:val="00704FFE"/>
    <w:rsid w:val="00706628"/>
    <w:rsid w:val="007067F3"/>
    <w:rsid w:val="007074BC"/>
    <w:rsid w:val="00710012"/>
    <w:rsid w:val="007162B9"/>
    <w:rsid w:val="00716C47"/>
    <w:rsid w:val="00721DE3"/>
    <w:rsid w:val="00724C8F"/>
    <w:rsid w:val="00726F52"/>
    <w:rsid w:val="00730244"/>
    <w:rsid w:val="007303E3"/>
    <w:rsid w:val="0073271A"/>
    <w:rsid w:val="00732CB6"/>
    <w:rsid w:val="00733147"/>
    <w:rsid w:val="00733463"/>
    <w:rsid w:val="0073350D"/>
    <w:rsid w:val="007358E7"/>
    <w:rsid w:val="00736450"/>
    <w:rsid w:val="0073751E"/>
    <w:rsid w:val="00737DE4"/>
    <w:rsid w:val="007409BA"/>
    <w:rsid w:val="00743E4F"/>
    <w:rsid w:val="00746C83"/>
    <w:rsid w:val="0074771B"/>
    <w:rsid w:val="00751E61"/>
    <w:rsid w:val="00754482"/>
    <w:rsid w:val="007553AA"/>
    <w:rsid w:val="00755B11"/>
    <w:rsid w:val="0075736F"/>
    <w:rsid w:val="00757C45"/>
    <w:rsid w:val="00760096"/>
    <w:rsid w:val="0076064A"/>
    <w:rsid w:val="00761070"/>
    <w:rsid w:val="007610E3"/>
    <w:rsid w:val="007656ED"/>
    <w:rsid w:val="007667B0"/>
    <w:rsid w:val="0076717A"/>
    <w:rsid w:val="007678AD"/>
    <w:rsid w:val="00771CD7"/>
    <w:rsid w:val="0077394A"/>
    <w:rsid w:val="00773CCC"/>
    <w:rsid w:val="00775528"/>
    <w:rsid w:val="0077746B"/>
    <w:rsid w:val="007803FE"/>
    <w:rsid w:val="00782718"/>
    <w:rsid w:val="00783136"/>
    <w:rsid w:val="00785193"/>
    <w:rsid w:val="007854DD"/>
    <w:rsid w:val="00785DF3"/>
    <w:rsid w:val="00787887"/>
    <w:rsid w:val="00790E5D"/>
    <w:rsid w:val="00791268"/>
    <w:rsid w:val="007917F8"/>
    <w:rsid w:val="00796785"/>
    <w:rsid w:val="00796FC2"/>
    <w:rsid w:val="00797023"/>
    <w:rsid w:val="0079709B"/>
    <w:rsid w:val="007971FD"/>
    <w:rsid w:val="007A1137"/>
    <w:rsid w:val="007A26A0"/>
    <w:rsid w:val="007A30E9"/>
    <w:rsid w:val="007A3BDD"/>
    <w:rsid w:val="007A430E"/>
    <w:rsid w:val="007A7379"/>
    <w:rsid w:val="007A76EA"/>
    <w:rsid w:val="007A79AD"/>
    <w:rsid w:val="007B00B4"/>
    <w:rsid w:val="007B1B29"/>
    <w:rsid w:val="007B1C53"/>
    <w:rsid w:val="007B3B8C"/>
    <w:rsid w:val="007B3DC8"/>
    <w:rsid w:val="007B68F5"/>
    <w:rsid w:val="007B7D29"/>
    <w:rsid w:val="007B7F68"/>
    <w:rsid w:val="007C0539"/>
    <w:rsid w:val="007C0B60"/>
    <w:rsid w:val="007C0C68"/>
    <w:rsid w:val="007C1D4A"/>
    <w:rsid w:val="007C36F2"/>
    <w:rsid w:val="007C3A8E"/>
    <w:rsid w:val="007C4959"/>
    <w:rsid w:val="007C4BDC"/>
    <w:rsid w:val="007C4F64"/>
    <w:rsid w:val="007C77A2"/>
    <w:rsid w:val="007C7C02"/>
    <w:rsid w:val="007D13BC"/>
    <w:rsid w:val="007D1544"/>
    <w:rsid w:val="007D2879"/>
    <w:rsid w:val="007D2A19"/>
    <w:rsid w:val="007D41D2"/>
    <w:rsid w:val="007D4607"/>
    <w:rsid w:val="007D4A76"/>
    <w:rsid w:val="007D5380"/>
    <w:rsid w:val="007D55D6"/>
    <w:rsid w:val="007D5A19"/>
    <w:rsid w:val="007D76E6"/>
    <w:rsid w:val="007D7D04"/>
    <w:rsid w:val="007D7F5C"/>
    <w:rsid w:val="007E1E9D"/>
    <w:rsid w:val="007E1FA4"/>
    <w:rsid w:val="007E2AD9"/>
    <w:rsid w:val="007E7E5C"/>
    <w:rsid w:val="007F01BD"/>
    <w:rsid w:val="007F0FF0"/>
    <w:rsid w:val="007F2BA2"/>
    <w:rsid w:val="007F2D34"/>
    <w:rsid w:val="007F470B"/>
    <w:rsid w:val="007F4743"/>
    <w:rsid w:val="007F5A93"/>
    <w:rsid w:val="007F5E6C"/>
    <w:rsid w:val="007F67D5"/>
    <w:rsid w:val="007F6BCC"/>
    <w:rsid w:val="007F7CF8"/>
    <w:rsid w:val="00800B16"/>
    <w:rsid w:val="00801D25"/>
    <w:rsid w:val="008022C2"/>
    <w:rsid w:val="008034E7"/>
    <w:rsid w:val="00803DE7"/>
    <w:rsid w:val="00804E78"/>
    <w:rsid w:val="00806280"/>
    <w:rsid w:val="008065E8"/>
    <w:rsid w:val="00806E60"/>
    <w:rsid w:val="008077F2"/>
    <w:rsid w:val="008079A4"/>
    <w:rsid w:val="00810492"/>
    <w:rsid w:val="00810EEA"/>
    <w:rsid w:val="00811844"/>
    <w:rsid w:val="00812A32"/>
    <w:rsid w:val="008133D8"/>
    <w:rsid w:val="0081385B"/>
    <w:rsid w:val="00813AFA"/>
    <w:rsid w:val="00814418"/>
    <w:rsid w:val="008179E4"/>
    <w:rsid w:val="00817A91"/>
    <w:rsid w:val="008218F1"/>
    <w:rsid w:val="00821FBB"/>
    <w:rsid w:val="00824F04"/>
    <w:rsid w:val="00825051"/>
    <w:rsid w:val="00825AFC"/>
    <w:rsid w:val="00827267"/>
    <w:rsid w:val="00830059"/>
    <w:rsid w:val="008315FA"/>
    <w:rsid w:val="0083279B"/>
    <w:rsid w:val="00833B7C"/>
    <w:rsid w:val="0083401E"/>
    <w:rsid w:val="00834604"/>
    <w:rsid w:val="00834CC4"/>
    <w:rsid w:val="00835593"/>
    <w:rsid w:val="0083582E"/>
    <w:rsid w:val="008360AF"/>
    <w:rsid w:val="00836EEF"/>
    <w:rsid w:val="0084121F"/>
    <w:rsid w:val="00844C32"/>
    <w:rsid w:val="00845ADF"/>
    <w:rsid w:val="008474C0"/>
    <w:rsid w:val="00847E9D"/>
    <w:rsid w:val="0085157E"/>
    <w:rsid w:val="00851DBF"/>
    <w:rsid w:val="008522D1"/>
    <w:rsid w:val="0085286C"/>
    <w:rsid w:val="00853160"/>
    <w:rsid w:val="008540AD"/>
    <w:rsid w:val="0085543C"/>
    <w:rsid w:val="0085565B"/>
    <w:rsid w:val="00856352"/>
    <w:rsid w:val="00856546"/>
    <w:rsid w:val="0085729B"/>
    <w:rsid w:val="0085769A"/>
    <w:rsid w:val="00860750"/>
    <w:rsid w:val="00860DAC"/>
    <w:rsid w:val="00861203"/>
    <w:rsid w:val="008617CB"/>
    <w:rsid w:val="00862A0A"/>
    <w:rsid w:val="00862C55"/>
    <w:rsid w:val="008631C5"/>
    <w:rsid w:val="00863A74"/>
    <w:rsid w:val="00864005"/>
    <w:rsid w:val="00866BAB"/>
    <w:rsid w:val="00867893"/>
    <w:rsid w:val="00867DD3"/>
    <w:rsid w:val="00867F07"/>
    <w:rsid w:val="00870905"/>
    <w:rsid w:val="00870966"/>
    <w:rsid w:val="00871346"/>
    <w:rsid w:val="0087197B"/>
    <w:rsid w:val="00872E85"/>
    <w:rsid w:val="00872FE0"/>
    <w:rsid w:val="00873A4F"/>
    <w:rsid w:val="00873B04"/>
    <w:rsid w:val="00873C6B"/>
    <w:rsid w:val="00874C29"/>
    <w:rsid w:val="0087587E"/>
    <w:rsid w:val="00875EC8"/>
    <w:rsid w:val="00876317"/>
    <w:rsid w:val="008763F7"/>
    <w:rsid w:val="00876577"/>
    <w:rsid w:val="008809FA"/>
    <w:rsid w:val="00880EAD"/>
    <w:rsid w:val="00882489"/>
    <w:rsid w:val="0088305D"/>
    <w:rsid w:val="008843EF"/>
    <w:rsid w:val="008846BB"/>
    <w:rsid w:val="00884736"/>
    <w:rsid w:val="00886B3F"/>
    <w:rsid w:val="00887774"/>
    <w:rsid w:val="0089085C"/>
    <w:rsid w:val="00891E43"/>
    <w:rsid w:val="00892D77"/>
    <w:rsid w:val="0089448B"/>
    <w:rsid w:val="008946E5"/>
    <w:rsid w:val="00895FBE"/>
    <w:rsid w:val="008965C0"/>
    <w:rsid w:val="0089734A"/>
    <w:rsid w:val="008A02EB"/>
    <w:rsid w:val="008A094C"/>
    <w:rsid w:val="008A3124"/>
    <w:rsid w:val="008A439B"/>
    <w:rsid w:val="008A57F7"/>
    <w:rsid w:val="008A75B0"/>
    <w:rsid w:val="008B0CE9"/>
    <w:rsid w:val="008B10DC"/>
    <w:rsid w:val="008B28DF"/>
    <w:rsid w:val="008B4805"/>
    <w:rsid w:val="008B4E64"/>
    <w:rsid w:val="008B5126"/>
    <w:rsid w:val="008B5A7F"/>
    <w:rsid w:val="008C005B"/>
    <w:rsid w:val="008C0B8B"/>
    <w:rsid w:val="008C1F05"/>
    <w:rsid w:val="008C23CE"/>
    <w:rsid w:val="008C2468"/>
    <w:rsid w:val="008C6119"/>
    <w:rsid w:val="008C6F08"/>
    <w:rsid w:val="008C763E"/>
    <w:rsid w:val="008D51AA"/>
    <w:rsid w:val="008D7772"/>
    <w:rsid w:val="008E30C3"/>
    <w:rsid w:val="008E3EEF"/>
    <w:rsid w:val="008E4866"/>
    <w:rsid w:val="008E610C"/>
    <w:rsid w:val="008E7634"/>
    <w:rsid w:val="008F053B"/>
    <w:rsid w:val="008F2190"/>
    <w:rsid w:val="008F2E4B"/>
    <w:rsid w:val="008F32C3"/>
    <w:rsid w:val="008F445C"/>
    <w:rsid w:val="0090004D"/>
    <w:rsid w:val="009024EC"/>
    <w:rsid w:val="009027D3"/>
    <w:rsid w:val="0090299F"/>
    <w:rsid w:val="00902BC3"/>
    <w:rsid w:val="00902C55"/>
    <w:rsid w:val="00904A7C"/>
    <w:rsid w:val="009057B3"/>
    <w:rsid w:val="00905DB6"/>
    <w:rsid w:val="009064A3"/>
    <w:rsid w:val="0090664E"/>
    <w:rsid w:val="00910BB4"/>
    <w:rsid w:val="0091279F"/>
    <w:rsid w:val="00913951"/>
    <w:rsid w:val="00922384"/>
    <w:rsid w:val="0092452C"/>
    <w:rsid w:val="00924D56"/>
    <w:rsid w:val="00927139"/>
    <w:rsid w:val="0093176C"/>
    <w:rsid w:val="00932D3C"/>
    <w:rsid w:val="009358BA"/>
    <w:rsid w:val="0093635B"/>
    <w:rsid w:val="00937176"/>
    <w:rsid w:val="0093745F"/>
    <w:rsid w:val="00940AAD"/>
    <w:rsid w:val="00940B63"/>
    <w:rsid w:val="00941437"/>
    <w:rsid w:val="00942497"/>
    <w:rsid w:val="00942854"/>
    <w:rsid w:val="0094312E"/>
    <w:rsid w:val="009443D8"/>
    <w:rsid w:val="00944BF1"/>
    <w:rsid w:val="009455E9"/>
    <w:rsid w:val="00945A43"/>
    <w:rsid w:val="00945B20"/>
    <w:rsid w:val="00945C7D"/>
    <w:rsid w:val="00945D80"/>
    <w:rsid w:val="009468F5"/>
    <w:rsid w:val="009473A9"/>
    <w:rsid w:val="009520A3"/>
    <w:rsid w:val="00953D69"/>
    <w:rsid w:val="009566ED"/>
    <w:rsid w:val="00957AD1"/>
    <w:rsid w:val="00960B00"/>
    <w:rsid w:val="00961CF5"/>
    <w:rsid w:val="00962A7D"/>
    <w:rsid w:val="00964ACA"/>
    <w:rsid w:val="00964BDE"/>
    <w:rsid w:val="00965258"/>
    <w:rsid w:val="00965D44"/>
    <w:rsid w:val="00965D94"/>
    <w:rsid w:val="00973DE7"/>
    <w:rsid w:val="0097488C"/>
    <w:rsid w:val="009749A9"/>
    <w:rsid w:val="009750EA"/>
    <w:rsid w:val="0097589C"/>
    <w:rsid w:val="009776F6"/>
    <w:rsid w:val="00977954"/>
    <w:rsid w:val="0098011D"/>
    <w:rsid w:val="009802D6"/>
    <w:rsid w:val="0098076D"/>
    <w:rsid w:val="009829AC"/>
    <w:rsid w:val="00982F38"/>
    <w:rsid w:val="00983C61"/>
    <w:rsid w:val="00984674"/>
    <w:rsid w:val="00985930"/>
    <w:rsid w:val="009874B6"/>
    <w:rsid w:val="00987B82"/>
    <w:rsid w:val="00990294"/>
    <w:rsid w:val="00990D73"/>
    <w:rsid w:val="00992184"/>
    <w:rsid w:val="00992A59"/>
    <w:rsid w:val="00992ECF"/>
    <w:rsid w:val="0099379A"/>
    <w:rsid w:val="0099474B"/>
    <w:rsid w:val="00994803"/>
    <w:rsid w:val="00994CBD"/>
    <w:rsid w:val="00995431"/>
    <w:rsid w:val="009958C3"/>
    <w:rsid w:val="00996767"/>
    <w:rsid w:val="00996FF1"/>
    <w:rsid w:val="00997407"/>
    <w:rsid w:val="009A0329"/>
    <w:rsid w:val="009A0FC5"/>
    <w:rsid w:val="009A155D"/>
    <w:rsid w:val="009A2C47"/>
    <w:rsid w:val="009A2F4F"/>
    <w:rsid w:val="009A4B33"/>
    <w:rsid w:val="009A55D4"/>
    <w:rsid w:val="009A6FF9"/>
    <w:rsid w:val="009B1836"/>
    <w:rsid w:val="009B3785"/>
    <w:rsid w:val="009B4654"/>
    <w:rsid w:val="009B5695"/>
    <w:rsid w:val="009B5F1F"/>
    <w:rsid w:val="009C0035"/>
    <w:rsid w:val="009C0E34"/>
    <w:rsid w:val="009C1B06"/>
    <w:rsid w:val="009C37E3"/>
    <w:rsid w:val="009C58AA"/>
    <w:rsid w:val="009C68D9"/>
    <w:rsid w:val="009D09A5"/>
    <w:rsid w:val="009D1774"/>
    <w:rsid w:val="009D3408"/>
    <w:rsid w:val="009D3F29"/>
    <w:rsid w:val="009D4D6B"/>
    <w:rsid w:val="009D55CF"/>
    <w:rsid w:val="009D6E5B"/>
    <w:rsid w:val="009D733A"/>
    <w:rsid w:val="009D7780"/>
    <w:rsid w:val="009E1A60"/>
    <w:rsid w:val="009E2CE0"/>
    <w:rsid w:val="009E3D9B"/>
    <w:rsid w:val="009E6579"/>
    <w:rsid w:val="009E760E"/>
    <w:rsid w:val="009F1C26"/>
    <w:rsid w:val="009F23E1"/>
    <w:rsid w:val="009F2ED1"/>
    <w:rsid w:val="009F3132"/>
    <w:rsid w:val="009F328B"/>
    <w:rsid w:val="009F3984"/>
    <w:rsid w:val="009F3A31"/>
    <w:rsid w:val="009F474C"/>
    <w:rsid w:val="009F799D"/>
    <w:rsid w:val="00A00A5C"/>
    <w:rsid w:val="00A0120E"/>
    <w:rsid w:val="00A056DA"/>
    <w:rsid w:val="00A05FDA"/>
    <w:rsid w:val="00A12782"/>
    <w:rsid w:val="00A132E8"/>
    <w:rsid w:val="00A15138"/>
    <w:rsid w:val="00A15BBE"/>
    <w:rsid w:val="00A16068"/>
    <w:rsid w:val="00A16564"/>
    <w:rsid w:val="00A200BB"/>
    <w:rsid w:val="00A2200A"/>
    <w:rsid w:val="00A22166"/>
    <w:rsid w:val="00A2344C"/>
    <w:rsid w:val="00A23BFA"/>
    <w:rsid w:val="00A26122"/>
    <w:rsid w:val="00A264ED"/>
    <w:rsid w:val="00A26C7B"/>
    <w:rsid w:val="00A27A12"/>
    <w:rsid w:val="00A30A1D"/>
    <w:rsid w:val="00A3102A"/>
    <w:rsid w:val="00A378AE"/>
    <w:rsid w:val="00A40142"/>
    <w:rsid w:val="00A41121"/>
    <w:rsid w:val="00A411A6"/>
    <w:rsid w:val="00A41E89"/>
    <w:rsid w:val="00A42337"/>
    <w:rsid w:val="00A44D8F"/>
    <w:rsid w:val="00A45F34"/>
    <w:rsid w:val="00A50B77"/>
    <w:rsid w:val="00A5159D"/>
    <w:rsid w:val="00A51D83"/>
    <w:rsid w:val="00A5388F"/>
    <w:rsid w:val="00A5444D"/>
    <w:rsid w:val="00A559D4"/>
    <w:rsid w:val="00A6126A"/>
    <w:rsid w:val="00A61319"/>
    <w:rsid w:val="00A63E09"/>
    <w:rsid w:val="00A6442B"/>
    <w:rsid w:val="00A65654"/>
    <w:rsid w:val="00A66797"/>
    <w:rsid w:val="00A66DFC"/>
    <w:rsid w:val="00A67324"/>
    <w:rsid w:val="00A67866"/>
    <w:rsid w:val="00A67DBB"/>
    <w:rsid w:val="00A71744"/>
    <w:rsid w:val="00A73438"/>
    <w:rsid w:val="00A75317"/>
    <w:rsid w:val="00A76173"/>
    <w:rsid w:val="00A7657C"/>
    <w:rsid w:val="00A7698B"/>
    <w:rsid w:val="00A772B3"/>
    <w:rsid w:val="00A777CF"/>
    <w:rsid w:val="00A8022B"/>
    <w:rsid w:val="00A8051E"/>
    <w:rsid w:val="00A8105A"/>
    <w:rsid w:val="00A81979"/>
    <w:rsid w:val="00A82499"/>
    <w:rsid w:val="00A8338F"/>
    <w:rsid w:val="00A84B45"/>
    <w:rsid w:val="00A8519A"/>
    <w:rsid w:val="00A85734"/>
    <w:rsid w:val="00A877C0"/>
    <w:rsid w:val="00A9078D"/>
    <w:rsid w:val="00A90A3F"/>
    <w:rsid w:val="00A926F0"/>
    <w:rsid w:val="00A956B1"/>
    <w:rsid w:val="00A95E03"/>
    <w:rsid w:val="00A95FD5"/>
    <w:rsid w:val="00A978BE"/>
    <w:rsid w:val="00A97D4C"/>
    <w:rsid w:val="00AA029E"/>
    <w:rsid w:val="00AA0BA4"/>
    <w:rsid w:val="00AA2480"/>
    <w:rsid w:val="00AA24B0"/>
    <w:rsid w:val="00AA2A95"/>
    <w:rsid w:val="00AA2DCE"/>
    <w:rsid w:val="00AA4C40"/>
    <w:rsid w:val="00AA4D78"/>
    <w:rsid w:val="00AA5928"/>
    <w:rsid w:val="00AA6BDA"/>
    <w:rsid w:val="00AA6DC9"/>
    <w:rsid w:val="00AA6EC8"/>
    <w:rsid w:val="00AB2D6A"/>
    <w:rsid w:val="00AB2D86"/>
    <w:rsid w:val="00AB3A25"/>
    <w:rsid w:val="00AB6FB3"/>
    <w:rsid w:val="00AC187C"/>
    <w:rsid w:val="00AC4AB5"/>
    <w:rsid w:val="00AC59CD"/>
    <w:rsid w:val="00AC5E0E"/>
    <w:rsid w:val="00AC6C8C"/>
    <w:rsid w:val="00AC7AD6"/>
    <w:rsid w:val="00AC7DD6"/>
    <w:rsid w:val="00AD1141"/>
    <w:rsid w:val="00AD1275"/>
    <w:rsid w:val="00AD26B7"/>
    <w:rsid w:val="00AD3049"/>
    <w:rsid w:val="00AD3653"/>
    <w:rsid w:val="00AD3B52"/>
    <w:rsid w:val="00AD47FA"/>
    <w:rsid w:val="00AD50ED"/>
    <w:rsid w:val="00AD5133"/>
    <w:rsid w:val="00AD54FC"/>
    <w:rsid w:val="00AD781A"/>
    <w:rsid w:val="00AD7D52"/>
    <w:rsid w:val="00AE17B1"/>
    <w:rsid w:val="00AE195E"/>
    <w:rsid w:val="00AE25FD"/>
    <w:rsid w:val="00AE2782"/>
    <w:rsid w:val="00AE4CD0"/>
    <w:rsid w:val="00AE5049"/>
    <w:rsid w:val="00AE5486"/>
    <w:rsid w:val="00AE63BB"/>
    <w:rsid w:val="00AE660F"/>
    <w:rsid w:val="00AE6D4D"/>
    <w:rsid w:val="00AF02ED"/>
    <w:rsid w:val="00AF0770"/>
    <w:rsid w:val="00AF2157"/>
    <w:rsid w:val="00AF40A9"/>
    <w:rsid w:val="00AF436B"/>
    <w:rsid w:val="00AF4FBB"/>
    <w:rsid w:val="00AF5056"/>
    <w:rsid w:val="00AF51FC"/>
    <w:rsid w:val="00AF5B9A"/>
    <w:rsid w:val="00AF730D"/>
    <w:rsid w:val="00B01D6A"/>
    <w:rsid w:val="00B0202C"/>
    <w:rsid w:val="00B02918"/>
    <w:rsid w:val="00B02EEE"/>
    <w:rsid w:val="00B02F20"/>
    <w:rsid w:val="00B04A92"/>
    <w:rsid w:val="00B061C1"/>
    <w:rsid w:val="00B0725D"/>
    <w:rsid w:val="00B07417"/>
    <w:rsid w:val="00B07679"/>
    <w:rsid w:val="00B10961"/>
    <w:rsid w:val="00B11854"/>
    <w:rsid w:val="00B12045"/>
    <w:rsid w:val="00B12140"/>
    <w:rsid w:val="00B12578"/>
    <w:rsid w:val="00B12E7F"/>
    <w:rsid w:val="00B136A6"/>
    <w:rsid w:val="00B13B77"/>
    <w:rsid w:val="00B14248"/>
    <w:rsid w:val="00B14681"/>
    <w:rsid w:val="00B14D12"/>
    <w:rsid w:val="00B14E79"/>
    <w:rsid w:val="00B15A39"/>
    <w:rsid w:val="00B16AB9"/>
    <w:rsid w:val="00B17BF0"/>
    <w:rsid w:val="00B224A7"/>
    <w:rsid w:val="00B22B71"/>
    <w:rsid w:val="00B230A5"/>
    <w:rsid w:val="00B23309"/>
    <w:rsid w:val="00B23E96"/>
    <w:rsid w:val="00B24982"/>
    <w:rsid w:val="00B26833"/>
    <w:rsid w:val="00B26AE4"/>
    <w:rsid w:val="00B30D86"/>
    <w:rsid w:val="00B3188E"/>
    <w:rsid w:val="00B32439"/>
    <w:rsid w:val="00B326AB"/>
    <w:rsid w:val="00B3446F"/>
    <w:rsid w:val="00B34CB4"/>
    <w:rsid w:val="00B35E36"/>
    <w:rsid w:val="00B36435"/>
    <w:rsid w:val="00B367E7"/>
    <w:rsid w:val="00B36C7B"/>
    <w:rsid w:val="00B375D3"/>
    <w:rsid w:val="00B376D7"/>
    <w:rsid w:val="00B40A84"/>
    <w:rsid w:val="00B41107"/>
    <w:rsid w:val="00B41EE5"/>
    <w:rsid w:val="00B4622A"/>
    <w:rsid w:val="00B472F7"/>
    <w:rsid w:val="00B5019D"/>
    <w:rsid w:val="00B5088A"/>
    <w:rsid w:val="00B50FD3"/>
    <w:rsid w:val="00B51DE1"/>
    <w:rsid w:val="00B52591"/>
    <w:rsid w:val="00B52655"/>
    <w:rsid w:val="00B535BA"/>
    <w:rsid w:val="00B53F22"/>
    <w:rsid w:val="00B55A2F"/>
    <w:rsid w:val="00B5665E"/>
    <w:rsid w:val="00B57229"/>
    <w:rsid w:val="00B60855"/>
    <w:rsid w:val="00B61E5E"/>
    <w:rsid w:val="00B624BA"/>
    <w:rsid w:val="00B63A7D"/>
    <w:rsid w:val="00B64321"/>
    <w:rsid w:val="00B644F0"/>
    <w:rsid w:val="00B64ADD"/>
    <w:rsid w:val="00B65B2F"/>
    <w:rsid w:val="00B70309"/>
    <w:rsid w:val="00B70BAD"/>
    <w:rsid w:val="00B70BCB"/>
    <w:rsid w:val="00B71541"/>
    <w:rsid w:val="00B7156A"/>
    <w:rsid w:val="00B7198B"/>
    <w:rsid w:val="00B725A9"/>
    <w:rsid w:val="00B72C87"/>
    <w:rsid w:val="00B74218"/>
    <w:rsid w:val="00B74337"/>
    <w:rsid w:val="00B74491"/>
    <w:rsid w:val="00B745C4"/>
    <w:rsid w:val="00B74A80"/>
    <w:rsid w:val="00B75C64"/>
    <w:rsid w:val="00B75F2A"/>
    <w:rsid w:val="00B76B79"/>
    <w:rsid w:val="00B80B37"/>
    <w:rsid w:val="00B835FC"/>
    <w:rsid w:val="00B83FBE"/>
    <w:rsid w:val="00B862C0"/>
    <w:rsid w:val="00B864E0"/>
    <w:rsid w:val="00B925E7"/>
    <w:rsid w:val="00B936EA"/>
    <w:rsid w:val="00B94387"/>
    <w:rsid w:val="00B96078"/>
    <w:rsid w:val="00BA078E"/>
    <w:rsid w:val="00BA1C4E"/>
    <w:rsid w:val="00BA24D8"/>
    <w:rsid w:val="00BA2FB1"/>
    <w:rsid w:val="00BA5628"/>
    <w:rsid w:val="00BA5D56"/>
    <w:rsid w:val="00BA6F3D"/>
    <w:rsid w:val="00BA7EFB"/>
    <w:rsid w:val="00BB01C3"/>
    <w:rsid w:val="00BB023B"/>
    <w:rsid w:val="00BB0B1E"/>
    <w:rsid w:val="00BB180A"/>
    <w:rsid w:val="00BB1DFF"/>
    <w:rsid w:val="00BB243A"/>
    <w:rsid w:val="00BB2555"/>
    <w:rsid w:val="00BB2618"/>
    <w:rsid w:val="00BB5609"/>
    <w:rsid w:val="00BB65B7"/>
    <w:rsid w:val="00BB7FCA"/>
    <w:rsid w:val="00BC08B0"/>
    <w:rsid w:val="00BC3D21"/>
    <w:rsid w:val="00BC5F2A"/>
    <w:rsid w:val="00BC617A"/>
    <w:rsid w:val="00BD26DE"/>
    <w:rsid w:val="00BD2D1E"/>
    <w:rsid w:val="00BD355C"/>
    <w:rsid w:val="00BD4194"/>
    <w:rsid w:val="00BD5C10"/>
    <w:rsid w:val="00BD613C"/>
    <w:rsid w:val="00BD7F86"/>
    <w:rsid w:val="00BE0FA3"/>
    <w:rsid w:val="00BE24E2"/>
    <w:rsid w:val="00BE3008"/>
    <w:rsid w:val="00BE3B29"/>
    <w:rsid w:val="00BE3C4C"/>
    <w:rsid w:val="00BE53EC"/>
    <w:rsid w:val="00BE62A7"/>
    <w:rsid w:val="00BF2229"/>
    <w:rsid w:val="00BF2430"/>
    <w:rsid w:val="00BF3CAB"/>
    <w:rsid w:val="00BF4113"/>
    <w:rsid w:val="00BF606E"/>
    <w:rsid w:val="00BF7F4F"/>
    <w:rsid w:val="00C00415"/>
    <w:rsid w:val="00C00A36"/>
    <w:rsid w:val="00C02BBE"/>
    <w:rsid w:val="00C02F6C"/>
    <w:rsid w:val="00C0329E"/>
    <w:rsid w:val="00C03DC4"/>
    <w:rsid w:val="00C03DC7"/>
    <w:rsid w:val="00C04C23"/>
    <w:rsid w:val="00C10461"/>
    <w:rsid w:val="00C12D7D"/>
    <w:rsid w:val="00C16684"/>
    <w:rsid w:val="00C17976"/>
    <w:rsid w:val="00C20B64"/>
    <w:rsid w:val="00C20E62"/>
    <w:rsid w:val="00C215F4"/>
    <w:rsid w:val="00C2268D"/>
    <w:rsid w:val="00C235EF"/>
    <w:rsid w:val="00C23B3B"/>
    <w:rsid w:val="00C258C4"/>
    <w:rsid w:val="00C25B83"/>
    <w:rsid w:val="00C262D5"/>
    <w:rsid w:val="00C27AFE"/>
    <w:rsid w:val="00C31A38"/>
    <w:rsid w:val="00C33C46"/>
    <w:rsid w:val="00C33C6B"/>
    <w:rsid w:val="00C366F4"/>
    <w:rsid w:val="00C373FD"/>
    <w:rsid w:val="00C375E7"/>
    <w:rsid w:val="00C4012E"/>
    <w:rsid w:val="00C41460"/>
    <w:rsid w:val="00C414AD"/>
    <w:rsid w:val="00C427CC"/>
    <w:rsid w:val="00C43A7C"/>
    <w:rsid w:val="00C46C71"/>
    <w:rsid w:val="00C4704C"/>
    <w:rsid w:val="00C473DF"/>
    <w:rsid w:val="00C47569"/>
    <w:rsid w:val="00C478EB"/>
    <w:rsid w:val="00C50024"/>
    <w:rsid w:val="00C510EE"/>
    <w:rsid w:val="00C51F65"/>
    <w:rsid w:val="00C527DC"/>
    <w:rsid w:val="00C53D93"/>
    <w:rsid w:val="00C542A9"/>
    <w:rsid w:val="00C54D1E"/>
    <w:rsid w:val="00C556CE"/>
    <w:rsid w:val="00C56B85"/>
    <w:rsid w:val="00C572DB"/>
    <w:rsid w:val="00C615CA"/>
    <w:rsid w:val="00C61C3D"/>
    <w:rsid w:val="00C64E90"/>
    <w:rsid w:val="00C67E5E"/>
    <w:rsid w:val="00C7211F"/>
    <w:rsid w:val="00C7249F"/>
    <w:rsid w:val="00C73542"/>
    <w:rsid w:val="00C740A9"/>
    <w:rsid w:val="00C7417E"/>
    <w:rsid w:val="00C74D5A"/>
    <w:rsid w:val="00C779DA"/>
    <w:rsid w:val="00C80836"/>
    <w:rsid w:val="00C81322"/>
    <w:rsid w:val="00C81669"/>
    <w:rsid w:val="00C82FD8"/>
    <w:rsid w:val="00C83430"/>
    <w:rsid w:val="00C85036"/>
    <w:rsid w:val="00C86403"/>
    <w:rsid w:val="00C86C5C"/>
    <w:rsid w:val="00C87AAC"/>
    <w:rsid w:val="00C90A84"/>
    <w:rsid w:val="00C91200"/>
    <w:rsid w:val="00C92E6E"/>
    <w:rsid w:val="00C93637"/>
    <w:rsid w:val="00C93E23"/>
    <w:rsid w:val="00C94B4B"/>
    <w:rsid w:val="00C94C04"/>
    <w:rsid w:val="00C9791D"/>
    <w:rsid w:val="00C97F47"/>
    <w:rsid w:val="00CA2196"/>
    <w:rsid w:val="00CA2ABA"/>
    <w:rsid w:val="00CA2B5F"/>
    <w:rsid w:val="00CA37D3"/>
    <w:rsid w:val="00CA5268"/>
    <w:rsid w:val="00CB0205"/>
    <w:rsid w:val="00CB2A84"/>
    <w:rsid w:val="00CB3D5C"/>
    <w:rsid w:val="00CB3F35"/>
    <w:rsid w:val="00CB6022"/>
    <w:rsid w:val="00CC11DB"/>
    <w:rsid w:val="00CC5EA1"/>
    <w:rsid w:val="00CC64F9"/>
    <w:rsid w:val="00CC720C"/>
    <w:rsid w:val="00CC7487"/>
    <w:rsid w:val="00CC7CB4"/>
    <w:rsid w:val="00CD0C8E"/>
    <w:rsid w:val="00CD265F"/>
    <w:rsid w:val="00CD3028"/>
    <w:rsid w:val="00CD337B"/>
    <w:rsid w:val="00CD53D5"/>
    <w:rsid w:val="00CD6545"/>
    <w:rsid w:val="00CD656B"/>
    <w:rsid w:val="00CD662D"/>
    <w:rsid w:val="00CD740B"/>
    <w:rsid w:val="00CD780B"/>
    <w:rsid w:val="00CE2B6E"/>
    <w:rsid w:val="00CE39AB"/>
    <w:rsid w:val="00CE4100"/>
    <w:rsid w:val="00CE5CC0"/>
    <w:rsid w:val="00CF0864"/>
    <w:rsid w:val="00CF0D4A"/>
    <w:rsid w:val="00CF42D9"/>
    <w:rsid w:val="00CF7C22"/>
    <w:rsid w:val="00CF7C65"/>
    <w:rsid w:val="00D0069D"/>
    <w:rsid w:val="00D01C42"/>
    <w:rsid w:val="00D022E0"/>
    <w:rsid w:val="00D02B79"/>
    <w:rsid w:val="00D07261"/>
    <w:rsid w:val="00D07D1B"/>
    <w:rsid w:val="00D07FF8"/>
    <w:rsid w:val="00D1144B"/>
    <w:rsid w:val="00D11864"/>
    <w:rsid w:val="00D12A00"/>
    <w:rsid w:val="00D12B04"/>
    <w:rsid w:val="00D1386A"/>
    <w:rsid w:val="00D13BCD"/>
    <w:rsid w:val="00D13CE5"/>
    <w:rsid w:val="00D14A46"/>
    <w:rsid w:val="00D16096"/>
    <w:rsid w:val="00D16480"/>
    <w:rsid w:val="00D16DCA"/>
    <w:rsid w:val="00D20C51"/>
    <w:rsid w:val="00D23EC4"/>
    <w:rsid w:val="00D243BA"/>
    <w:rsid w:val="00D26C7D"/>
    <w:rsid w:val="00D271C5"/>
    <w:rsid w:val="00D308D0"/>
    <w:rsid w:val="00D3267A"/>
    <w:rsid w:val="00D3315B"/>
    <w:rsid w:val="00D33707"/>
    <w:rsid w:val="00D33989"/>
    <w:rsid w:val="00D36DBA"/>
    <w:rsid w:val="00D37249"/>
    <w:rsid w:val="00D37905"/>
    <w:rsid w:val="00D4133D"/>
    <w:rsid w:val="00D4168C"/>
    <w:rsid w:val="00D41A45"/>
    <w:rsid w:val="00D41CEB"/>
    <w:rsid w:val="00D43CAF"/>
    <w:rsid w:val="00D4516A"/>
    <w:rsid w:val="00D4592B"/>
    <w:rsid w:val="00D463DB"/>
    <w:rsid w:val="00D4706D"/>
    <w:rsid w:val="00D47459"/>
    <w:rsid w:val="00D47C87"/>
    <w:rsid w:val="00D507D5"/>
    <w:rsid w:val="00D50BCE"/>
    <w:rsid w:val="00D51352"/>
    <w:rsid w:val="00D513BF"/>
    <w:rsid w:val="00D52F84"/>
    <w:rsid w:val="00D60A51"/>
    <w:rsid w:val="00D617B5"/>
    <w:rsid w:val="00D6372C"/>
    <w:rsid w:val="00D657A5"/>
    <w:rsid w:val="00D672AF"/>
    <w:rsid w:val="00D67BF5"/>
    <w:rsid w:val="00D7138B"/>
    <w:rsid w:val="00D71D22"/>
    <w:rsid w:val="00D7261A"/>
    <w:rsid w:val="00D727E7"/>
    <w:rsid w:val="00D72D4C"/>
    <w:rsid w:val="00D72F69"/>
    <w:rsid w:val="00D73251"/>
    <w:rsid w:val="00D755FF"/>
    <w:rsid w:val="00D76B33"/>
    <w:rsid w:val="00D77653"/>
    <w:rsid w:val="00D81976"/>
    <w:rsid w:val="00D823E4"/>
    <w:rsid w:val="00D82B50"/>
    <w:rsid w:val="00D842DB"/>
    <w:rsid w:val="00D85704"/>
    <w:rsid w:val="00D857A1"/>
    <w:rsid w:val="00D867B1"/>
    <w:rsid w:val="00D86BFD"/>
    <w:rsid w:val="00D86D53"/>
    <w:rsid w:val="00D93804"/>
    <w:rsid w:val="00D94B1A"/>
    <w:rsid w:val="00D95DDC"/>
    <w:rsid w:val="00D963F8"/>
    <w:rsid w:val="00D97829"/>
    <w:rsid w:val="00DA1F68"/>
    <w:rsid w:val="00DA22CE"/>
    <w:rsid w:val="00DA3617"/>
    <w:rsid w:val="00DA4072"/>
    <w:rsid w:val="00DA4D94"/>
    <w:rsid w:val="00DA5CE5"/>
    <w:rsid w:val="00DA78EF"/>
    <w:rsid w:val="00DB0375"/>
    <w:rsid w:val="00DB2184"/>
    <w:rsid w:val="00DB3FF0"/>
    <w:rsid w:val="00DB520F"/>
    <w:rsid w:val="00DB54B4"/>
    <w:rsid w:val="00DB5866"/>
    <w:rsid w:val="00DB6BDA"/>
    <w:rsid w:val="00DB7BC0"/>
    <w:rsid w:val="00DC0E2A"/>
    <w:rsid w:val="00DC184E"/>
    <w:rsid w:val="00DC2E58"/>
    <w:rsid w:val="00DC5426"/>
    <w:rsid w:val="00DC55EA"/>
    <w:rsid w:val="00DC6C06"/>
    <w:rsid w:val="00DC6DD2"/>
    <w:rsid w:val="00DC71D1"/>
    <w:rsid w:val="00DC7C29"/>
    <w:rsid w:val="00DD0047"/>
    <w:rsid w:val="00DD101B"/>
    <w:rsid w:val="00DD10B7"/>
    <w:rsid w:val="00DD227F"/>
    <w:rsid w:val="00DD3090"/>
    <w:rsid w:val="00DD3344"/>
    <w:rsid w:val="00DD3348"/>
    <w:rsid w:val="00DD3711"/>
    <w:rsid w:val="00DD49D4"/>
    <w:rsid w:val="00DD52A9"/>
    <w:rsid w:val="00DD5AF7"/>
    <w:rsid w:val="00DD5E68"/>
    <w:rsid w:val="00DD5F52"/>
    <w:rsid w:val="00DD67B8"/>
    <w:rsid w:val="00DD67F9"/>
    <w:rsid w:val="00DD6EEF"/>
    <w:rsid w:val="00DD7333"/>
    <w:rsid w:val="00DD7464"/>
    <w:rsid w:val="00DE0666"/>
    <w:rsid w:val="00DE1121"/>
    <w:rsid w:val="00DE11B6"/>
    <w:rsid w:val="00DE33A2"/>
    <w:rsid w:val="00DE46B9"/>
    <w:rsid w:val="00DE6090"/>
    <w:rsid w:val="00DE7D7D"/>
    <w:rsid w:val="00DE7E63"/>
    <w:rsid w:val="00DF0113"/>
    <w:rsid w:val="00DF104C"/>
    <w:rsid w:val="00DF13C3"/>
    <w:rsid w:val="00DF32E9"/>
    <w:rsid w:val="00DF3835"/>
    <w:rsid w:val="00DF5D24"/>
    <w:rsid w:val="00DF7263"/>
    <w:rsid w:val="00DF7519"/>
    <w:rsid w:val="00DF7606"/>
    <w:rsid w:val="00E03CBC"/>
    <w:rsid w:val="00E03DF5"/>
    <w:rsid w:val="00E0441A"/>
    <w:rsid w:val="00E047DD"/>
    <w:rsid w:val="00E04B1E"/>
    <w:rsid w:val="00E04F65"/>
    <w:rsid w:val="00E071B4"/>
    <w:rsid w:val="00E07B93"/>
    <w:rsid w:val="00E11E8B"/>
    <w:rsid w:val="00E14213"/>
    <w:rsid w:val="00E164AC"/>
    <w:rsid w:val="00E17344"/>
    <w:rsid w:val="00E21BB4"/>
    <w:rsid w:val="00E23B59"/>
    <w:rsid w:val="00E24F3F"/>
    <w:rsid w:val="00E26CF0"/>
    <w:rsid w:val="00E26F52"/>
    <w:rsid w:val="00E30D09"/>
    <w:rsid w:val="00E30D1A"/>
    <w:rsid w:val="00E31109"/>
    <w:rsid w:val="00E31707"/>
    <w:rsid w:val="00E32C21"/>
    <w:rsid w:val="00E36A5F"/>
    <w:rsid w:val="00E378C6"/>
    <w:rsid w:val="00E40FB1"/>
    <w:rsid w:val="00E41AD8"/>
    <w:rsid w:val="00E42CCC"/>
    <w:rsid w:val="00E444A6"/>
    <w:rsid w:val="00E44590"/>
    <w:rsid w:val="00E45A28"/>
    <w:rsid w:val="00E52204"/>
    <w:rsid w:val="00E54DBD"/>
    <w:rsid w:val="00E552CD"/>
    <w:rsid w:val="00E55509"/>
    <w:rsid w:val="00E556AE"/>
    <w:rsid w:val="00E56855"/>
    <w:rsid w:val="00E57CA3"/>
    <w:rsid w:val="00E57FCE"/>
    <w:rsid w:val="00E6104E"/>
    <w:rsid w:val="00E61FFC"/>
    <w:rsid w:val="00E630C6"/>
    <w:rsid w:val="00E64A84"/>
    <w:rsid w:val="00E674C8"/>
    <w:rsid w:val="00E67DC6"/>
    <w:rsid w:val="00E70776"/>
    <w:rsid w:val="00E708E1"/>
    <w:rsid w:val="00E70D2B"/>
    <w:rsid w:val="00E71F40"/>
    <w:rsid w:val="00E73FCE"/>
    <w:rsid w:val="00E744CB"/>
    <w:rsid w:val="00E765B0"/>
    <w:rsid w:val="00E76BB3"/>
    <w:rsid w:val="00E77318"/>
    <w:rsid w:val="00E775CE"/>
    <w:rsid w:val="00E77A4B"/>
    <w:rsid w:val="00E81E5C"/>
    <w:rsid w:val="00E84988"/>
    <w:rsid w:val="00E8594E"/>
    <w:rsid w:val="00E86BDC"/>
    <w:rsid w:val="00E87EAD"/>
    <w:rsid w:val="00E9263B"/>
    <w:rsid w:val="00E93E69"/>
    <w:rsid w:val="00E94A3F"/>
    <w:rsid w:val="00E94EE9"/>
    <w:rsid w:val="00E9503D"/>
    <w:rsid w:val="00E97A62"/>
    <w:rsid w:val="00EA10BF"/>
    <w:rsid w:val="00EA2C43"/>
    <w:rsid w:val="00EA4B4C"/>
    <w:rsid w:val="00EA5673"/>
    <w:rsid w:val="00EA6C17"/>
    <w:rsid w:val="00EA72B1"/>
    <w:rsid w:val="00EA7305"/>
    <w:rsid w:val="00EB0BCF"/>
    <w:rsid w:val="00EB27B6"/>
    <w:rsid w:val="00EB2AE9"/>
    <w:rsid w:val="00EB33FA"/>
    <w:rsid w:val="00EB359D"/>
    <w:rsid w:val="00EB4847"/>
    <w:rsid w:val="00EB4C15"/>
    <w:rsid w:val="00EB4DDB"/>
    <w:rsid w:val="00EB4F6F"/>
    <w:rsid w:val="00EB53C8"/>
    <w:rsid w:val="00EB5CBA"/>
    <w:rsid w:val="00EC0513"/>
    <w:rsid w:val="00EC12A9"/>
    <w:rsid w:val="00EC2757"/>
    <w:rsid w:val="00EC27C2"/>
    <w:rsid w:val="00EC2843"/>
    <w:rsid w:val="00EC2C01"/>
    <w:rsid w:val="00EC322E"/>
    <w:rsid w:val="00EC51E7"/>
    <w:rsid w:val="00EC5F02"/>
    <w:rsid w:val="00EC65FF"/>
    <w:rsid w:val="00ED1CDE"/>
    <w:rsid w:val="00ED238D"/>
    <w:rsid w:val="00ED34EA"/>
    <w:rsid w:val="00ED746A"/>
    <w:rsid w:val="00EE046B"/>
    <w:rsid w:val="00EE1D44"/>
    <w:rsid w:val="00EE2DB1"/>
    <w:rsid w:val="00EE3836"/>
    <w:rsid w:val="00EE3FD3"/>
    <w:rsid w:val="00EE5360"/>
    <w:rsid w:val="00EE5CF9"/>
    <w:rsid w:val="00EE5E60"/>
    <w:rsid w:val="00EF09C5"/>
    <w:rsid w:val="00EF13E6"/>
    <w:rsid w:val="00EF1667"/>
    <w:rsid w:val="00EF1A1D"/>
    <w:rsid w:val="00EF26CC"/>
    <w:rsid w:val="00EF4AAF"/>
    <w:rsid w:val="00EF589F"/>
    <w:rsid w:val="00EF63BF"/>
    <w:rsid w:val="00EF6C3D"/>
    <w:rsid w:val="00EF72EA"/>
    <w:rsid w:val="00EF7E71"/>
    <w:rsid w:val="00F015AA"/>
    <w:rsid w:val="00F02B0E"/>
    <w:rsid w:val="00F04181"/>
    <w:rsid w:val="00F05B77"/>
    <w:rsid w:val="00F064BE"/>
    <w:rsid w:val="00F06C0D"/>
    <w:rsid w:val="00F06F57"/>
    <w:rsid w:val="00F10047"/>
    <w:rsid w:val="00F10201"/>
    <w:rsid w:val="00F10442"/>
    <w:rsid w:val="00F114A6"/>
    <w:rsid w:val="00F12233"/>
    <w:rsid w:val="00F12F4F"/>
    <w:rsid w:val="00F133C4"/>
    <w:rsid w:val="00F134AE"/>
    <w:rsid w:val="00F149C8"/>
    <w:rsid w:val="00F16B96"/>
    <w:rsid w:val="00F215C5"/>
    <w:rsid w:val="00F21617"/>
    <w:rsid w:val="00F22497"/>
    <w:rsid w:val="00F22783"/>
    <w:rsid w:val="00F2386A"/>
    <w:rsid w:val="00F244FB"/>
    <w:rsid w:val="00F24F11"/>
    <w:rsid w:val="00F30C58"/>
    <w:rsid w:val="00F31ACE"/>
    <w:rsid w:val="00F328FF"/>
    <w:rsid w:val="00F341CB"/>
    <w:rsid w:val="00F345E5"/>
    <w:rsid w:val="00F3634B"/>
    <w:rsid w:val="00F374C5"/>
    <w:rsid w:val="00F379D9"/>
    <w:rsid w:val="00F41BF3"/>
    <w:rsid w:val="00F43240"/>
    <w:rsid w:val="00F437DF"/>
    <w:rsid w:val="00F44D13"/>
    <w:rsid w:val="00F44DBE"/>
    <w:rsid w:val="00F4594F"/>
    <w:rsid w:val="00F4611F"/>
    <w:rsid w:val="00F46FD7"/>
    <w:rsid w:val="00F503F7"/>
    <w:rsid w:val="00F507D7"/>
    <w:rsid w:val="00F50CF3"/>
    <w:rsid w:val="00F51FDA"/>
    <w:rsid w:val="00F53653"/>
    <w:rsid w:val="00F569AC"/>
    <w:rsid w:val="00F5749E"/>
    <w:rsid w:val="00F61186"/>
    <w:rsid w:val="00F616D2"/>
    <w:rsid w:val="00F6444B"/>
    <w:rsid w:val="00F653C2"/>
    <w:rsid w:val="00F6626A"/>
    <w:rsid w:val="00F67842"/>
    <w:rsid w:val="00F67B2D"/>
    <w:rsid w:val="00F67B37"/>
    <w:rsid w:val="00F7001C"/>
    <w:rsid w:val="00F70EE2"/>
    <w:rsid w:val="00F73D16"/>
    <w:rsid w:val="00F73EB6"/>
    <w:rsid w:val="00F75A2F"/>
    <w:rsid w:val="00F75A66"/>
    <w:rsid w:val="00F76971"/>
    <w:rsid w:val="00F80175"/>
    <w:rsid w:val="00F82166"/>
    <w:rsid w:val="00F82D35"/>
    <w:rsid w:val="00F82FEA"/>
    <w:rsid w:val="00F85BAB"/>
    <w:rsid w:val="00F875E1"/>
    <w:rsid w:val="00F87E82"/>
    <w:rsid w:val="00F92826"/>
    <w:rsid w:val="00F95569"/>
    <w:rsid w:val="00FA1C76"/>
    <w:rsid w:val="00FA1CA1"/>
    <w:rsid w:val="00FA213F"/>
    <w:rsid w:val="00FA2A37"/>
    <w:rsid w:val="00FA4599"/>
    <w:rsid w:val="00FA516B"/>
    <w:rsid w:val="00FA5D93"/>
    <w:rsid w:val="00FA5E72"/>
    <w:rsid w:val="00FA6106"/>
    <w:rsid w:val="00FA68D7"/>
    <w:rsid w:val="00FA74A2"/>
    <w:rsid w:val="00FB058E"/>
    <w:rsid w:val="00FB0BD1"/>
    <w:rsid w:val="00FB0D2E"/>
    <w:rsid w:val="00FB160D"/>
    <w:rsid w:val="00FB1791"/>
    <w:rsid w:val="00FB279F"/>
    <w:rsid w:val="00FB3A20"/>
    <w:rsid w:val="00FB3C93"/>
    <w:rsid w:val="00FB561A"/>
    <w:rsid w:val="00FB5918"/>
    <w:rsid w:val="00FB68E3"/>
    <w:rsid w:val="00FB69FF"/>
    <w:rsid w:val="00FC0B0E"/>
    <w:rsid w:val="00FC1059"/>
    <w:rsid w:val="00FC2583"/>
    <w:rsid w:val="00FC3444"/>
    <w:rsid w:val="00FC3FCD"/>
    <w:rsid w:val="00FC447D"/>
    <w:rsid w:val="00FC5794"/>
    <w:rsid w:val="00FC6915"/>
    <w:rsid w:val="00FC69B8"/>
    <w:rsid w:val="00FC6D9C"/>
    <w:rsid w:val="00FC765E"/>
    <w:rsid w:val="00FC77C4"/>
    <w:rsid w:val="00FD07D1"/>
    <w:rsid w:val="00FD3CBF"/>
    <w:rsid w:val="00FD66E7"/>
    <w:rsid w:val="00FD6FCF"/>
    <w:rsid w:val="00FD759F"/>
    <w:rsid w:val="00FD7D34"/>
    <w:rsid w:val="00FE1A87"/>
    <w:rsid w:val="00FE26F7"/>
    <w:rsid w:val="00FE2819"/>
    <w:rsid w:val="00FE33E2"/>
    <w:rsid w:val="00FE4037"/>
    <w:rsid w:val="00FE470D"/>
    <w:rsid w:val="00FE692F"/>
    <w:rsid w:val="00FE7639"/>
    <w:rsid w:val="00FE7B79"/>
    <w:rsid w:val="00FF269D"/>
    <w:rsid w:val="00FF3FF2"/>
    <w:rsid w:val="00FF7358"/>
    <w:rsid w:val="00FF7F29"/>
    <w:rsid w:val="010615B0"/>
    <w:rsid w:val="01154A4C"/>
    <w:rsid w:val="011C014F"/>
    <w:rsid w:val="011D3433"/>
    <w:rsid w:val="01205D5C"/>
    <w:rsid w:val="013973B0"/>
    <w:rsid w:val="019F56F1"/>
    <w:rsid w:val="01CF32DE"/>
    <w:rsid w:val="02203B3A"/>
    <w:rsid w:val="023C06F3"/>
    <w:rsid w:val="02562772"/>
    <w:rsid w:val="025A1F9E"/>
    <w:rsid w:val="0269086C"/>
    <w:rsid w:val="02BD734C"/>
    <w:rsid w:val="02D43D60"/>
    <w:rsid w:val="030C3320"/>
    <w:rsid w:val="030C36F4"/>
    <w:rsid w:val="03131EE1"/>
    <w:rsid w:val="036026CF"/>
    <w:rsid w:val="036A1510"/>
    <w:rsid w:val="03A278CA"/>
    <w:rsid w:val="03BD483F"/>
    <w:rsid w:val="03FC0FF0"/>
    <w:rsid w:val="042C0278"/>
    <w:rsid w:val="0473320E"/>
    <w:rsid w:val="04A50DA3"/>
    <w:rsid w:val="057371B9"/>
    <w:rsid w:val="057F2307"/>
    <w:rsid w:val="05912ABB"/>
    <w:rsid w:val="05AA42C6"/>
    <w:rsid w:val="05B5314B"/>
    <w:rsid w:val="05D04E58"/>
    <w:rsid w:val="06654211"/>
    <w:rsid w:val="06EE2676"/>
    <w:rsid w:val="06FA2BAB"/>
    <w:rsid w:val="06FC7920"/>
    <w:rsid w:val="07161074"/>
    <w:rsid w:val="073E0663"/>
    <w:rsid w:val="07852B12"/>
    <w:rsid w:val="07A03F8F"/>
    <w:rsid w:val="07AB20F7"/>
    <w:rsid w:val="07CB68E2"/>
    <w:rsid w:val="07D72363"/>
    <w:rsid w:val="084B746C"/>
    <w:rsid w:val="086F533E"/>
    <w:rsid w:val="087866D7"/>
    <w:rsid w:val="0888110A"/>
    <w:rsid w:val="08D926C2"/>
    <w:rsid w:val="08ED5D31"/>
    <w:rsid w:val="093C1E8A"/>
    <w:rsid w:val="09494AAA"/>
    <w:rsid w:val="09535B08"/>
    <w:rsid w:val="09714CEF"/>
    <w:rsid w:val="098E03C7"/>
    <w:rsid w:val="099272B7"/>
    <w:rsid w:val="09A00FD9"/>
    <w:rsid w:val="09B24043"/>
    <w:rsid w:val="0A556C6E"/>
    <w:rsid w:val="0A970E48"/>
    <w:rsid w:val="0AB7182E"/>
    <w:rsid w:val="0ACC7959"/>
    <w:rsid w:val="0AD02CA3"/>
    <w:rsid w:val="0AE21686"/>
    <w:rsid w:val="0B192721"/>
    <w:rsid w:val="0B3C7C36"/>
    <w:rsid w:val="0B5B67A3"/>
    <w:rsid w:val="0C09062D"/>
    <w:rsid w:val="0C297DEC"/>
    <w:rsid w:val="0C2C7B8A"/>
    <w:rsid w:val="0C2E2247"/>
    <w:rsid w:val="0CE15A1A"/>
    <w:rsid w:val="0D3E18BA"/>
    <w:rsid w:val="0D47093B"/>
    <w:rsid w:val="0DD54593"/>
    <w:rsid w:val="0DE16207"/>
    <w:rsid w:val="0DF343BB"/>
    <w:rsid w:val="0E200385"/>
    <w:rsid w:val="0E737E61"/>
    <w:rsid w:val="0EBA06E4"/>
    <w:rsid w:val="0EBA1AF1"/>
    <w:rsid w:val="0EC5645A"/>
    <w:rsid w:val="0EC963FE"/>
    <w:rsid w:val="0F112739"/>
    <w:rsid w:val="0F4A3641"/>
    <w:rsid w:val="0F4E046D"/>
    <w:rsid w:val="0F84160B"/>
    <w:rsid w:val="0FA1471A"/>
    <w:rsid w:val="0FD57EBF"/>
    <w:rsid w:val="0FF00DFD"/>
    <w:rsid w:val="100A12FC"/>
    <w:rsid w:val="100F0676"/>
    <w:rsid w:val="101169C4"/>
    <w:rsid w:val="102B1CB4"/>
    <w:rsid w:val="102F13F6"/>
    <w:rsid w:val="10306337"/>
    <w:rsid w:val="10336011"/>
    <w:rsid w:val="10367C84"/>
    <w:rsid w:val="105E50BA"/>
    <w:rsid w:val="10AD5915"/>
    <w:rsid w:val="10B92D82"/>
    <w:rsid w:val="10F754E9"/>
    <w:rsid w:val="114A472F"/>
    <w:rsid w:val="11BB5F9E"/>
    <w:rsid w:val="11BE67C9"/>
    <w:rsid w:val="12417E5F"/>
    <w:rsid w:val="127F7DB5"/>
    <w:rsid w:val="12941079"/>
    <w:rsid w:val="12A81404"/>
    <w:rsid w:val="12C5217A"/>
    <w:rsid w:val="12DA0AA0"/>
    <w:rsid w:val="12EF558E"/>
    <w:rsid w:val="12F03763"/>
    <w:rsid w:val="130007CF"/>
    <w:rsid w:val="132A5E19"/>
    <w:rsid w:val="1340317E"/>
    <w:rsid w:val="1359673C"/>
    <w:rsid w:val="137D1B48"/>
    <w:rsid w:val="139412C3"/>
    <w:rsid w:val="13950464"/>
    <w:rsid w:val="13A6218C"/>
    <w:rsid w:val="13AE73D0"/>
    <w:rsid w:val="13B651C3"/>
    <w:rsid w:val="13FB57AC"/>
    <w:rsid w:val="14096037"/>
    <w:rsid w:val="14104BA4"/>
    <w:rsid w:val="14134115"/>
    <w:rsid w:val="143E0882"/>
    <w:rsid w:val="14535EC8"/>
    <w:rsid w:val="14637323"/>
    <w:rsid w:val="14686CC5"/>
    <w:rsid w:val="147309D0"/>
    <w:rsid w:val="147E3F88"/>
    <w:rsid w:val="14E07884"/>
    <w:rsid w:val="14FA3F20"/>
    <w:rsid w:val="14FD6CB3"/>
    <w:rsid w:val="15203C7F"/>
    <w:rsid w:val="153C734D"/>
    <w:rsid w:val="15720C37"/>
    <w:rsid w:val="15982E12"/>
    <w:rsid w:val="159A1692"/>
    <w:rsid w:val="15C947BC"/>
    <w:rsid w:val="15D95462"/>
    <w:rsid w:val="15E34E89"/>
    <w:rsid w:val="163157B7"/>
    <w:rsid w:val="164B024B"/>
    <w:rsid w:val="167E612A"/>
    <w:rsid w:val="16BD5996"/>
    <w:rsid w:val="16C24C1D"/>
    <w:rsid w:val="16C97FB4"/>
    <w:rsid w:val="17846C86"/>
    <w:rsid w:val="17C013F1"/>
    <w:rsid w:val="17C06604"/>
    <w:rsid w:val="17DB07D7"/>
    <w:rsid w:val="17E86A62"/>
    <w:rsid w:val="183617E2"/>
    <w:rsid w:val="185B34EF"/>
    <w:rsid w:val="18876CA4"/>
    <w:rsid w:val="18A46E1B"/>
    <w:rsid w:val="18B042B9"/>
    <w:rsid w:val="18B70BB2"/>
    <w:rsid w:val="18DF4D12"/>
    <w:rsid w:val="18E47F45"/>
    <w:rsid w:val="191E0563"/>
    <w:rsid w:val="194B373A"/>
    <w:rsid w:val="196E2CC7"/>
    <w:rsid w:val="198C246A"/>
    <w:rsid w:val="19C41BE4"/>
    <w:rsid w:val="19D85A75"/>
    <w:rsid w:val="19E95F21"/>
    <w:rsid w:val="19FD00A2"/>
    <w:rsid w:val="1A2225C3"/>
    <w:rsid w:val="1A3410DC"/>
    <w:rsid w:val="1A6C400F"/>
    <w:rsid w:val="1A7A7AD2"/>
    <w:rsid w:val="1A8D752B"/>
    <w:rsid w:val="1AAC2DDF"/>
    <w:rsid w:val="1AB12A95"/>
    <w:rsid w:val="1AD57482"/>
    <w:rsid w:val="1AD8201C"/>
    <w:rsid w:val="1AFE4CC9"/>
    <w:rsid w:val="1B2D30CF"/>
    <w:rsid w:val="1B3C0902"/>
    <w:rsid w:val="1B724412"/>
    <w:rsid w:val="1BBC0A6C"/>
    <w:rsid w:val="1BBD6EDA"/>
    <w:rsid w:val="1BC04A4A"/>
    <w:rsid w:val="1C067745"/>
    <w:rsid w:val="1C2337BB"/>
    <w:rsid w:val="1C43609C"/>
    <w:rsid w:val="1C497934"/>
    <w:rsid w:val="1C4D19D3"/>
    <w:rsid w:val="1C700EAA"/>
    <w:rsid w:val="1C9E091E"/>
    <w:rsid w:val="1CD87093"/>
    <w:rsid w:val="1D7F39AD"/>
    <w:rsid w:val="1D966A49"/>
    <w:rsid w:val="1DB81447"/>
    <w:rsid w:val="1DBE44DB"/>
    <w:rsid w:val="1DC934B1"/>
    <w:rsid w:val="1DFF6A61"/>
    <w:rsid w:val="1E3C76A3"/>
    <w:rsid w:val="1E517498"/>
    <w:rsid w:val="1E754C86"/>
    <w:rsid w:val="1ED4425A"/>
    <w:rsid w:val="1EF744D8"/>
    <w:rsid w:val="1F0E5791"/>
    <w:rsid w:val="1FA80734"/>
    <w:rsid w:val="1FF9638B"/>
    <w:rsid w:val="20156406"/>
    <w:rsid w:val="20512FB1"/>
    <w:rsid w:val="206A37B8"/>
    <w:rsid w:val="20CE3C9F"/>
    <w:rsid w:val="20E8626D"/>
    <w:rsid w:val="210E0782"/>
    <w:rsid w:val="212F00F4"/>
    <w:rsid w:val="214A6DE8"/>
    <w:rsid w:val="21505D92"/>
    <w:rsid w:val="21563B95"/>
    <w:rsid w:val="219863A0"/>
    <w:rsid w:val="228F7EA9"/>
    <w:rsid w:val="22C863E2"/>
    <w:rsid w:val="22DD1AA6"/>
    <w:rsid w:val="234E4B0A"/>
    <w:rsid w:val="235655A8"/>
    <w:rsid w:val="23662313"/>
    <w:rsid w:val="237424C0"/>
    <w:rsid w:val="23AB72AF"/>
    <w:rsid w:val="23BD22B1"/>
    <w:rsid w:val="23DA7039"/>
    <w:rsid w:val="24155317"/>
    <w:rsid w:val="243463C8"/>
    <w:rsid w:val="24347DBD"/>
    <w:rsid w:val="243610AE"/>
    <w:rsid w:val="24372FFA"/>
    <w:rsid w:val="244D39CC"/>
    <w:rsid w:val="24815C79"/>
    <w:rsid w:val="24AF7273"/>
    <w:rsid w:val="24B47306"/>
    <w:rsid w:val="24D57B50"/>
    <w:rsid w:val="24F42ED8"/>
    <w:rsid w:val="2507306C"/>
    <w:rsid w:val="250A44A9"/>
    <w:rsid w:val="25245CE6"/>
    <w:rsid w:val="256B38B0"/>
    <w:rsid w:val="259F4323"/>
    <w:rsid w:val="25E139B4"/>
    <w:rsid w:val="25EB7BB1"/>
    <w:rsid w:val="265D691D"/>
    <w:rsid w:val="26926EF5"/>
    <w:rsid w:val="269C5635"/>
    <w:rsid w:val="26BE61D8"/>
    <w:rsid w:val="26BF30DA"/>
    <w:rsid w:val="26E03459"/>
    <w:rsid w:val="26F11642"/>
    <w:rsid w:val="27143CDB"/>
    <w:rsid w:val="2718166B"/>
    <w:rsid w:val="27BF7A44"/>
    <w:rsid w:val="27D67030"/>
    <w:rsid w:val="27E351B5"/>
    <w:rsid w:val="27F258F5"/>
    <w:rsid w:val="27FB73DD"/>
    <w:rsid w:val="281D2FB1"/>
    <w:rsid w:val="281E2CA0"/>
    <w:rsid w:val="28F0495F"/>
    <w:rsid w:val="2916166F"/>
    <w:rsid w:val="29943A6F"/>
    <w:rsid w:val="29C96906"/>
    <w:rsid w:val="29F40E3F"/>
    <w:rsid w:val="2A044AC7"/>
    <w:rsid w:val="2A157EC8"/>
    <w:rsid w:val="2A4E2EB2"/>
    <w:rsid w:val="2A4F5D6E"/>
    <w:rsid w:val="2A621E38"/>
    <w:rsid w:val="2A9B4645"/>
    <w:rsid w:val="2A9B78E8"/>
    <w:rsid w:val="2B070FC1"/>
    <w:rsid w:val="2B2D6CBE"/>
    <w:rsid w:val="2B681DDF"/>
    <w:rsid w:val="2B9D5CBB"/>
    <w:rsid w:val="2BA67229"/>
    <w:rsid w:val="2BC97234"/>
    <w:rsid w:val="2BDB4FB0"/>
    <w:rsid w:val="2C1306E8"/>
    <w:rsid w:val="2C25707A"/>
    <w:rsid w:val="2C3A3D84"/>
    <w:rsid w:val="2C434774"/>
    <w:rsid w:val="2C75654A"/>
    <w:rsid w:val="2CA36B81"/>
    <w:rsid w:val="2D0C6328"/>
    <w:rsid w:val="2D3F5084"/>
    <w:rsid w:val="2D4D3454"/>
    <w:rsid w:val="2D8A5685"/>
    <w:rsid w:val="2DCE15AC"/>
    <w:rsid w:val="2DDE0035"/>
    <w:rsid w:val="2DE95AF1"/>
    <w:rsid w:val="2DF90E26"/>
    <w:rsid w:val="2E13467B"/>
    <w:rsid w:val="2E2E745B"/>
    <w:rsid w:val="2E300297"/>
    <w:rsid w:val="2E3C755F"/>
    <w:rsid w:val="2E3E05A6"/>
    <w:rsid w:val="2E5873C7"/>
    <w:rsid w:val="2EB435BC"/>
    <w:rsid w:val="2EF775CB"/>
    <w:rsid w:val="2F041F69"/>
    <w:rsid w:val="2F146D24"/>
    <w:rsid w:val="2F4D1B62"/>
    <w:rsid w:val="2F5A3A0B"/>
    <w:rsid w:val="2F9B0B20"/>
    <w:rsid w:val="2FBD206E"/>
    <w:rsid w:val="2FEE70BF"/>
    <w:rsid w:val="2FFB5A73"/>
    <w:rsid w:val="301455B4"/>
    <w:rsid w:val="304C1B0E"/>
    <w:rsid w:val="30861D18"/>
    <w:rsid w:val="309F2209"/>
    <w:rsid w:val="30BB34AC"/>
    <w:rsid w:val="30E73C2C"/>
    <w:rsid w:val="30F71633"/>
    <w:rsid w:val="310A79A4"/>
    <w:rsid w:val="311B617F"/>
    <w:rsid w:val="31FB713A"/>
    <w:rsid w:val="31FD0D93"/>
    <w:rsid w:val="322A4643"/>
    <w:rsid w:val="32802E75"/>
    <w:rsid w:val="328810C3"/>
    <w:rsid w:val="328F5CDB"/>
    <w:rsid w:val="32A268F2"/>
    <w:rsid w:val="32D504E7"/>
    <w:rsid w:val="32E805EA"/>
    <w:rsid w:val="330D3AE3"/>
    <w:rsid w:val="332F155C"/>
    <w:rsid w:val="336746A6"/>
    <w:rsid w:val="337E6747"/>
    <w:rsid w:val="33927FA5"/>
    <w:rsid w:val="33E94BB5"/>
    <w:rsid w:val="344B69D5"/>
    <w:rsid w:val="34526AAA"/>
    <w:rsid w:val="34617AE2"/>
    <w:rsid w:val="349E7844"/>
    <w:rsid w:val="34C63ACA"/>
    <w:rsid w:val="34D41EF3"/>
    <w:rsid w:val="34E068EB"/>
    <w:rsid w:val="34E95524"/>
    <w:rsid w:val="35031A3A"/>
    <w:rsid w:val="35DD42C4"/>
    <w:rsid w:val="35F3763F"/>
    <w:rsid w:val="36084C39"/>
    <w:rsid w:val="363B2715"/>
    <w:rsid w:val="3651161F"/>
    <w:rsid w:val="36A04C80"/>
    <w:rsid w:val="36AA6D39"/>
    <w:rsid w:val="36C175C6"/>
    <w:rsid w:val="36F13E4D"/>
    <w:rsid w:val="3701378C"/>
    <w:rsid w:val="37337890"/>
    <w:rsid w:val="373858B9"/>
    <w:rsid w:val="373E4E6C"/>
    <w:rsid w:val="37A33D38"/>
    <w:rsid w:val="37D442CE"/>
    <w:rsid w:val="384411B2"/>
    <w:rsid w:val="384E0150"/>
    <w:rsid w:val="384E666E"/>
    <w:rsid w:val="386A5591"/>
    <w:rsid w:val="38E03E67"/>
    <w:rsid w:val="38E52E0C"/>
    <w:rsid w:val="38E7750B"/>
    <w:rsid w:val="38FD61A3"/>
    <w:rsid w:val="3911344E"/>
    <w:rsid w:val="394C2621"/>
    <w:rsid w:val="39861082"/>
    <w:rsid w:val="39AD1763"/>
    <w:rsid w:val="39CB5D5C"/>
    <w:rsid w:val="39E519D8"/>
    <w:rsid w:val="39EC2D1D"/>
    <w:rsid w:val="39EF7559"/>
    <w:rsid w:val="39FC0AB5"/>
    <w:rsid w:val="3A466BCC"/>
    <w:rsid w:val="3AAA689F"/>
    <w:rsid w:val="3AAF12FD"/>
    <w:rsid w:val="3B0276D1"/>
    <w:rsid w:val="3B2877A7"/>
    <w:rsid w:val="3B290ABA"/>
    <w:rsid w:val="3B2A42A6"/>
    <w:rsid w:val="3BB014AF"/>
    <w:rsid w:val="3BF82FD8"/>
    <w:rsid w:val="3C211C1A"/>
    <w:rsid w:val="3C5502A8"/>
    <w:rsid w:val="3C7317D2"/>
    <w:rsid w:val="3CD43F40"/>
    <w:rsid w:val="3D073351"/>
    <w:rsid w:val="3D24777C"/>
    <w:rsid w:val="3D3E7852"/>
    <w:rsid w:val="3D3F3B23"/>
    <w:rsid w:val="3D570490"/>
    <w:rsid w:val="3D5B0B96"/>
    <w:rsid w:val="3D885763"/>
    <w:rsid w:val="3DA01433"/>
    <w:rsid w:val="3DD74F30"/>
    <w:rsid w:val="3DDF61A8"/>
    <w:rsid w:val="3E41221C"/>
    <w:rsid w:val="3E517732"/>
    <w:rsid w:val="3E6C1442"/>
    <w:rsid w:val="3E7F0277"/>
    <w:rsid w:val="3EA14ECC"/>
    <w:rsid w:val="3EA264BA"/>
    <w:rsid w:val="3EA67F3D"/>
    <w:rsid w:val="3EA83EC5"/>
    <w:rsid w:val="3EAC7ED2"/>
    <w:rsid w:val="3F157A6D"/>
    <w:rsid w:val="3F5613BA"/>
    <w:rsid w:val="3F865431"/>
    <w:rsid w:val="3FB10CE2"/>
    <w:rsid w:val="3FBD063E"/>
    <w:rsid w:val="40285898"/>
    <w:rsid w:val="406B714B"/>
    <w:rsid w:val="406F33A7"/>
    <w:rsid w:val="40841161"/>
    <w:rsid w:val="40906AE0"/>
    <w:rsid w:val="409B585E"/>
    <w:rsid w:val="409F296B"/>
    <w:rsid w:val="40B4322F"/>
    <w:rsid w:val="40BF2194"/>
    <w:rsid w:val="40C930B2"/>
    <w:rsid w:val="40FC0D8D"/>
    <w:rsid w:val="41032627"/>
    <w:rsid w:val="410E30D5"/>
    <w:rsid w:val="412C7A8E"/>
    <w:rsid w:val="41D24107"/>
    <w:rsid w:val="421735EE"/>
    <w:rsid w:val="422D6648"/>
    <w:rsid w:val="4238339A"/>
    <w:rsid w:val="423C7B25"/>
    <w:rsid w:val="424B5DF8"/>
    <w:rsid w:val="425F05C8"/>
    <w:rsid w:val="427203E9"/>
    <w:rsid w:val="429C7502"/>
    <w:rsid w:val="42C55743"/>
    <w:rsid w:val="42DE0675"/>
    <w:rsid w:val="42F155E1"/>
    <w:rsid w:val="4358533F"/>
    <w:rsid w:val="437D7EE2"/>
    <w:rsid w:val="43B55F8F"/>
    <w:rsid w:val="43BB74D1"/>
    <w:rsid w:val="43D87DEF"/>
    <w:rsid w:val="43E74B62"/>
    <w:rsid w:val="43F46F0B"/>
    <w:rsid w:val="441B097C"/>
    <w:rsid w:val="4444480A"/>
    <w:rsid w:val="444F5C9D"/>
    <w:rsid w:val="44570305"/>
    <w:rsid w:val="44D75CFE"/>
    <w:rsid w:val="44E324C5"/>
    <w:rsid w:val="452742E5"/>
    <w:rsid w:val="453250F6"/>
    <w:rsid w:val="45370B3F"/>
    <w:rsid w:val="456730ED"/>
    <w:rsid w:val="45830A39"/>
    <w:rsid w:val="45881A12"/>
    <w:rsid w:val="45901E37"/>
    <w:rsid w:val="45C00B37"/>
    <w:rsid w:val="45DE7825"/>
    <w:rsid w:val="46441EE0"/>
    <w:rsid w:val="46893720"/>
    <w:rsid w:val="46B619A9"/>
    <w:rsid w:val="46D40E1C"/>
    <w:rsid w:val="46D550C9"/>
    <w:rsid w:val="470177F6"/>
    <w:rsid w:val="47225F9C"/>
    <w:rsid w:val="4729668E"/>
    <w:rsid w:val="474C4B63"/>
    <w:rsid w:val="4789499D"/>
    <w:rsid w:val="47A9027D"/>
    <w:rsid w:val="47CE0FDD"/>
    <w:rsid w:val="481404B1"/>
    <w:rsid w:val="483966D9"/>
    <w:rsid w:val="4874121B"/>
    <w:rsid w:val="488A2B8D"/>
    <w:rsid w:val="48A9799D"/>
    <w:rsid w:val="48C60403"/>
    <w:rsid w:val="48C60837"/>
    <w:rsid w:val="48C81A9C"/>
    <w:rsid w:val="48D92A69"/>
    <w:rsid w:val="49945FFA"/>
    <w:rsid w:val="499D54F3"/>
    <w:rsid w:val="49C058D3"/>
    <w:rsid w:val="49CA2DC7"/>
    <w:rsid w:val="49F45BB7"/>
    <w:rsid w:val="4A6B0A3D"/>
    <w:rsid w:val="4A8343B2"/>
    <w:rsid w:val="4AE96BAB"/>
    <w:rsid w:val="4B354AAC"/>
    <w:rsid w:val="4B5A31E5"/>
    <w:rsid w:val="4C265483"/>
    <w:rsid w:val="4C3B7E80"/>
    <w:rsid w:val="4C3E48B5"/>
    <w:rsid w:val="4C4C5541"/>
    <w:rsid w:val="4C5358AA"/>
    <w:rsid w:val="4C5424D5"/>
    <w:rsid w:val="4CAB5C85"/>
    <w:rsid w:val="4CC05FCF"/>
    <w:rsid w:val="4CF338F1"/>
    <w:rsid w:val="4D8617C8"/>
    <w:rsid w:val="4DB024C1"/>
    <w:rsid w:val="4DCD4F08"/>
    <w:rsid w:val="4DE901A8"/>
    <w:rsid w:val="4E21443A"/>
    <w:rsid w:val="4E313F6B"/>
    <w:rsid w:val="4E5D012A"/>
    <w:rsid w:val="4EAE52F2"/>
    <w:rsid w:val="4EB767C3"/>
    <w:rsid w:val="4ECF5E6D"/>
    <w:rsid w:val="4EF743E0"/>
    <w:rsid w:val="4F3A5181"/>
    <w:rsid w:val="4F50147A"/>
    <w:rsid w:val="4F66571E"/>
    <w:rsid w:val="4F6F1BB2"/>
    <w:rsid w:val="4FB127DA"/>
    <w:rsid w:val="5002675A"/>
    <w:rsid w:val="50040EA5"/>
    <w:rsid w:val="500D73FC"/>
    <w:rsid w:val="50140783"/>
    <w:rsid w:val="50362651"/>
    <w:rsid w:val="50525BDF"/>
    <w:rsid w:val="5097072B"/>
    <w:rsid w:val="50AF4ABE"/>
    <w:rsid w:val="50CC7D94"/>
    <w:rsid w:val="50D00F84"/>
    <w:rsid w:val="50DC4C64"/>
    <w:rsid w:val="50FB4B62"/>
    <w:rsid w:val="510C0A58"/>
    <w:rsid w:val="511852F0"/>
    <w:rsid w:val="511A6023"/>
    <w:rsid w:val="513E652F"/>
    <w:rsid w:val="51B81E13"/>
    <w:rsid w:val="51C40645"/>
    <w:rsid w:val="52163825"/>
    <w:rsid w:val="522105B9"/>
    <w:rsid w:val="522B5663"/>
    <w:rsid w:val="5234486D"/>
    <w:rsid w:val="52432E2B"/>
    <w:rsid w:val="52470808"/>
    <w:rsid w:val="524B6F92"/>
    <w:rsid w:val="52F8748E"/>
    <w:rsid w:val="53023D64"/>
    <w:rsid w:val="5311062D"/>
    <w:rsid w:val="535039A0"/>
    <w:rsid w:val="53A31FB4"/>
    <w:rsid w:val="53AC08DA"/>
    <w:rsid w:val="53C102A5"/>
    <w:rsid w:val="53C10F2C"/>
    <w:rsid w:val="53E705D1"/>
    <w:rsid w:val="54027A56"/>
    <w:rsid w:val="542D4BC5"/>
    <w:rsid w:val="54640107"/>
    <w:rsid w:val="5486504B"/>
    <w:rsid w:val="54A34F8A"/>
    <w:rsid w:val="54A845FF"/>
    <w:rsid w:val="54C85664"/>
    <w:rsid w:val="55102B67"/>
    <w:rsid w:val="554C1AB4"/>
    <w:rsid w:val="55690547"/>
    <w:rsid w:val="55737CB0"/>
    <w:rsid w:val="557E5D22"/>
    <w:rsid w:val="55A633B8"/>
    <w:rsid w:val="55B41744"/>
    <w:rsid w:val="55CA7DBF"/>
    <w:rsid w:val="55CB4612"/>
    <w:rsid w:val="55E27CEB"/>
    <w:rsid w:val="55F11FB9"/>
    <w:rsid w:val="55FF7A6B"/>
    <w:rsid w:val="56204D1B"/>
    <w:rsid w:val="56691B6E"/>
    <w:rsid w:val="567E2282"/>
    <w:rsid w:val="56921672"/>
    <w:rsid w:val="56AB18AC"/>
    <w:rsid w:val="56BF67D8"/>
    <w:rsid w:val="56F974DC"/>
    <w:rsid w:val="56FF51FF"/>
    <w:rsid w:val="57635426"/>
    <w:rsid w:val="578A2304"/>
    <w:rsid w:val="579116BE"/>
    <w:rsid w:val="57EB16E9"/>
    <w:rsid w:val="58320EF6"/>
    <w:rsid w:val="584B719C"/>
    <w:rsid w:val="589548CD"/>
    <w:rsid w:val="58A963E1"/>
    <w:rsid w:val="58BD4175"/>
    <w:rsid w:val="58F16D1B"/>
    <w:rsid w:val="58F63BBB"/>
    <w:rsid w:val="592376FD"/>
    <w:rsid w:val="59291D94"/>
    <w:rsid w:val="592E467D"/>
    <w:rsid w:val="59463920"/>
    <w:rsid w:val="598F5E67"/>
    <w:rsid w:val="59A365AC"/>
    <w:rsid w:val="59DD74BB"/>
    <w:rsid w:val="59F53C46"/>
    <w:rsid w:val="5A091DA6"/>
    <w:rsid w:val="5A1B3F8D"/>
    <w:rsid w:val="5A9233F8"/>
    <w:rsid w:val="5A9855CA"/>
    <w:rsid w:val="5A9B528B"/>
    <w:rsid w:val="5AA35AEC"/>
    <w:rsid w:val="5AA35BA4"/>
    <w:rsid w:val="5AE4228B"/>
    <w:rsid w:val="5B025A62"/>
    <w:rsid w:val="5B3F160B"/>
    <w:rsid w:val="5B4E1361"/>
    <w:rsid w:val="5B772C65"/>
    <w:rsid w:val="5B7A5832"/>
    <w:rsid w:val="5BA758E6"/>
    <w:rsid w:val="5BD042CA"/>
    <w:rsid w:val="5BEC1C0A"/>
    <w:rsid w:val="5C195426"/>
    <w:rsid w:val="5C471564"/>
    <w:rsid w:val="5C712BC7"/>
    <w:rsid w:val="5C7266F5"/>
    <w:rsid w:val="5C902EF0"/>
    <w:rsid w:val="5CBA7679"/>
    <w:rsid w:val="5CC31781"/>
    <w:rsid w:val="5CD25392"/>
    <w:rsid w:val="5D4A39DC"/>
    <w:rsid w:val="5D6C40FD"/>
    <w:rsid w:val="5E1F70B7"/>
    <w:rsid w:val="5E4F7EB7"/>
    <w:rsid w:val="5E986087"/>
    <w:rsid w:val="5E99085A"/>
    <w:rsid w:val="5EEE09E1"/>
    <w:rsid w:val="5F1C6CD8"/>
    <w:rsid w:val="5F3A5455"/>
    <w:rsid w:val="5F4877D8"/>
    <w:rsid w:val="5F826CE8"/>
    <w:rsid w:val="5F91592F"/>
    <w:rsid w:val="5FD428AF"/>
    <w:rsid w:val="602B2C87"/>
    <w:rsid w:val="605F16CB"/>
    <w:rsid w:val="606F5918"/>
    <w:rsid w:val="60866141"/>
    <w:rsid w:val="60B50B03"/>
    <w:rsid w:val="60DB1A72"/>
    <w:rsid w:val="60F358B2"/>
    <w:rsid w:val="611A1A44"/>
    <w:rsid w:val="613B25DB"/>
    <w:rsid w:val="615943D1"/>
    <w:rsid w:val="61641943"/>
    <w:rsid w:val="617F39BA"/>
    <w:rsid w:val="618B4BB9"/>
    <w:rsid w:val="61A13C3F"/>
    <w:rsid w:val="61A84056"/>
    <w:rsid w:val="61E23683"/>
    <w:rsid w:val="61EA3970"/>
    <w:rsid w:val="62166FC0"/>
    <w:rsid w:val="622D51AC"/>
    <w:rsid w:val="6239678D"/>
    <w:rsid w:val="625D7044"/>
    <w:rsid w:val="626E6294"/>
    <w:rsid w:val="628500F6"/>
    <w:rsid w:val="62914838"/>
    <w:rsid w:val="62971A2C"/>
    <w:rsid w:val="62B97907"/>
    <w:rsid w:val="631548F4"/>
    <w:rsid w:val="632B7E84"/>
    <w:rsid w:val="63401EDF"/>
    <w:rsid w:val="636B1353"/>
    <w:rsid w:val="63B82685"/>
    <w:rsid w:val="63E57D72"/>
    <w:rsid w:val="64144752"/>
    <w:rsid w:val="64787C89"/>
    <w:rsid w:val="64CD2BF9"/>
    <w:rsid w:val="64DF1150"/>
    <w:rsid w:val="64F35997"/>
    <w:rsid w:val="65415077"/>
    <w:rsid w:val="65583096"/>
    <w:rsid w:val="65CA38DD"/>
    <w:rsid w:val="65EE59AC"/>
    <w:rsid w:val="65F77931"/>
    <w:rsid w:val="65FD1B0E"/>
    <w:rsid w:val="662C5104"/>
    <w:rsid w:val="663463A5"/>
    <w:rsid w:val="66393A4C"/>
    <w:rsid w:val="664C6639"/>
    <w:rsid w:val="665501F1"/>
    <w:rsid w:val="66873E37"/>
    <w:rsid w:val="668D7433"/>
    <w:rsid w:val="66903B07"/>
    <w:rsid w:val="66941C9A"/>
    <w:rsid w:val="66AA0F78"/>
    <w:rsid w:val="66DD3F8B"/>
    <w:rsid w:val="66EE2443"/>
    <w:rsid w:val="675F207F"/>
    <w:rsid w:val="67633B43"/>
    <w:rsid w:val="677A6608"/>
    <w:rsid w:val="67B0620F"/>
    <w:rsid w:val="67ED1A53"/>
    <w:rsid w:val="67EE6730"/>
    <w:rsid w:val="67F53E70"/>
    <w:rsid w:val="68000819"/>
    <w:rsid w:val="680A1ECC"/>
    <w:rsid w:val="687C462F"/>
    <w:rsid w:val="687E2E74"/>
    <w:rsid w:val="68BF5B48"/>
    <w:rsid w:val="68CD6607"/>
    <w:rsid w:val="68D75883"/>
    <w:rsid w:val="68EB7CD5"/>
    <w:rsid w:val="695218A0"/>
    <w:rsid w:val="69580698"/>
    <w:rsid w:val="696E67D3"/>
    <w:rsid w:val="69AB6231"/>
    <w:rsid w:val="69BD0AED"/>
    <w:rsid w:val="69BE694C"/>
    <w:rsid w:val="69C2726C"/>
    <w:rsid w:val="69C866F2"/>
    <w:rsid w:val="69D843A9"/>
    <w:rsid w:val="69F16D2A"/>
    <w:rsid w:val="69FF2010"/>
    <w:rsid w:val="6A2755CC"/>
    <w:rsid w:val="6A2F670C"/>
    <w:rsid w:val="6A4750B0"/>
    <w:rsid w:val="6A707C72"/>
    <w:rsid w:val="6AB9753A"/>
    <w:rsid w:val="6AC45BDF"/>
    <w:rsid w:val="6B017134"/>
    <w:rsid w:val="6B4E43CA"/>
    <w:rsid w:val="6B4E6484"/>
    <w:rsid w:val="6BCC55E2"/>
    <w:rsid w:val="6C044D7B"/>
    <w:rsid w:val="6C102156"/>
    <w:rsid w:val="6C2A54D6"/>
    <w:rsid w:val="6C5969FD"/>
    <w:rsid w:val="6C685334"/>
    <w:rsid w:val="6C6F1216"/>
    <w:rsid w:val="6C8D06D7"/>
    <w:rsid w:val="6C9B324B"/>
    <w:rsid w:val="6CBB0F5B"/>
    <w:rsid w:val="6CD90B22"/>
    <w:rsid w:val="6CF7761A"/>
    <w:rsid w:val="6D3D5FF1"/>
    <w:rsid w:val="6D5861D2"/>
    <w:rsid w:val="6D62344F"/>
    <w:rsid w:val="6D654DC4"/>
    <w:rsid w:val="6D7376E9"/>
    <w:rsid w:val="6DE0373E"/>
    <w:rsid w:val="6DE5110F"/>
    <w:rsid w:val="6E3F5168"/>
    <w:rsid w:val="6E892CEC"/>
    <w:rsid w:val="6EB655DC"/>
    <w:rsid w:val="6F017F98"/>
    <w:rsid w:val="6FB06C72"/>
    <w:rsid w:val="6FE07923"/>
    <w:rsid w:val="6FF562EE"/>
    <w:rsid w:val="704A1029"/>
    <w:rsid w:val="70AD723C"/>
    <w:rsid w:val="70D54F38"/>
    <w:rsid w:val="70D6008D"/>
    <w:rsid w:val="70DA0CC5"/>
    <w:rsid w:val="70EC285D"/>
    <w:rsid w:val="71140323"/>
    <w:rsid w:val="712C706A"/>
    <w:rsid w:val="71416653"/>
    <w:rsid w:val="71744751"/>
    <w:rsid w:val="717E246E"/>
    <w:rsid w:val="71BE51FC"/>
    <w:rsid w:val="71CA2483"/>
    <w:rsid w:val="71CB6AAE"/>
    <w:rsid w:val="72404A90"/>
    <w:rsid w:val="72406FD7"/>
    <w:rsid w:val="72914E8F"/>
    <w:rsid w:val="72D11E05"/>
    <w:rsid w:val="72ED715B"/>
    <w:rsid w:val="730F4CBB"/>
    <w:rsid w:val="73304F1B"/>
    <w:rsid w:val="73426F7F"/>
    <w:rsid w:val="73544FE0"/>
    <w:rsid w:val="738E0F72"/>
    <w:rsid w:val="739F538A"/>
    <w:rsid w:val="7473621F"/>
    <w:rsid w:val="753E20E4"/>
    <w:rsid w:val="754A6148"/>
    <w:rsid w:val="75521112"/>
    <w:rsid w:val="755D7AA7"/>
    <w:rsid w:val="75900B2A"/>
    <w:rsid w:val="75F12C78"/>
    <w:rsid w:val="76342FC2"/>
    <w:rsid w:val="76700535"/>
    <w:rsid w:val="76736D71"/>
    <w:rsid w:val="76A91641"/>
    <w:rsid w:val="76B8219A"/>
    <w:rsid w:val="76D57A40"/>
    <w:rsid w:val="770B5E1D"/>
    <w:rsid w:val="772812E7"/>
    <w:rsid w:val="77615E2C"/>
    <w:rsid w:val="77ED4F77"/>
    <w:rsid w:val="77F14BB1"/>
    <w:rsid w:val="785708E9"/>
    <w:rsid w:val="78D65459"/>
    <w:rsid w:val="78FD6047"/>
    <w:rsid w:val="79561731"/>
    <w:rsid w:val="7958561C"/>
    <w:rsid w:val="797C034F"/>
    <w:rsid w:val="798A16BF"/>
    <w:rsid w:val="79B82DC6"/>
    <w:rsid w:val="79D37F36"/>
    <w:rsid w:val="7A153500"/>
    <w:rsid w:val="7A302AB0"/>
    <w:rsid w:val="7A321078"/>
    <w:rsid w:val="7A8F76C3"/>
    <w:rsid w:val="7ADA3AF7"/>
    <w:rsid w:val="7B174C44"/>
    <w:rsid w:val="7BA717B9"/>
    <w:rsid w:val="7BC71559"/>
    <w:rsid w:val="7BD5664A"/>
    <w:rsid w:val="7BED1552"/>
    <w:rsid w:val="7C1F1314"/>
    <w:rsid w:val="7C2D5C29"/>
    <w:rsid w:val="7C6B144C"/>
    <w:rsid w:val="7C843C47"/>
    <w:rsid w:val="7CDE6F23"/>
    <w:rsid w:val="7CFB58D8"/>
    <w:rsid w:val="7D07537C"/>
    <w:rsid w:val="7D363367"/>
    <w:rsid w:val="7D3C30B8"/>
    <w:rsid w:val="7D402A98"/>
    <w:rsid w:val="7D5C7626"/>
    <w:rsid w:val="7D6F431E"/>
    <w:rsid w:val="7E0305D8"/>
    <w:rsid w:val="7E5B2786"/>
    <w:rsid w:val="7EC02673"/>
    <w:rsid w:val="7EF7726C"/>
    <w:rsid w:val="7F035B67"/>
    <w:rsid w:val="7F2C0E39"/>
    <w:rsid w:val="7F5B1D20"/>
    <w:rsid w:val="7F63297B"/>
    <w:rsid w:val="7F74526F"/>
    <w:rsid w:val="7F833DB1"/>
    <w:rsid w:val="7FCB1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Autospacing="1" w:after="100" w:afterAutospacing="1" w:line="578" w:lineRule="atLeast"/>
      <w:outlineLvl w:val="0"/>
    </w:pPr>
    <w:rPr>
      <w:b/>
      <w:bCs/>
      <w:kern w:val="44"/>
      <w:sz w:val="21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tLeast"/>
      <w:outlineLvl w:val="1"/>
    </w:pPr>
    <w:rPr>
      <w:rFonts w:ascii="Arial" w:hAnsi="Arial"/>
      <w:b/>
      <w:bCs/>
      <w:sz w:val="21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260" w:after="260" w:line="416" w:lineRule="atLeast"/>
      <w:outlineLvl w:val="2"/>
    </w:pPr>
    <w:rPr>
      <w:b/>
      <w:bCs/>
      <w:sz w:val="21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</w:style>
  <w:style w:type="paragraph" w:styleId="6">
    <w:name w:val="Body Text Indent"/>
    <w:basedOn w:val="1"/>
    <w:qFormat/>
    <w:uiPriority w:val="0"/>
    <w:pPr>
      <w:adjustRightInd/>
      <w:spacing w:line="400" w:lineRule="exact"/>
      <w:ind w:firstLine="495"/>
      <w:jc w:val="both"/>
      <w:textAlignment w:val="auto"/>
    </w:pPr>
    <w:rPr>
      <w:rFonts w:ascii="宋体"/>
      <w:kern w:val="2"/>
    </w:rPr>
  </w:style>
  <w:style w:type="paragraph" w:styleId="7">
    <w:name w:val="toc 3"/>
    <w:basedOn w:val="1"/>
    <w:next w:val="1"/>
    <w:qFormat/>
    <w:uiPriority w:val="39"/>
    <w:pPr>
      <w:ind w:left="840" w:leftChars="400"/>
    </w:pPr>
  </w:style>
  <w:style w:type="paragraph" w:styleId="8">
    <w:name w:val="Date"/>
    <w:basedOn w:val="1"/>
    <w:next w:val="1"/>
    <w:qFormat/>
    <w:uiPriority w:val="0"/>
    <w:pPr>
      <w:adjustRightInd/>
      <w:spacing w:line="240" w:lineRule="auto"/>
      <w:jc w:val="both"/>
      <w:textAlignment w:val="auto"/>
    </w:pPr>
    <w:rPr>
      <w:rFonts w:hint="eastAsia" w:ascii="宋体"/>
      <w:kern w:val="2"/>
    </w:rPr>
  </w:style>
  <w:style w:type="paragraph" w:styleId="9">
    <w:name w:val="Balloon Text"/>
    <w:basedOn w:val="1"/>
    <w:qFormat/>
    <w:uiPriority w:val="0"/>
    <w:rPr>
      <w:sz w:val="18"/>
      <w:szCs w:val="18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11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39"/>
    <w:pPr>
      <w:tabs>
        <w:tab w:val="left" w:pos="993"/>
        <w:tab w:val="right" w:leader="dot" w:pos="8931"/>
      </w:tabs>
      <w:ind w:left="849" w:leftChars="118" w:hanging="566" w:hangingChars="236"/>
    </w:pPr>
  </w:style>
  <w:style w:type="paragraph" w:styleId="13">
    <w:name w:val="toc 2"/>
    <w:basedOn w:val="1"/>
    <w:next w:val="1"/>
    <w:qFormat/>
    <w:uiPriority w:val="39"/>
    <w:pPr>
      <w:ind w:left="420" w:leftChars="200"/>
    </w:pPr>
  </w:style>
  <w:style w:type="paragraph" w:styleId="14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Arial Unicode MS" w:hAnsi="Arial Unicode MS" w:eastAsia="Arial Unicode MS" w:cs="Arial Unicode MS"/>
      <w:szCs w:val="24"/>
    </w:rPr>
  </w:style>
  <w:style w:type="table" w:styleId="16">
    <w:name w:val="Table Grid"/>
    <w:basedOn w:val="15"/>
    <w:unhideWhenUsed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000FF"/>
      <w:u w:val="single"/>
    </w:rPr>
  </w:style>
  <w:style w:type="paragraph" w:customStyle="1" w:styleId="20">
    <w:name w:val="样式1"/>
    <w:basedOn w:val="1"/>
    <w:qFormat/>
    <w:uiPriority w:val="0"/>
    <w:pPr>
      <w:ind w:left="57"/>
      <w:jc w:val="center"/>
    </w:pPr>
    <w:rPr>
      <w:rFonts w:ascii="@宋体"/>
    </w:rPr>
  </w:style>
  <w:style w:type="paragraph" w:customStyle="1" w:styleId="21">
    <w:name w:val="TOC 标题1"/>
    <w:basedOn w:val="2"/>
    <w:next w:val="1"/>
    <w:semiHidden/>
    <w:unhideWhenUsed/>
    <w:qFormat/>
    <w:uiPriority w:val="39"/>
    <w:pPr>
      <w:widowControl/>
      <w:numPr>
        <w:numId w:val="0"/>
      </w:numPr>
      <w:adjustRightInd/>
      <w:spacing w:before="480" w:beforeAutospacing="0" w:after="0" w:afterAutospacing="0" w:line="276" w:lineRule="auto"/>
      <w:textAlignment w:val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  <w:style w:type="table" w:customStyle="1" w:styleId="23">
    <w:name w:val="网格表 41"/>
    <w:basedOn w:val="15"/>
    <w:qFormat/>
    <w:uiPriority w:val="49"/>
    <w:tblPr>
      <w:jc w:val="center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rPr>
      <w:jc w:val="center"/>
    </w:trPr>
    <w:tcPr>
      <w:vAlign w:val="center"/>
    </w:tcPr>
    <w:tblStylePr w:type="firstRow">
      <w:rPr>
        <w:rFonts w:asciiTheme="minorHAnsi" w:hAnsiTheme="minorHAnsi" w:eastAsiaTheme="minorEastAsia" w:cstheme="minorHAnsi"/>
        <w:b/>
        <w:bCs/>
        <w:color w:val="000000" w:themeColor="text1"/>
        <w:sz w:val="24"/>
      </w:rPr>
      <w:tcPr>
        <w:shd w:val="clear" w:color="auto" w:fill="BEBEBE" w:themeFill="background1" w:themeFillShade="BF"/>
      </w:tcPr>
    </w:tblStylePr>
    <w:tblStylePr w:type="lastRow">
      <w:rPr>
        <w:b/>
        <w:bCs/>
      </w:rPr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w:themeFill="text1" w:themeFillTint="33"/>
      </w:tcPr>
    </w:tblStylePr>
    <w:tblStylePr w:type="band1Horz">
      <w:tcPr>
        <w:shd w:val="clear" w:color="auto" w:fill="CCCCCC" w:themeFill="text1" w:themeFillTint="33"/>
      </w:tcPr>
    </w:tblStylePr>
  </w:style>
  <w:style w:type="paragraph" w:customStyle="1" w:styleId="24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81E75E-4C39-46FF-A2EA-65EDA12D59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CWCEC</Company>
  <Pages>8</Pages>
  <Words>2139</Words>
  <Characters>2354</Characters>
  <Lines>33</Lines>
  <Paragraphs>9</Paragraphs>
  <TotalTime>3</TotalTime>
  <ScaleCrop>false</ScaleCrop>
  <LinksUpToDate>false</LinksUpToDate>
  <CharactersWithSpaces>2362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2020-05-01T06:21:00Z</dcterms:created>
  <dc:creator>技管处</dc:creator>
  <cp:lastModifiedBy>WPS_1709625290</cp:lastModifiedBy>
  <cp:lastPrinted>2020-07-20T02:49:00Z</cp:lastPrinted>
  <dcterms:modified xsi:type="dcterms:W3CDTF">2024-04-22T06:08:00Z</dcterms:modified>
  <cp:revision>146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D4678D08B8254BDC8883EFB0ADFD401C</vt:lpwstr>
  </property>
  <property fmtid="{D5CDD505-2E9C-101B-9397-08002B2CF9AE}" pid="4" name="commondata">
    <vt:lpwstr>eyJoZGlkIjoiMjQ4YzNjYWJlYWNjODM2YWY1MjlhY2IwZWZkOTFhNTIifQ==</vt:lpwstr>
  </property>
</Properties>
</file>