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012F3E"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 w14:paraId="4DC5258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 w14:paraId="5D187958"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4C69633E"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 w14:paraId="22D8EAA6"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7FD8CAA9"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2362DDB"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57261C"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 w14:paraId="4924E63C"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 w14:paraId="2B849366"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 w14:paraId="68D40F0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 w14:paraId="26508051"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718CF417"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7C630A"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5A161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 w14:paraId="25969B9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 w14:paraId="45E0BB91"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6908DF34"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7CA428C0"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2D2B2C7E">
            <w:pPr>
              <w:jc w:val="both"/>
              <w:rPr>
                <w:rFonts w:ascii="宋体"/>
                <w:sz w:val="21"/>
              </w:rPr>
            </w:pPr>
          </w:p>
        </w:tc>
      </w:tr>
      <w:tr w14:paraId="3F62BE0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 w14:paraId="505BD8E3"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 w14:paraId="57E3F135"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6D6B4569"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 w14:paraId="54586186"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 w14:paraId="5BC89DDE"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 w14:paraId="11016305"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 w14:paraId="7BD7DB9C"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 w14:paraId="136DCF77"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 w14:paraId="5057C4B7"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 w14:paraId="2B567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 w14:paraId="77EF052B">
            <w:pPr>
              <w:jc w:val="both"/>
              <w:rPr>
                <w:rFonts w:ascii="宋体"/>
                <w:sz w:val="21"/>
              </w:rPr>
            </w:pPr>
          </w:p>
        </w:tc>
      </w:tr>
      <w:tr w14:paraId="39B931F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166C8C74">
            <w:pPr>
              <w:jc w:val="both"/>
              <w:rPr>
                <w:rFonts w:ascii="宋体"/>
                <w:sz w:val="21"/>
              </w:rPr>
            </w:pPr>
          </w:p>
        </w:tc>
      </w:tr>
      <w:tr w14:paraId="4B3DAC0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46A5C0DC">
            <w:pPr>
              <w:jc w:val="both"/>
              <w:rPr>
                <w:rFonts w:ascii="宋体"/>
                <w:sz w:val="21"/>
              </w:rPr>
            </w:pPr>
          </w:p>
        </w:tc>
      </w:tr>
      <w:tr w14:paraId="25BFE93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0DB19D31">
            <w:pPr>
              <w:jc w:val="both"/>
              <w:rPr>
                <w:rFonts w:ascii="宋体"/>
                <w:sz w:val="21"/>
              </w:rPr>
            </w:pPr>
          </w:p>
        </w:tc>
      </w:tr>
      <w:tr w14:paraId="1F6B110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5797EA9">
            <w:pPr>
              <w:jc w:val="both"/>
              <w:rPr>
                <w:rFonts w:ascii="宋体"/>
                <w:sz w:val="21"/>
              </w:rPr>
            </w:pPr>
          </w:p>
        </w:tc>
      </w:tr>
      <w:tr w14:paraId="7F9101D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0A0F7210">
            <w:pPr>
              <w:jc w:val="both"/>
              <w:rPr>
                <w:rFonts w:ascii="宋体"/>
                <w:sz w:val="21"/>
              </w:rPr>
            </w:pPr>
          </w:p>
        </w:tc>
      </w:tr>
      <w:tr w14:paraId="7010998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1828F978"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项目质量周报</w:t>
            </w:r>
          </w:p>
          <w:p w14:paraId="23B4E6AE"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 w14:paraId="1B99C7B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1227B87">
            <w:pPr>
              <w:jc w:val="center"/>
              <w:rPr>
                <w:rFonts w:ascii="宋体"/>
                <w:sz w:val="21"/>
              </w:rPr>
            </w:pPr>
          </w:p>
        </w:tc>
      </w:tr>
      <w:tr w14:paraId="5448CB6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4E60C96">
            <w:pPr>
              <w:jc w:val="both"/>
              <w:rPr>
                <w:rFonts w:ascii="宋体"/>
              </w:rPr>
            </w:pPr>
          </w:p>
        </w:tc>
      </w:tr>
      <w:tr w14:paraId="674FB61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3A4F6164"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 w14:paraId="7B90307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E085A0B"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6" w:name="reportindex"/>
            <w:bookmarkEnd w:id="6"/>
          </w:p>
        </w:tc>
      </w:tr>
      <w:tr w14:paraId="68B7FED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3F3A0C35">
            <w:pPr>
              <w:jc w:val="both"/>
              <w:rPr>
                <w:rFonts w:ascii="宋体"/>
                <w:b/>
                <w:sz w:val="36"/>
              </w:rPr>
            </w:pPr>
          </w:p>
          <w:p w14:paraId="24BD2CDC"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 w14:paraId="405DDD2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05ED7C64">
            <w:pPr>
              <w:jc w:val="both"/>
              <w:rPr>
                <w:rFonts w:ascii="宋体"/>
                <w:sz w:val="21"/>
              </w:rPr>
            </w:pPr>
          </w:p>
        </w:tc>
      </w:tr>
      <w:tr w14:paraId="22006269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13A2022F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21006F36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1808DAF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286036FF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C61D601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2FB7A33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26B7AF55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567857A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659ECFB"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 w14:paraId="6236D6D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30F64C5">
            <w:pPr>
              <w:jc w:val="center"/>
              <w:rPr>
                <w:rFonts w:ascii="宋体"/>
                <w:szCs w:val="24"/>
              </w:rPr>
            </w:pPr>
          </w:p>
        </w:tc>
      </w:tr>
      <w:tr w14:paraId="1B823E9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3552936">
            <w:pPr>
              <w:jc w:val="center"/>
              <w:rPr>
                <w:rFonts w:ascii="宋体"/>
                <w:szCs w:val="24"/>
              </w:rPr>
            </w:pPr>
          </w:p>
        </w:tc>
      </w:tr>
      <w:tr w14:paraId="0B9A831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76A048A9">
            <w:pPr>
              <w:jc w:val="center"/>
              <w:rPr>
                <w:rFonts w:ascii="宋体"/>
                <w:szCs w:val="24"/>
              </w:rPr>
            </w:pPr>
          </w:p>
        </w:tc>
      </w:tr>
      <w:tr w14:paraId="15AC2B8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53F83501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4318B2D5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1CDC6607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6DD19B2F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29A0B68F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13E1755B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2EAC005A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726CAF2B"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 w14:paraId="49F6EEF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1DFEDAAA"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 w14:paraId="41D9912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56D6D4F9"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 w14:paraId="41BDB78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D9EF54F">
            <w:pPr>
              <w:ind w:firstLine="3360" w:firstLineChars="1600"/>
              <w:rPr>
                <w:rFonts w:ascii="宋体"/>
                <w:szCs w:val="24"/>
              </w:rPr>
            </w:pPr>
          </w:p>
          <w:p w14:paraId="4D3C79CE"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 w14:paraId="481D984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 w14:paraId="6282E875">
            <w:pPr>
              <w:rPr>
                <w:rFonts w:ascii="宋体"/>
                <w:szCs w:val="24"/>
              </w:rPr>
            </w:pPr>
          </w:p>
        </w:tc>
      </w:tr>
      <w:tr w14:paraId="55E2505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573D04A1">
            <w:pPr>
              <w:rPr>
                <w:rFonts w:ascii="宋体"/>
                <w:szCs w:val="24"/>
              </w:rPr>
            </w:pPr>
          </w:p>
        </w:tc>
      </w:tr>
      <w:tr w14:paraId="578EC9DA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FAFA673"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A07A345"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8846799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3B40E34"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8" w:name="createdate"/>
            <w:bookmarkEnd w:id="8"/>
          </w:p>
        </w:tc>
      </w:tr>
    </w:tbl>
    <w:p w14:paraId="509AA1CF">
      <w:pPr>
        <w:spacing w:line="0" w:lineRule="atLeast"/>
        <w:jc w:val="both"/>
        <w:sectPr>
          <w:headerReference r:id="rId5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 w14:paraId="4C68BA54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 w14:paraId="065D3C69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 w14:paraId="2B56B6DE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 w14:paraId="3DE18CE8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 xml:space="preserve">质量目标管理情况 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068C8E91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主要工作内容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  <w:bookmarkStart w:id="52" w:name="_GoBack"/>
          <w:bookmarkEnd w:id="52"/>
        </w:p>
        <w:p w14:paraId="11948AC3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0250BA28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348D3423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65D56D13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50DD9FE4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5F46C288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279A7464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7D0C0C65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25B0B865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179E9587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5D89349A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33279BC0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14. </w:t>
          </w:r>
          <w:r>
            <w:rPr>
              <w:rFonts w:hint="eastAsia" w:ascii="宋体" w:hAnsi="宋体" w:cs="宋体"/>
              <w:sz w:val="21"/>
              <w:szCs w:val="21"/>
              <w:lang w:val="en-US" w:eastAsia="zh-CN"/>
            </w:rPr>
            <w:t>现场质量问题台账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16CA259D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16946DE6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78328D67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2C67D8A5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质量问题处理情况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25375DAA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下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质量控制重点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7613361E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332DA748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00C0A59E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22.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7618685F"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23.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 w14:paraId="70A1CAB8"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 w14:paraId="5744548D"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9" w:name="_Toc19521"/>
    </w:p>
    <w:p w14:paraId="2C382420">
      <w:pPr>
        <w:rPr>
          <w:rFonts w:hint="eastAsia" w:eastAsia="宋体"/>
          <w:highlight w:val="none"/>
          <w:lang w:val="en-US" w:eastAsia="zh-CN"/>
        </w:rPr>
      </w:pPr>
    </w:p>
    <w:p w14:paraId="584F6645">
      <w:pPr>
        <w:rPr>
          <w:rFonts w:hint="eastAsia" w:eastAsia="宋体"/>
          <w:highlight w:val="none"/>
          <w:lang w:val="en-US" w:eastAsia="zh-CN"/>
        </w:rPr>
      </w:pPr>
    </w:p>
    <w:p w14:paraId="53A4B158">
      <w:pPr>
        <w:rPr>
          <w:rFonts w:hint="eastAsia" w:eastAsia="宋体"/>
          <w:highlight w:val="none"/>
          <w:lang w:val="en-US" w:eastAsia="zh-CN"/>
        </w:rPr>
      </w:pPr>
    </w:p>
    <w:p w14:paraId="7411BA23">
      <w:pPr>
        <w:rPr>
          <w:rFonts w:hint="eastAsia" w:eastAsia="宋体"/>
          <w:highlight w:val="none"/>
          <w:lang w:val="en-US" w:eastAsia="zh-CN"/>
        </w:rPr>
      </w:pPr>
    </w:p>
    <w:p w14:paraId="35B7B8CD">
      <w:pPr>
        <w:rPr>
          <w:rFonts w:hint="eastAsia" w:eastAsia="宋体"/>
          <w:highlight w:val="none"/>
          <w:lang w:val="en-US" w:eastAsia="zh-CN"/>
        </w:rPr>
      </w:pPr>
    </w:p>
    <w:p w14:paraId="118B0F83"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 w14:paraId="100BE016">
      <w:pPr>
        <w:rPr>
          <w:rFonts w:hint="eastAsia" w:eastAsia="宋体"/>
          <w:highlight w:val="none"/>
          <w:lang w:val="en-US" w:eastAsia="zh-CN"/>
        </w:rPr>
      </w:pPr>
    </w:p>
    <w:p w14:paraId="3593898E">
      <w:pPr>
        <w:rPr>
          <w:rFonts w:hint="eastAsia" w:eastAsia="宋体"/>
          <w:highlight w:val="none"/>
          <w:lang w:val="en-US" w:eastAsia="zh-CN"/>
        </w:rPr>
      </w:pPr>
    </w:p>
    <w:p w14:paraId="1B1C4FAC">
      <w:pPr>
        <w:rPr>
          <w:rFonts w:hint="eastAsia" w:eastAsia="宋体"/>
          <w:highlight w:val="none"/>
          <w:lang w:val="en-US" w:eastAsia="zh-CN"/>
        </w:rPr>
      </w:pPr>
    </w:p>
    <w:p w14:paraId="2B6D3692">
      <w:pPr>
        <w:rPr>
          <w:rFonts w:hint="eastAsia" w:eastAsia="宋体"/>
          <w:highlight w:val="none"/>
          <w:lang w:val="en-US" w:eastAsia="zh-CN"/>
        </w:rPr>
      </w:pPr>
    </w:p>
    <w:p w14:paraId="610570C7">
      <w:pPr>
        <w:rPr>
          <w:rFonts w:hint="eastAsia" w:eastAsia="宋体"/>
          <w:highlight w:val="none"/>
          <w:lang w:val="en-US" w:eastAsia="zh-CN"/>
        </w:rPr>
      </w:pPr>
    </w:p>
    <w:p w14:paraId="66E2F5AD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本周质量目标管理情况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341"/>
        <w:gridCol w:w="990"/>
      </w:tblGrid>
      <w:tr w14:paraId="3ACD36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20DD59E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7B4D13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75BDCC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0ACC81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目标值</w:t>
            </w:r>
          </w:p>
        </w:tc>
        <w:tc>
          <w:tcPr>
            <w:tcW w:w="13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490979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</w:t>
            </w: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绩效</w:t>
            </w:r>
          </w:p>
        </w:tc>
        <w:tc>
          <w:tcPr>
            <w:tcW w:w="9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335D98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0DAC13C6"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tab1"/>
      <w:bookmarkEnd w:id="10"/>
    </w:p>
    <w:p w14:paraId="6F419EE0"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1" w:name="_Toc19075"/>
      <w:r>
        <w:rPr>
          <w:rFonts w:hint="eastAsia"/>
          <w:lang w:val="en-US" w:eastAsia="zh-CN"/>
        </w:rPr>
        <w:t>本周主要工作内容</w:t>
      </w:r>
      <w:bookmarkEnd w:id="11"/>
    </w:p>
    <w:p w14:paraId="105D45FD"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 w14:paraId="01DE0A2F"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1"/>
      <w:bookmarkEnd w:id="12"/>
    </w:p>
    <w:p w14:paraId="14BADDE2"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 w14:paraId="119750FA"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2"/>
      <w:bookmarkEnd w:id="13"/>
    </w:p>
    <w:p w14:paraId="00A6BBEB"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 w14:paraId="627B7F9B"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4" w:name="Content3"/>
      <w:bookmarkEnd w:id="14"/>
    </w:p>
    <w:p w14:paraId="3439F0CE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0746"/>
      <w:r>
        <w:rPr>
          <w:rFonts w:hint="eastAsia"/>
          <w:lang w:val="en-US" w:eastAsia="zh-CN"/>
        </w:rPr>
        <w:t>施工方案及检验试验计划审批情况</w:t>
      </w:r>
      <w:bookmarkEnd w:id="15"/>
    </w:p>
    <w:p w14:paraId="515739FA"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 w14:paraId="60AA0D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C4059ED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FE1226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D9D48C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本周审批完成数量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575D2E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4EAFD3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74FBEEBE"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 w14:paraId="65E6114C"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 w14:paraId="169EB8AC"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 w14:paraId="40BCB8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599AA8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472466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报审单位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45A3B7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本周审批</w:t>
            </w:r>
          </w:p>
          <w:p w14:paraId="775EF241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FCEBF8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累计审批</w:t>
            </w:r>
          </w:p>
          <w:p w14:paraId="5AC4019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73F3B5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已通过</w:t>
            </w:r>
          </w:p>
          <w:p w14:paraId="2A8380E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专家评审</w:t>
            </w:r>
          </w:p>
        </w:tc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8F31A16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02752266">
      <w:pPr>
        <w:rPr>
          <w:rFonts w:hint="default"/>
          <w:lang w:val="en-US" w:eastAsia="zh-CN"/>
        </w:rPr>
      </w:pPr>
    </w:p>
    <w:p w14:paraId="722E70E3"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3.3检验试验计划（ITP）发布情况统计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 w14:paraId="08424F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16A34B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482CDEE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0B7E26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本周完成上报数量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90469D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1FA142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35083D8A">
      <w:pPr>
        <w:rPr>
          <w:rFonts w:hint="default"/>
          <w:lang w:val="en-US" w:eastAsia="zh-CN"/>
        </w:rPr>
      </w:pPr>
    </w:p>
    <w:p w14:paraId="3395CA4F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6" w:name="_Toc17868"/>
      <w:r>
        <w:rPr>
          <w:rFonts w:hint="eastAsia"/>
          <w:lang w:val="en-US" w:eastAsia="zh-CN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 w14:paraId="36BE58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9E6AB3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16A173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E3D11C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本周完成交底数量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1C83E2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6DBC46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348F6267">
      <w:pPr>
        <w:rPr>
          <w:rFonts w:hint="default"/>
          <w:lang w:val="en-US" w:eastAsia="zh-CN"/>
        </w:rPr>
      </w:pPr>
    </w:p>
    <w:p w14:paraId="5852A246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7" w:name="_Toc10464"/>
      <w:r>
        <w:rPr>
          <w:rFonts w:hint="eastAsia"/>
          <w:lang w:val="en-US" w:eastAsia="zh-CN"/>
        </w:rPr>
        <w:t>图纸会审管理情况</w:t>
      </w:r>
      <w:bookmarkEnd w:id="17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 w14:paraId="2B4F5D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D625566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6DBA6A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82648F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本周完成图纸会审次数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C9066F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84C42E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510D482C">
      <w:pPr>
        <w:rPr>
          <w:rFonts w:hint="eastAsia"/>
          <w:lang w:val="en-US" w:eastAsia="zh-CN"/>
        </w:rPr>
      </w:pPr>
    </w:p>
    <w:p w14:paraId="6F48F7B4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769"/>
      <w:r>
        <w:rPr>
          <w:rFonts w:hint="eastAsia"/>
          <w:lang w:val="en-US" w:eastAsia="zh-CN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 w14:paraId="21DFF8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417081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250424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9CD433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58DBB3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ABF3B11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完成情况</w:t>
            </w:r>
          </w:p>
        </w:tc>
      </w:tr>
      <w:tr w14:paraId="0AC235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7195D3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C05D334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9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17F4B6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057B43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15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86405E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1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B57ED1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057895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6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1C5869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 w14:paraId="511D01A9"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 w14:paraId="0A9AC0CE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9" w:name="_Toc27105"/>
      <w:r>
        <w:rPr>
          <w:rFonts w:hint="eastAsia"/>
          <w:lang w:val="en-US" w:eastAsia="zh-CN"/>
        </w:rPr>
        <w:t>焊接管理情况</w:t>
      </w:r>
      <w:bookmarkEnd w:id="19"/>
    </w:p>
    <w:p w14:paraId="51A58240"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34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945"/>
        <w:gridCol w:w="903"/>
        <w:gridCol w:w="852"/>
        <w:gridCol w:w="870"/>
        <w:gridCol w:w="885"/>
        <w:gridCol w:w="863"/>
        <w:gridCol w:w="877"/>
        <w:gridCol w:w="903"/>
      </w:tblGrid>
      <w:tr w14:paraId="2B2ECF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993CAC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E9A4A7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分包商</w:t>
            </w:r>
          </w:p>
        </w:tc>
        <w:tc>
          <w:tcPr>
            <w:tcW w:w="1848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249861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管道焊工</w:t>
            </w:r>
          </w:p>
        </w:tc>
        <w:tc>
          <w:tcPr>
            <w:tcW w:w="172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8866B4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钢结构焊工</w:t>
            </w:r>
          </w:p>
        </w:tc>
        <w:tc>
          <w:tcPr>
            <w:tcW w:w="1748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3E0BF4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设备焊工</w:t>
            </w:r>
          </w:p>
        </w:tc>
        <w:tc>
          <w:tcPr>
            <w:tcW w:w="178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507D0C4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其他</w:t>
            </w:r>
          </w:p>
        </w:tc>
      </w:tr>
      <w:tr w14:paraId="759C94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30A9E9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8E9D58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428CF1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0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AFEC2BD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3503DE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658E9E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5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BFD13D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6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EDB9B3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7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9DB8E74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0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A01ABD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 w14:paraId="138AA7C3"/>
    <w:p w14:paraId="4D662FDA"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 w14:paraId="236644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A43FE9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4558C9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70DF2B3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PQR批准批次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BFFDDA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WPS批准数量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B4E846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03BF3A4F">
      <w:pPr>
        <w:rPr>
          <w:rFonts w:hint="eastAsia"/>
          <w:lang w:val="en-US" w:eastAsia="zh-CN"/>
        </w:rPr>
      </w:pPr>
    </w:p>
    <w:p w14:paraId="35DD87D2"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 w14:paraId="660452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94C40EE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56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7126A1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A066BA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64BD0F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  <w:p w14:paraId="56E0EFA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08ECCB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 w14:paraId="0D42DF9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627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FEC6AC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本周一次</w:t>
            </w:r>
          </w:p>
          <w:p w14:paraId="6505FBA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  <w:tc>
          <w:tcPr>
            <w:tcW w:w="152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D70B17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累计一次</w:t>
            </w:r>
          </w:p>
          <w:p w14:paraId="2B4A02CD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</w:tr>
    </w:tbl>
    <w:p w14:paraId="41A5E730">
      <w:pPr>
        <w:pStyle w:val="22"/>
        <w:numPr>
          <w:ilvl w:val="0"/>
          <w:numId w:val="0"/>
        </w:numPr>
        <w:spacing w:line="360" w:lineRule="auto"/>
        <w:outlineLvl w:val="9"/>
      </w:pPr>
    </w:p>
    <w:p w14:paraId="52304B48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20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 w14:paraId="48C531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73D487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B6B49BD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2666A4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本周报验批次</w:t>
            </w:r>
          </w:p>
        </w:tc>
        <w:tc>
          <w:tcPr>
            <w:tcW w:w="190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72F0CF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累计报验批次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38663CD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验收合格率</w:t>
            </w:r>
          </w:p>
        </w:tc>
        <w:tc>
          <w:tcPr>
            <w:tcW w:w="859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E108A7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5897FED3"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 w14:paraId="116CCB8E"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1" w:name="Content8"/>
      <w:bookmarkEnd w:id="21"/>
    </w:p>
    <w:p w14:paraId="319B11DE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2" w:name="_Toc13788"/>
      <w:r>
        <w:rPr>
          <w:rFonts w:hint="eastAsia"/>
          <w:lang w:val="en-US" w:eastAsia="zh-CN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 w14:paraId="059030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983AA02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3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DC68747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7D07D05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本周报验台套</w:t>
            </w:r>
          </w:p>
        </w:tc>
        <w:tc>
          <w:tcPr>
            <w:tcW w:w="15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0618C91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累计报验台套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C9909DE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 w14:paraId="258DBE8D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2545"/>
      <w:r>
        <w:rPr>
          <w:rFonts w:hint="eastAsia"/>
          <w:lang w:val="en-US" w:eastAsia="zh-CN"/>
        </w:rPr>
        <w:t>现场质量共检数据</w:t>
      </w:r>
      <w:bookmarkEnd w:id="23"/>
    </w:p>
    <w:p w14:paraId="2999DADA"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3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71"/>
        <w:gridCol w:w="890"/>
        <w:gridCol w:w="890"/>
        <w:gridCol w:w="900"/>
        <w:gridCol w:w="970"/>
        <w:gridCol w:w="940"/>
        <w:gridCol w:w="972"/>
      </w:tblGrid>
      <w:tr w14:paraId="41CA23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B76539D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700585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78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AD30A2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7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361B85D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1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78AC09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 w14:paraId="1E9DB0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52609B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EC07DE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BE4617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C1C3311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B85520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0D3ACC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349E04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A378F2E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 w14:paraId="7D0FCE5C"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910"/>
        <w:gridCol w:w="900"/>
        <w:gridCol w:w="890"/>
        <w:gridCol w:w="940"/>
        <w:gridCol w:w="950"/>
        <w:gridCol w:w="962"/>
      </w:tblGrid>
      <w:tr w14:paraId="05C0A8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78E695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B13098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1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60AD92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B05628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1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39294C6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 w14:paraId="51820C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AF342D4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CF3401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9C1563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63C07F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8189BA1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3E3B2F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EA5FFD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6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CD1E73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 w14:paraId="4E4CC934"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920"/>
        <w:gridCol w:w="910"/>
        <w:gridCol w:w="900"/>
        <w:gridCol w:w="950"/>
        <w:gridCol w:w="920"/>
        <w:gridCol w:w="1001"/>
      </w:tblGrid>
      <w:tr w14:paraId="34F9C5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</w:tblPrEx>
        <w:trPr>
          <w:trHeight w:val="397" w:hRule="atLeast"/>
        </w:trPr>
        <w:tc>
          <w:tcPr>
            <w:tcW w:w="1009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8A7EB4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5D944B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EC543A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724A38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21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9FB2A3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 w14:paraId="1BD95F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1278E8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6658F6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79407D1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249DA9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863932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A22ADB3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3932A4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00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891552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 w14:paraId="37F6C373"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80"/>
        <w:gridCol w:w="960"/>
        <w:gridCol w:w="910"/>
        <w:gridCol w:w="940"/>
        <w:gridCol w:w="920"/>
        <w:gridCol w:w="972"/>
      </w:tblGrid>
      <w:tr w14:paraId="25F203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49CFEA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5CF04B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4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49FE233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70491B4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92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25AFA74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 w14:paraId="671EF61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4B7FE0E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6825341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6573A41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44B42E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3CCB76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4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B8CE2BC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52E008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7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7634A6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 w14:paraId="2C1704AA"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20"/>
        <w:gridCol w:w="910"/>
        <w:gridCol w:w="900"/>
        <w:gridCol w:w="960"/>
        <w:gridCol w:w="998"/>
        <w:gridCol w:w="932"/>
      </w:tblGrid>
      <w:tr w14:paraId="08414B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78453B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B626F7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3A310A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6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BE482E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3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936D7C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 w14:paraId="42C5DC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ECBC0A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21B4D98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DD7030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FAFC36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45A31F6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40CA49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9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2FD100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E22C3AE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 w14:paraId="5744AA6F"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920"/>
        <w:gridCol w:w="950"/>
        <w:gridCol w:w="930"/>
        <w:gridCol w:w="958"/>
        <w:gridCol w:w="932"/>
      </w:tblGrid>
      <w:tr w14:paraId="09D7BB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BE61826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C05B07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4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E316941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8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A406AC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9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F57872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 w14:paraId="337A0F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CAC50C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4CD6ED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399167E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50B57AE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5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3873E1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786DFBB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5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1B2283F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5ADA840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 w14:paraId="01C4960D"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910"/>
        <w:gridCol w:w="980"/>
        <w:gridCol w:w="900"/>
        <w:gridCol w:w="968"/>
        <w:gridCol w:w="932"/>
      </w:tblGrid>
      <w:tr w14:paraId="2EF56D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81943F4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9BAEA3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4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0C1719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8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B139F5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00" w:type="dxa"/>
            <w:gridSpan w:val="2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FBA68AA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 w14:paraId="6901C0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8F0B7A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655FF91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5912DDE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261624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9AB3B79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73410A2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58050C5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CE12967"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 w14:paraId="2883DC67"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 w14:paraId="3BD68D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B29778C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3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FF696DD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21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46937DB"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本周一次</w:t>
            </w:r>
          </w:p>
          <w:p w14:paraId="0947FBEE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共捡合格率</w:t>
            </w:r>
          </w:p>
        </w:tc>
        <w:tc>
          <w:tcPr>
            <w:tcW w:w="2338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2E719F4"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项目累计</w:t>
            </w:r>
          </w:p>
          <w:p w14:paraId="22BE1FA2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一次共捡合格率</w:t>
            </w:r>
          </w:p>
        </w:tc>
        <w:tc>
          <w:tcPr>
            <w:tcW w:w="110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25C94F6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 w14:paraId="2DC751D1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4761"/>
      <w:r>
        <w:rPr>
          <w:rFonts w:hint="eastAsia"/>
          <w:lang w:val="en-US" w:eastAsia="zh-CN"/>
        </w:rPr>
        <w:t>压力管道监检情况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006"/>
        <w:gridCol w:w="1680"/>
        <w:gridCol w:w="1800"/>
        <w:gridCol w:w="1270"/>
        <w:gridCol w:w="851"/>
      </w:tblGrid>
      <w:tr w14:paraId="76168D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</w:tblPrEx>
        <w:trPr>
          <w:trHeight w:val="446" w:hRule="atLeast"/>
        </w:trPr>
        <w:tc>
          <w:tcPr>
            <w:tcW w:w="7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B87CF09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00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240E43A5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38F0A09"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</w:t>
            </w:r>
          </w:p>
          <w:p w14:paraId="1C2F50D5"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FFE51A7"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 w14:paraId="66C2EB32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2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8945A3C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44C7139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 w14:paraId="54490959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18395"/>
      <w:r>
        <w:rPr>
          <w:rFonts w:hint="eastAsia"/>
          <w:lang w:val="en-US" w:eastAsia="zh-CN"/>
        </w:rPr>
        <w:t>管道试压包管理情况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 w14:paraId="2043A1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2260ECF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96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FF1DD92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4ABD23E"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6284366"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</w:t>
            </w:r>
          </w:p>
          <w:p w14:paraId="3DB70C94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试压包数量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91EA3AF"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 w14:paraId="2C3EB0F1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试压包数量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0780F1E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 w14:paraId="6B068885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5173"/>
      <w:r>
        <w:rPr>
          <w:rFonts w:hint="eastAsia"/>
          <w:lang w:val="en-US" w:eastAsia="zh-CN"/>
        </w:rPr>
        <w:t>特种设备监检情况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83"/>
        <w:gridCol w:w="1020"/>
        <w:gridCol w:w="1860"/>
        <w:gridCol w:w="1880"/>
        <w:gridCol w:w="851"/>
      </w:tblGrid>
      <w:tr w14:paraId="38DC049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0FC0BFC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1F63F4B6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EC73648"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59775D4"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</w:t>
            </w:r>
          </w:p>
          <w:p w14:paraId="69449DBA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05462FB9"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 w14:paraId="33666A02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85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43E3FD24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 w14:paraId="71D610DE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7" w:name="_Toc27064"/>
      <w:r>
        <w:rPr>
          <w:rFonts w:hint="eastAsia"/>
          <w:lang w:val="en-US" w:eastAsia="zh-CN"/>
        </w:rPr>
        <w:t>现场质量问题台账情况</w:t>
      </w:r>
      <w:bookmarkEnd w:id="27"/>
    </w:p>
    <w:tbl>
      <w:tblPr>
        <w:tblStyle w:val="16"/>
        <w:tblW w:w="9377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 w14:paraId="23F47F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61B9FE51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73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F15C4FB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接收单位</w:t>
            </w:r>
          </w:p>
        </w:tc>
        <w:tc>
          <w:tcPr>
            <w:tcW w:w="138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3B1994E"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本周已完成</w:t>
            </w:r>
          </w:p>
        </w:tc>
        <w:tc>
          <w:tcPr>
            <w:tcW w:w="151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3C0449C9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累计已完成</w:t>
            </w:r>
          </w:p>
        </w:tc>
        <w:tc>
          <w:tcPr>
            <w:tcW w:w="1390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7210511D"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NCR总数</w:t>
            </w:r>
          </w:p>
        </w:tc>
        <w:tc>
          <w:tcPr>
            <w:tcW w:w="1341" w:type="dxa"/>
            <w:tcBorders>
              <w:tl2br w:val="nil"/>
              <w:tr2bl w:val="nil"/>
            </w:tcBorders>
            <w:shd w:val="clear" w:color="auto" w:fill="D7D7D7" w:themeFill="background1" w:themeFillShade="D8"/>
            <w:vAlign w:val="center"/>
          </w:tcPr>
          <w:p w14:paraId="5ABD8C63"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 w14:paraId="18B4AC51"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完成比例</w:t>
            </w:r>
          </w:p>
        </w:tc>
      </w:tr>
    </w:tbl>
    <w:p w14:paraId="4C40AF3A"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 w14:paraId="52F45C58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8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8"/>
    </w:p>
    <w:tbl>
      <w:tblPr>
        <w:tblStyle w:val="16"/>
        <w:tblW w:w="9116" w:type="dxa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790"/>
        <w:gridCol w:w="1090"/>
        <w:gridCol w:w="1370"/>
      </w:tblGrid>
      <w:tr w14:paraId="2E5A76F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3107697E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63CE3896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4AE94551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</w:t>
            </w:r>
          </w:p>
          <w:p w14:paraId="60E985D7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累计数量</w:t>
            </w:r>
          </w:p>
        </w:tc>
        <w:tc>
          <w:tcPr>
            <w:tcW w:w="179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2E3B7402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</w:t>
            </w:r>
          </w:p>
          <w:p w14:paraId="1FDECA9C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累计数量</w:t>
            </w:r>
          </w:p>
        </w:tc>
        <w:tc>
          <w:tcPr>
            <w:tcW w:w="109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11CA4D9C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整改率</w:t>
            </w:r>
          </w:p>
        </w:tc>
        <w:tc>
          <w:tcPr>
            <w:tcW w:w="137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6C668CF9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7B49AF02"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 w14:paraId="7C9C6D03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772"/>
      <w:r>
        <w:rPr>
          <w:rFonts w:hint="eastAsia"/>
          <w:lang w:val="en-US" w:eastAsia="zh-CN"/>
        </w:rPr>
        <w:t>质量专项检查情况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 w14:paraId="059B25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068760F6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04503C6B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408F49C3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本周检查数量</w:t>
            </w:r>
          </w:p>
        </w:tc>
        <w:tc>
          <w:tcPr>
            <w:tcW w:w="203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3F1B85AE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</w:t>
            </w:r>
          </w:p>
          <w:p w14:paraId="7476B1CC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检查数量</w:t>
            </w:r>
          </w:p>
        </w:tc>
        <w:tc>
          <w:tcPr>
            <w:tcW w:w="144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09850418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2D7A228D">
      <w:pPr>
        <w:rPr>
          <w:rFonts w:hint="default"/>
          <w:lang w:val="en-US" w:eastAsia="zh-CN"/>
        </w:rPr>
      </w:pPr>
    </w:p>
    <w:p w14:paraId="0932A9FC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30" w:name="_Toc13245"/>
      <w:r>
        <w:rPr>
          <w:rFonts w:hint="eastAsia"/>
          <w:lang w:val="en-US" w:eastAsia="zh-CN"/>
        </w:rPr>
        <w:t>质量文件上报情况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098"/>
        <w:gridCol w:w="1070"/>
        <w:gridCol w:w="1760"/>
        <w:gridCol w:w="1490"/>
      </w:tblGrid>
      <w:tr w14:paraId="5AEBDC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599D7910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3EA1CFF2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098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49C91B10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本周上</w:t>
            </w:r>
          </w:p>
          <w:p w14:paraId="1FBA6685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报数量</w:t>
            </w:r>
          </w:p>
        </w:tc>
        <w:tc>
          <w:tcPr>
            <w:tcW w:w="107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1F5E2A0C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累计上报数量</w:t>
            </w:r>
          </w:p>
        </w:tc>
        <w:tc>
          <w:tcPr>
            <w:tcW w:w="176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56DA0917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本周业主/监理</w:t>
            </w:r>
          </w:p>
          <w:p w14:paraId="44DC70F8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返回数量</w:t>
            </w:r>
          </w:p>
        </w:tc>
        <w:tc>
          <w:tcPr>
            <w:tcW w:w="149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6F1A0F97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</w:t>
            </w:r>
          </w:p>
          <w:p w14:paraId="139928ED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未返回数量</w:t>
            </w:r>
          </w:p>
        </w:tc>
      </w:tr>
    </w:tbl>
    <w:p w14:paraId="253BFA03"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1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 w14:paraId="7C32BC88"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质量问题处理情况</w:t>
      </w:r>
      <w:bookmarkEnd w:id="31"/>
    </w:p>
    <w:p w14:paraId="626DE4D4"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 w14:paraId="309974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0F9AA79B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52663F93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2B1B09B0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11986CCD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 w14:paraId="17CE5010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322EBC86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 w14:paraId="0BE42CB7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396F07A5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34CB259A"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 w14:paraId="27D80958"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 w14:paraId="7F7321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13908512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721AC37A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0DCFF6BB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3F31246F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 w14:paraId="496381D4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78BD0151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 w14:paraId="79F33691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2FF83D51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 w14:paraId="47136D33"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 w14:paraId="35A59D85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2" w:name="_Toc2842"/>
      <w:r>
        <w:rPr>
          <w:rFonts w:hint="eastAsia"/>
          <w:highlight w:val="none"/>
          <w:lang w:val="en-US" w:eastAsia="zh-CN"/>
        </w:rPr>
        <w:t>下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r>
        <w:rPr>
          <w:rFonts w:hint="eastAsia"/>
          <w:highlight w:val="none"/>
          <w:lang w:val="en-US" w:eastAsia="zh-CN"/>
        </w:rPr>
        <w:t>质量控制重点</w:t>
      </w:r>
      <w:bookmarkEnd w:id="32"/>
    </w:p>
    <w:tbl>
      <w:tblPr>
        <w:tblStyle w:val="16"/>
        <w:tblW w:w="0" w:type="auto"/>
        <w:tblInd w:w="27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 w14:paraId="3D6B40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6999427E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7362" w:type="dxa"/>
            <w:tcBorders>
              <w:tl2br w:val="nil"/>
              <w:tr2bl w:val="nil"/>
            </w:tcBorders>
            <w:shd w:val="clear" w:color="auto" w:fill="D8D8D8"/>
            <w:noWrap w:val="0"/>
            <w:vAlign w:val="center"/>
          </w:tcPr>
          <w:p w14:paraId="7CCABADE"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下</w:t>
            </w: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质量控制重点</w:t>
            </w:r>
          </w:p>
        </w:tc>
      </w:tr>
    </w:tbl>
    <w:p w14:paraId="408F812F"/>
    <w:p w14:paraId="73993251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19270"/>
      <w:r>
        <w:rPr>
          <w:rFonts w:hint="eastAsia"/>
          <w:lang w:val="en-US" w:eastAsia="zh-CN"/>
        </w:rPr>
        <w:t>项目质量体系审核</w:t>
      </w:r>
      <w:bookmarkEnd w:id="33"/>
    </w:p>
    <w:p w14:paraId="49B97609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4" w:name="Content20"/>
      <w:bookmarkEnd w:id="34"/>
      <w:r>
        <w:rPr>
          <w:rFonts w:hint="eastAsia"/>
          <w:lang w:val="en-US" w:eastAsia="zh-CN"/>
        </w:rPr>
        <w:t xml:space="preserve">  </w:t>
      </w:r>
    </w:p>
    <w:p w14:paraId="0EFAA6BA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4839"/>
      <w:r>
        <w:rPr>
          <w:rFonts w:hint="eastAsia"/>
        </w:rPr>
        <w:t>类似项目管理经验教训应对措施及跟踪</w:t>
      </w:r>
      <w:bookmarkEnd w:id="35"/>
    </w:p>
    <w:p w14:paraId="2A91B6F7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6" w:name="Content21"/>
      <w:bookmarkEnd w:id="36"/>
      <w:r>
        <w:rPr>
          <w:rFonts w:hint="eastAsia"/>
          <w:lang w:val="en-US" w:eastAsia="zh-CN"/>
        </w:rPr>
        <w:t xml:space="preserve">    </w:t>
      </w:r>
    </w:p>
    <w:p w14:paraId="412949B3"/>
    <w:p w14:paraId="46828C75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7"/>
    </w:p>
    <w:p w14:paraId="3D6C8991"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outlineLvl w:val="9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8" w:name="Content22"/>
      <w:bookmarkEnd w:id="38"/>
      <w:r>
        <w:rPr>
          <w:rFonts w:hint="eastAsia"/>
          <w:lang w:val="en-US" w:eastAsia="zh-CN"/>
        </w:rPr>
        <w:t xml:space="preserve">  </w:t>
      </w:r>
    </w:p>
    <w:p w14:paraId="07A742D7"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 w14:paraId="65F354E3"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9" w:name="_Toc5969"/>
      <w:r>
        <w:rPr>
          <w:rFonts w:hint="eastAsia"/>
        </w:rPr>
        <w:t>施工照片</w:t>
      </w:r>
      <w:bookmarkEnd w:id="39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 w14:paraId="254989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3A5E9162"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1"/>
            <w:bookmarkEnd w:id="40"/>
          </w:p>
        </w:tc>
        <w:tc>
          <w:tcPr>
            <w:tcW w:w="4615" w:type="dxa"/>
            <w:shd w:val="clear" w:color="auto" w:fill="auto"/>
            <w:vAlign w:val="center"/>
          </w:tcPr>
          <w:p w14:paraId="4BA9AF84"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Url2"/>
            <w:bookmarkEnd w:id="41"/>
          </w:p>
        </w:tc>
      </w:tr>
      <w:tr w14:paraId="2EE341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35E10F96"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1"/>
            <w:bookmarkEnd w:id="42"/>
          </w:p>
        </w:tc>
        <w:tc>
          <w:tcPr>
            <w:tcW w:w="4615" w:type="dxa"/>
            <w:shd w:val="clear" w:color="auto" w:fill="auto"/>
            <w:vAlign w:val="center"/>
          </w:tcPr>
          <w:p w14:paraId="290323FB"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Content2"/>
            <w:bookmarkEnd w:id="43"/>
          </w:p>
        </w:tc>
      </w:tr>
      <w:tr w14:paraId="6DB0C8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680A4D3C"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3"/>
            <w:bookmarkEnd w:id="44"/>
          </w:p>
        </w:tc>
        <w:tc>
          <w:tcPr>
            <w:tcW w:w="4615" w:type="dxa"/>
            <w:shd w:val="clear" w:color="auto" w:fill="auto"/>
            <w:vAlign w:val="center"/>
          </w:tcPr>
          <w:p w14:paraId="5168CE9C"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Url4"/>
            <w:bookmarkEnd w:id="45"/>
          </w:p>
        </w:tc>
      </w:tr>
      <w:tr w14:paraId="5FBD57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52FC9B0E"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3"/>
            <w:bookmarkEnd w:id="46"/>
          </w:p>
        </w:tc>
        <w:tc>
          <w:tcPr>
            <w:tcW w:w="4615" w:type="dxa"/>
            <w:shd w:val="clear" w:color="auto" w:fill="auto"/>
            <w:vAlign w:val="center"/>
          </w:tcPr>
          <w:p w14:paraId="5B3D9948"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Content4"/>
            <w:bookmarkEnd w:id="47"/>
          </w:p>
        </w:tc>
      </w:tr>
      <w:tr w14:paraId="504E9F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5704FA78"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5"/>
            <w:bookmarkEnd w:id="48"/>
          </w:p>
        </w:tc>
        <w:tc>
          <w:tcPr>
            <w:tcW w:w="4615" w:type="dxa"/>
            <w:shd w:val="clear" w:color="auto" w:fill="auto"/>
            <w:vAlign w:val="center"/>
          </w:tcPr>
          <w:p w14:paraId="5A2E7373"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Url6"/>
            <w:bookmarkEnd w:id="49"/>
          </w:p>
        </w:tc>
      </w:tr>
      <w:tr w14:paraId="61182B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D1C4662"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5"/>
            <w:bookmarkEnd w:id="50"/>
          </w:p>
        </w:tc>
        <w:tc>
          <w:tcPr>
            <w:tcW w:w="4615" w:type="dxa"/>
            <w:shd w:val="clear" w:color="auto" w:fill="auto"/>
            <w:vAlign w:val="center"/>
          </w:tcPr>
          <w:p w14:paraId="61625736"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1" w:name="ImageContent6"/>
            <w:bookmarkEnd w:id="51"/>
          </w:p>
        </w:tc>
      </w:tr>
    </w:tbl>
    <w:p w14:paraId="2493E552"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6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7566C"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 w14:paraId="44C44B10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3343D0E7"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 w14:paraId="2C466996"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 w14:paraId="58B5F2D0"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 w14:paraId="3EDA5C31"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 w14:paraId="4B7EC439"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 w14:paraId="558B695E"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 w14:paraId="19A77D73"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 w14:paraId="1D798B3B"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 w14:paraId="5FBB479A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 w14:paraId="571A878C"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 w14:paraId="53BE7242"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 w14:paraId="131FFB0D"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 w14:paraId="2C33AE04"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 w14:paraId="14788566"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 w14:paraId="4A6B52C4"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 w14:paraId="06A0A452"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 w14:paraId="223296A0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 w14:paraId="72FF6466"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 w14:paraId="0A2678D9"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 w14:paraId="2A3244D8"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 w14:paraId="39D62C35"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 w14:paraId="5AF259FE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 w14:paraId="7816D393"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 w14:paraId="443D4AA0"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 w14:paraId="7EA2F5C9"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 w14:paraId="184F8FAA">
          <w:pPr>
            <w:jc w:val="center"/>
            <w:rPr>
              <w:rFonts w:ascii="宋体"/>
              <w:sz w:val="21"/>
            </w:rPr>
          </w:pPr>
        </w:p>
      </w:tc>
    </w:tr>
    <w:tr w14:paraId="6FF58F1E"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 w14:paraId="2F8957B1"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 w14:paraId="1DDEC660"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 w14:paraId="134E02F7"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项目质量</w:t>
          </w:r>
          <w:r>
            <w:rPr>
              <w:rFonts w:hint="eastAsia" w:ascii="宋体" w:cs="Times New Roman"/>
              <w:b/>
              <w:sz w:val="21"/>
              <w:szCs w:val="21"/>
              <w:lang w:val="en-US" w:eastAsia="zh-CN" w:bidi="ar-SA"/>
            </w:rPr>
            <w:t>周</w:t>
          </w: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 w14:paraId="6A0CBF8C"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 w14:paraId="0BACF170"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 w14:paraId="443F4D63"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 w14:paraId="047278D0"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 w14:paraId="2712ED5D"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U3M2M5MGU2YzlhNTU3MjI5ZWFkY2FkZDZhZDA5NDQ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7371B9"/>
    <w:rsid w:val="057743B8"/>
    <w:rsid w:val="057F2307"/>
    <w:rsid w:val="05912ABB"/>
    <w:rsid w:val="05AA42C6"/>
    <w:rsid w:val="05B5314B"/>
    <w:rsid w:val="05D04E58"/>
    <w:rsid w:val="06654211"/>
    <w:rsid w:val="06EE2676"/>
    <w:rsid w:val="06FA2BAB"/>
    <w:rsid w:val="06FC7920"/>
    <w:rsid w:val="07161074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C7C36"/>
    <w:rsid w:val="0B5B67A3"/>
    <w:rsid w:val="0C09062D"/>
    <w:rsid w:val="0C297DEC"/>
    <w:rsid w:val="0C2C3B88"/>
    <w:rsid w:val="0C2C7B8A"/>
    <w:rsid w:val="0C2E2247"/>
    <w:rsid w:val="0CE15A1A"/>
    <w:rsid w:val="0D3E18BA"/>
    <w:rsid w:val="0D47093B"/>
    <w:rsid w:val="0DD54593"/>
    <w:rsid w:val="0DE16207"/>
    <w:rsid w:val="0DF343BB"/>
    <w:rsid w:val="0E200385"/>
    <w:rsid w:val="0E737E61"/>
    <w:rsid w:val="0EBA06E4"/>
    <w:rsid w:val="0EBA1AF1"/>
    <w:rsid w:val="0EC5645A"/>
    <w:rsid w:val="0EC963FE"/>
    <w:rsid w:val="0F112739"/>
    <w:rsid w:val="0F264E85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812B3C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982E12"/>
    <w:rsid w:val="159A1692"/>
    <w:rsid w:val="15C947BC"/>
    <w:rsid w:val="15D95462"/>
    <w:rsid w:val="15E34E89"/>
    <w:rsid w:val="163157B7"/>
    <w:rsid w:val="164B024B"/>
    <w:rsid w:val="167D1103"/>
    <w:rsid w:val="167E612A"/>
    <w:rsid w:val="16BD5996"/>
    <w:rsid w:val="16C24C1D"/>
    <w:rsid w:val="16C97FB4"/>
    <w:rsid w:val="172E4619"/>
    <w:rsid w:val="17846C86"/>
    <w:rsid w:val="17C013F1"/>
    <w:rsid w:val="17C06604"/>
    <w:rsid w:val="17DB07D7"/>
    <w:rsid w:val="17E86A62"/>
    <w:rsid w:val="17F65611"/>
    <w:rsid w:val="183617E2"/>
    <w:rsid w:val="185B34EF"/>
    <w:rsid w:val="18876CA4"/>
    <w:rsid w:val="189A2440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9439C2"/>
    <w:rsid w:val="1ED4425A"/>
    <w:rsid w:val="1EF744D8"/>
    <w:rsid w:val="1F0E5791"/>
    <w:rsid w:val="1FA80734"/>
    <w:rsid w:val="1FF9638B"/>
    <w:rsid w:val="20156406"/>
    <w:rsid w:val="20512FB1"/>
    <w:rsid w:val="206A37B8"/>
    <w:rsid w:val="20CE3C9F"/>
    <w:rsid w:val="20E8626D"/>
    <w:rsid w:val="210E0782"/>
    <w:rsid w:val="21130FE1"/>
    <w:rsid w:val="212F00F4"/>
    <w:rsid w:val="214A6DE8"/>
    <w:rsid w:val="21505D92"/>
    <w:rsid w:val="21563B95"/>
    <w:rsid w:val="219863A0"/>
    <w:rsid w:val="228F7EA9"/>
    <w:rsid w:val="22C863E2"/>
    <w:rsid w:val="22DD1AA6"/>
    <w:rsid w:val="234E4B0A"/>
    <w:rsid w:val="235655A8"/>
    <w:rsid w:val="23602CBD"/>
    <w:rsid w:val="23662313"/>
    <w:rsid w:val="237424C0"/>
    <w:rsid w:val="23AB72AF"/>
    <w:rsid w:val="23BD22B1"/>
    <w:rsid w:val="23DA7039"/>
    <w:rsid w:val="24155317"/>
    <w:rsid w:val="243463C8"/>
    <w:rsid w:val="24347DBD"/>
    <w:rsid w:val="243610AE"/>
    <w:rsid w:val="243674C1"/>
    <w:rsid w:val="24372FFA"/>
    <w:rsid w:val="244D39CC"/>
    <w:rsid w:val="24545B99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B7BB1"/>
    <w:rsid w:val="25FF38E2"/>
    <w:rsid w:val="265D691D"/>
    <w:rsid w:val="26926EF5"/>
    <w:rsid w:val="269C5635"/>
    <w:rsid w:val="26BE61D8"/>
    <w:rsid w:val="26BF30DA"/>
    <w:rsid w:val="26E03459"/>
    <w:rsid w:val="26F11642"/>
    <w:rsid w:val="27143CDB"/>
    <w:rsid w:val="2718166B"/>
    <w:rsid w:val="27786524"/>
    <w:rsid w:val="27BF7A44"/>
    <w:rsid w:val="27D67030"/>
    <w:rsid w:val="27E351B5"/>
    <w:rsid w:val="27F258F5"/>
    <w:rsid w:val="27FB73DD"/>
    <w:rsid w:val="281D2FB1"/>
    <w:rsid w:val="281E2CA0"/>
    <w:rsid w:val="28F0495F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B070FC1"/>
    <w:rsid w:val="2B2D6CBE"/>
    <w:rsid w:val="2B681DDF"/>
    <w:rsid w:val="2B9D5CBB"/>
    <w:rsid w:val="2BA67229"/>
    <w:rsid w:val="2BC97234"/>
    <w:rsid w:val="2BCC1EF9"/>
    <w:rsid w:val="2BDB4FB0"/>
    <w:rsid w:val="2C057D85"/>
    <w:rsid w:val="2C1306E8"/>
    <w:rsid w:val="2C25707A"/>
    <w:rsid w:val="2C302A48"/>
    <w:rsid w:val="2C3A3D84"/>
    <w:rsid w:val="2C434774"/>
    <w:rsid w:val="2C75654A"/>
    <w:rsid w:val="2CA36B81"/>
    <w:rsid w:val="2CCF04B2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7B3D22"/>
    <w:rsid w:val="2EB435BC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9137C1"/>
    <w:rsid w:val="36A04C80"/>
    <w:rsid w:val="36A973BA"/>
    <w:rsid w:val="36AA6D39"/>
    <w:rsid w:val="36C175C6"/>
    <w:rsid w:val="36F13E4D"/>
    <w:rsid w:val="3701378C"/>
    <w:rsid w:val="37337890"/>
    <w:rsid w:val="373858B9"/>
    <w:rsid w:val="373E4E6C"/>
    <w:rsid w:val="37A33D38"/>
    <w:rsid w:val="37D442CE"/>
    <w:rsid w:val="38354421"/>
    <w:rsid w:val="384411B2"/>
    <w:rsid w:val="384E0150"/>
    <w:rsid w:val="384E666E"/>
    <w:rsid w:val="386A5591"/>
    <w:rsid w:val="38C22158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401F03"/>
    <w:rsid w:val="3BB014AF"/>
    <w:rsid w:val="3BF82FD8"/>
    <w:rsid w:val="3C211C1A"/>
    <w:rsid w:val="3C5502A8"/>
    <w:rsid w:val="3C7317D2"/>
    <w:rsid w:val="3CD43F40"/>
    <w:rsid w:val="3D073351"/>
    <w:rsid w:val="3D24777C"/>
    <w:rsid w:val="3D3E7852"/>
    <w:rsid w:val="3D3F3B23"/>
    <w:rsid w:val="3D570490"/>
    <w:rsid w:val="3D5B0B96"/>
    <w:rsid w:val="3D885763"/>
    <w:rsid w:val="3DA01433"/>
    <w:rsid w:val="3DD74F30"/>
    <w:rsid w:val="3DDF61A8"/>
    <w:rsid w:val="3E3A59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B52A6D"/>
    <w:rsid w:val="41D24107"/>
    <w:rsid w:val="421735EE"/>
    <w:rsid w:val="422D6648"/>
    <w:rsid w:val="42301F2D"/>
    <w:rsid w:val="4238339A"/>
    <w:rsid w:val="423C7B25"/>
    <w:rsid w:val="424B5DF8"/>
    <w:rsid w:val="425F05C8"/>
    <w:rsid w:val="427203E9"/>
    <w:rsid w:val="429C7502"/>
    <w:rsid w:val="429F4B72"/>
    <w:rsid w:val="42C55743"/>
    <w:rsid w:val="42DE0675"/>
    <w:rsid w:val="42F155E1"/>
    <w:rsid w:val="4358533F"/>
    <w:rsid w:val="437D7EE2"/>
    <w:rsid w:val="43B43B06"/>
    <w:rsid w:val="43B55F8F"/>
    <w:rsid w:val="43BB74D1"/>
    <w:rsid w:val="43D87DEF"/>
    <w:rsid w:val="43DF09A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C00B37"/>
    <w:rsid w:val="45DE7825"/>
    <w:rsid w:val="46441EE0"/>
    <w:rsid w:val="468123C6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396F88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151ABA"/>
    <w:rsid w:val="4D7A191D"/>
    <w:rsid w:val="4D8617C8"/>
    <w:rsid w:val="4DB024C1"/>
    <w:rsid w:val="4DCD4F08"/>
    <w:rsid w:val="4DE901A8"/>
    <w:rsid w:val="4E21443A"/>
    <w:rsid w:val="4E313F6B"/>
    <w:rsid w:val="4E5D012A"/>
    <w:rsid w:val="4EAE52F2"/>
    <w:rsid w:val="4EB767C3"/>
    <w:rsid w:val="4EBC7D13"/>
    <w:rsid w:val="4ECF5E6D"/>
    <w:rsid w:val="4EF743E0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FB4B62"/>
    <w:rsid w:val="510C0A58"/>
    <w:rsid w:val="511852F0"/>
    <w:rsid w:val="511A6023"/>
    <w:rsid w:val="513E652F"/>
    <w:rsid w:val="51B81E13"/>
    <w:rsid w:val="51C40645"/>
    <w:rsid w:val="52145E26"/>
    <w:rsid w:val="52163825"/>
    <w:rsid w:val="522105B9"/>
    <w:rsid w:val="522B5663"/>
    <w:rsid w:val="5234486D"/>
    <w:rsid w:val="52432E2B"/>
    <w:rsid w:val="52470808"/>
    <w:rsid w:val="524B6F92"/>
    <w:rsid w:val="52EA3848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A34F8A"/>
    <w:rsid w:val="54A845FF"/>
    <w:rsid w:val="54C85664"/>
    <w:rsid w:val="55102317"/>
    <w:rsid w:val="55102B67"/>
    <w:rsid w:val="554C1AB4"/>
    <w:rsid w:val="55690547"/>
    <w:rsid w:val="55737CB0"/>
    <w:rsid w:val="557E5D22"/>
    <w:rsid w:val="55A633B8"/>
    <w:rsid w:val="55B41744"/>
    <w:rsid w:val="55CA7DBF"/>
    <w:rsid w:val="55CB4612"/>
    <w:rsid w:val="55E27CEB"/>
    <w:rsid w:val="55F11FB9"/>
    <w:rsid w:val="55FF7A6B"/>
    <w:rsid w:val="56204D1B"/>
    <w:rsid w:val="56691B6E"/>
    <w:rsid w:val="567E2282"/>
    <w:rsid w:val="56921672"/>
    <w:rsid w:val="56AB18AC"/>
    <w:rsid w:val="56BF67D8"/>
    <w:rsid w:val="56F974DC"/>
    <w:rsid w:val="56FF51FF"/>
    <w:rsid w:val="57635426"/>
    <w:rsid w:val="578A2304"/>
    <w:rsid w:val="579116BE"/>
    <w:rsid w:val="57EB16E9"/>
    <w:rsid w:val="58320EF6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AD7361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862164"/>
    <w:rsid w:val="5F91592F"/>
    <w:rsid w:val="5FD428AF"/>
    <w:rsid w:val="602B2C87"/>
    <w:rsid w:val="605F16CB"/>
    <w:rsid w:val="606F5918"/>
    <w:rsid w:val="60866141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71A2C"/>
    <w:rsid w:val="62B97907"/>
    <w:rsid w:val="63091321"/>
    <w:rsid w:val="631548F4"/>
    <w:rsid w:val="632B7E84"/>
    <w:rsid w:val="63401EDF"/>
    <w:rsid w:val="636B1353"/>
    <w:rsid w:val="63B82685"/>
    <w:rsid w:val="63E57D72"/>
    <w:rsid w:val="64144752"/>
    <w:rsid w:val="64787C89"/>
    <w:rsid w:val="64CD2BF9"/>
    <w:rsid w:val="64DF1150"/>
    <w:rsid w:val="64F35997"/>
    <w:rsid w:val="65415077"/>
    <w:rsid w:val="65583096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A0F78"/>
    <w:rsid w:val="66DD3F8B"/>
    <w:rsid w:val="66EE2443"/>
    <w:rsid w:val="675F207F"/>
    <w:rsid w:val="67633B43"/>
    <w:rsid w:val="676F7BC1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9618A9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4750B0"/>
    <w:rsid w:val="6A707C72"/>
    <w:rsid w:val="6AB9753A"/>
    <w:rsid w:val="6AC45BDF"/>
    <w:rsid w:val="6B017134"/>
    <w:rsid w:val="6B4E43CA"/>
    <w:rsid w:val="6B4E6484"/>
    <w:rsid w:val="6BCC55E2"/>
    <w:rsid w:val="6C044D7B"/>
    <w:rsid w:val="6C102156"/>
    <w:rsid w:val="6C2A54D6"/>
    <w:rsid w:val="6C5969FD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7D3037"/>
    <w:rsid w:val="6DE0373E"/>
    <w:rsid w:val="6DE5110F"/>
    <w:rsid w:val="6E3F5168"/>
    <w:rsid w:val="6E892CEC"/>
    <w:rsid w:val="6EB655DC"/>
    <w:rsid w:val="6ECE5DA5"/>
    <w:rsid w:val="6F017F98"/>
    <w:rsid w:val="6FB06C72"/>
    <w:rsid w:val="6FB62831"/>
    <w:rsid w:val="6FE07923"/>
    <w:rsid w:val="6FF562EE"/>
    <w:rsid w:val="704A1029"/>
    <w:rsid w:val="70AD723C"/>
    <w:rsid w:val="70D54F38"/>
    <w:rsid w:val="70D6008D"/>
    <w:rsid w:val="70DA0CC5"/>
    <w:rsid w:val="70EC285D"/>
    <w:rsid w:val="71140323"/>
    <w:rsid w:val="712C706A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8E0F72"/>
    <w:rsid w:val="739F538A"/>
    <w:rsid w:val="73E334C8"/>
    <w:rsid w:val="7473621F"/>
    <w:rsid w:val="748D0150"/>
    <w:rsid w:val="753E20E4"/>
    <w:rsid w:val="754A6148"/>
    <w:rsid w:val="75521112"/>
    <w:rsid w:val="755D7AA7"/>
    <w:rsid w:val="75900B2A"/>
    <w:rsid w:val="75A120D9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5708E9"/>
    <w:rsid w:val="788C2381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B67B89"/>
    <w:rsid w:val="7ADA3AF7"/>
    <w:rsid w:val="7B174C44"/>
    <w:rsid w:val="7BA717B9"/>
    <w:rsid w:val="7BC71559"/>
    <w:rsid w:val="7BD5664A"/>
    <w:rsid w:val="7BED1552"/>
    <w:rsid w:val="7C1F1314"/>
    <w:rsid w:val="7C2D5C29"/>
    <w:rsid w:val="7C6B144C"/>
    <w:rsid w:val="7C843C47"/>
    <w:rsid w:val="7CDE6F23"/>
    <w:rsid w:val="7CFB58D8"/>
    <w:rsid w:val="7D07537C"/>
    <w:rsid w:val="7D363367"/>
    <w:rsid w:val="7D3C30B8"/>
    <w:rsid w:val="7D402A98"/>
    <w:rsid w:val="7D423956"/>
    <w:rsid w:val="7D5C7626"/>
    <w:rsid w:val="7D6F431E"/>
    <w:rsid w:val="7D7A2639"/>
    <w:rsid w:val="7E0305D8"/>
    <w:rsid w:val="7E5B2786"/>
    <w:rsid w:val="7EC02673"/>
    <w:rsid w:val="7EF7726C"/>
    <w:rsid w:val="7F035B67"/>
    <w:rsid w:val="7F2C0E39"/>
    <w:rsid w:val="7F5B1D20"/>
    <w:rsid w:val="7F63297B"/>
    <w:rsid w:val="7F74526F"/>
    <w:rsid w:val="7F833DB1"/>
    <w:rsid w:val="7F9D1216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  <w:style w:type="table" w:customStyle="1" w:styleId="23">
    <w:name w:val="网格表 41"/>
    <w:basedOn w:val="15"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7</Pages>
  <Words>1449</Words>
  <Characters>1520</Characters>
  <Lines>33</Lines>
  <Paragraphs>9</Paragraphs>
  <TotalTime>3</TotalTime>
  <ScaleCrop>false</ScaleCrop>
  <LinksUpToDate>false</LinksUpToDate>
  <CharactersWithSpaces>1561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下一句</cp:lastModifiedBy>
  <cp:lastPrinted>2020-07-20T02:49:00Z</cp:lastPrinted>
  <dcterms:modified xsi:type="dcterms:W3CDTF">2026-01-16T08:48:15Z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  <property fmtid="{D5CDD505-2E9C-101B-9397-08002B2CF9AE}" pid="5" name="KSOTemplateDocerSaveRecord">
    <vt:lpwstr>eyJoZGlkIjoiZmNlMzdjZTlhZTdlYTdjOTEyOTBhY2M0ODZhNGIyYWUiLCJ1c2VySWQiOiI5ODYzNDQyMTYifQ==</vt:lpwstr>
  </property>
</Properties>
</file>