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484CEB4" w14:textId="77777777" w:rsidR="005E6CED" w:rsidRPr="00CE2B1C" w:rsidRDefault="005E6CED" w:rsidP="005E6CED">
      <w:pPr>
        <w:spacing w:afterLines="100" w:after="312" w:line="360" w:lineRule="auto"/>
        <w:jc w:val="center"/>
        <w:outlineLvl w:val="0"/>
        <w:rPr>
          <w:rFonts w:ascii="宋体" w:hAnsi="宋体"/>
          <w:b/>
          <w:szCs w:val="21"/>
        </w:rPr>
      </w:pPr>
      <w:r w:rsidRPr="00CE2B1C">
        <w:rPr>
          <w:rFonts w:ascii="宋体" w:hAnsi="宋体"/>
          <w:b/>
          <w:szCs w:val="21"/>
        </w:rPr>
        <w:t>第二部分 通用合同条款</w:t>
      </w:r>
      <w:bookmarkStart w:id="0" w:name="_Toc337558727"/>
    </w:p>
    <w:p w14:paraId="15FA9EBE" w14:textId="77777777" w:rsidR="005E6CED" w:rsidRPr="00CE2B1C" w:rsidRDefault="005E6CED" w:rsidP="00D60D13">
      <w:pPr>
        <w:numPr>
          <w:ilvl w:val="0"/>
          <w:numId w:val="3"/>
        </w:numPr>
        <w:spacing w:line="360" w:lineRule="auto"/>
        <w:ind w:left="0"/>
        <w:jc w:val="left"/>
        <w:rPr>
          <w:rFonts w:ascii="宋体" w:hAnsi="宋体"/>
          <w:szCs w:val="21"/>
        </w:rPr>
      </w:pPr>
      <w:bookmarkStart w:id="1" w:name="_Toc303538972"/>
      <w:bookmarkStart w:id="2" w:name="_Toc303538973"/>
      <w:bookmarkStart w:id="3" w:name="_Toc303538974"/>
      <w:bookmarkStart w:id="4" w:name="_Toc303538975"/>
      <w:bookmarkStart w:id="5" w:name="_Toc303538976"/>
      <w:bookmarkStart w:id="6" w:name="_Toc371493149"/>
      <w:bookmarkStart w:id="7" w:name="_Toc389586304"/>
      <w:bookmarkStart w:id="8" w:name="_Toc351203632"/>
      <w:bookmarkEnd w:id="0"/>
      <w:bookmarkEnd w:id="1"/>
      <w:bookmarkEnd w:id="2"/>
      <w:bookmarkEnd w:id="3"/>
      <w:bookmarkEnd w:id="4"/>
      <w:bookmarkEnd w:id="5"/>
      <w:r w:rsidRPr="00CE2B1C">
        <w:rPr>
          <w:rFonts w:ascii="宋体" w:hAnsi="宋体"/>
          <w:szCs w:val="21"/>
        </w:rPr>
        <w:t>一般约定</w:t>
      </w:r>
      <w:bookmarkEnd w:id="6"/>
      <w:bookmarkEnd w:id="7"/>
    </w:p>
    <w:p w14:paraId="4AA8A036" w14:textId="77777777" w:rsidR="005E6CED" w:rsidRPr="00CE2B1C" w:rsidRDefault="005E6CED" w:rsidP="00D60D13">
      <w:pPr>
        <w:numPr>
          <w:ilvl w:val="1"/>
          <w:numId w:val="1"/>
        </w:numPr>
        <w:spacing w:line="360" w:lineRule="auto"/>
        <w:ind w:left="0"/>
        <w:jc w:val="left"/>
        <w:rPr>
          <w:rFonts w:ascii="宋体" w:hAnsi="宋体"/>
          <w:szCs w:val="21"/>
        </w:rPr>
      </w:pPr>
      <w:bookmarkStart w:id="9" w:name="_Toc296346529"/>
      <w:bookmarkStart w:id="10" w:name="_Toc296503028"/>
      <w:bookmarkStart w:id="11" w:name="_Toc337558728"/>
      <w:bookmarkStart w:id="12" w:name="_Toc351203496"/>
      <w:bookmarkStart w:id="13" w:name="_Toc371493150"/>
      <w:bookmarkStart w:id="14" w:name="_Toc389586305"/>
      <w:r w:rsidRPr="00CE2B1C">
        <w:rPr>
          <w:rFonts w:ascii="宋体" w:hAnsi="宋体"/>
          <w:szCs w:val="21"/>
        </w:rPr>
        <w:t>词语定义</w:t>
      </w:r>
      <w:bookmarkEnd w:id="9"/>
      <w:bookmarkEnd w:id="10"/>
      <w:bookmarkEnd w:id="11"/>
      <w:r w:rsidRPr="00CE2B1C">
        <w:rPr>
          <w:rFonts w:ascii="宋体" w:hAnsi="宋体"/>
          <w:szCs w:val="21"/>
        </w:rPr>
        <w:t>与解释</w:t>
      </w:r>
      <w:bookmarkEnd w:id="12"/>
      <w:bookmarkEnd w:id="13"/>
      <w:bookmarkEnd w:id="14"/>
    </w:p>
    <w:p w14:paraId="42171281"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szCs w:val="21"/>
        </w:rPr>
        <w:t>分包合同协议书、通用合同条款、专用合同条款中的下列词语具有本款所赋予的含义：</w:t>
      </w:r>
    </w:p>
    <w:p w14:paraId="0A2DC55E" w14:textId="77777777" w:rsidR="005E6CED" w:rsidRPr="00CE2B1C" w:rsidRDefault="005E6CED" w:rsidP="005E6CED">
      <w:pPr>
        <w:rPr>
          <w:rFonts w:ascii="宋体" w:hAnsi="宋体"/>
        </w:rPr>
      </w:pPr>
      <w:r w:rsidRPr="00CE2B1C">
        <w:rPr>
          <w:rFonts w:ascii="宋体" w:hAnsi="宋体"/>
        </w:rPr>
        <w:t>总包合同：是指业主和总承包商就总包工程签订的且在分包合同专用合同条款中指明的总承包合同。</w:t>
      </w:r>
    </w:p>
    <w:p w14:paraId="18F96D36" w14:textId="77777777" w:rsidR="005E6CED" w:rsidRPr="00CE2B1C" w:rsidRDefault="005E6CED" w:rsidP="005E6CED">
      <w:pPr>
        <w:numPr>
          <w:ilvl w:val="2"/>
          <w:numId w:val="2"/>
        </w:numPr>
        <w:tabs>
          <w:tab w:val="left" w:pos="709"/>
        </w:tabs>
        <w:spacing w:line="360" w:lineRule="auto"/>
        <w:ind w:left="2"/>
        <w:jc w:val="left"/>
        <w:rPr>
          <w:rFonts w:ascii="宋体" w:hAnsi="宋体"/>
          <w:kern w:val="0"/>
          <w:szCs w:val="21"/>
        </w:rPr>
      </w:pPr>
      <w:r w:rsidRPr="00CE2B1C">
        <w:rPr>
          <w:rFonts w:ascii="宋体" w:hAnsi="宋体"/>
          <w:kern w:val="0"/>
          <w:szCs w:val="21"/>
        </w:rPr>
        <w:t>分包合同：是指根据法律规定和合同当事人约定具有约束力的文件，包括分包合同协议书、合同附件、中标通知书（如果有）、投标函及其附录（如果有）、专用合同条款、通用合同条款、技术标准和要求、图纸、已标价工程量清单或预算书以及专用合同条款约定的其他分包合同文件。</w:t>
      </w:r>
    </w:p>
    <w:p w14:paraId="33DF5DBA" w14:textId="77777777" w:rsidR="005E6CED" w:rsidRPr="00CE2B1C" w:rsidRDefault="005E6CED" w:rsidP="005E6CED">
      <w:pPr>
        <w:numPr>
          <w:ilvl w:val="2"/>
          <w:numId w:val="2"/>
        </w:numPr>
        <w:tabs>
          <w:tab w:val="left" w:pos="709"/>
        </w:tabs>
        <w:spacing w:line="360" w:lineRule="auto"/>
        <w:ind w:left="2"/>
        <w:jc w:val="left"/>
        <w:rPr>
          <w:rFonts w:ascii="宋体" w:hAnsi="宋体"/>
          <w:kern w:val="0"/>
          <w:szCs w:val="21"/>
        </w:rPr>
      </w:pPr>
      <w:r w:rsidRPr="00CE2B1C">
        <w:rPr>
          <w:rFonts w:ascii="宋体" w:hAnsi="宋体"/>
          <w:kern w:val="0"/>
          <w:szCs w:val="21"/>
        </w:rPr>
        <w:t>合同协议书：是指构成合同的由总承包商和施工分包商共同签署的称为“分包合同协议书”的书面文件。</w:t>
      </w:r>
    </w:p>
    <w:p w14:paraId="1B1B6963" w14:textId="77777777" w:rsidR="005E6CED" w:rsidRPr="00CE2B1C" w:rsidRDefault="005E6CED" w:rsidP="005E6CED">
      <w:pPr>
        <w:numPr>
          <w:ilvl w:val="2"/>
          <w:numId w:val="2"/>
        </w:numPr>
        <w:tabs>
          <w:tab w:val="left" w:pos="709"/>
        </w:tabs>
        <w:spacing w:line="360" w:lineRule="auto"/>
        <w:ind w:left="2"/>
        <w:jc w:val="left"/>
        <w:rPr>
          <w:rFonts w:ascii="宋体" w:hAnsi="宋体"/>
          <w:kern w:val="0"/>
          <w:szCs w:val="21"/>
        </w:rPr>
      </w:pPr>
      <w:r w:rsidRPr="00CE2B1C">
        <w:rPr>
          <w:rFonts w:ascii="宋体" w:hAnsi="宋体"/>
          <w:kern w:val="0"/>
          <w:szCs w:val="21"/>
        </w:rPr>
        <w:t>通用合同条款：是根据法律、行政法规规定及建设工程施工的需要订立，通用于分包工程施工的条款。</w:t>
      </w:r>
    </w:p>
    <w:p w14:paraId="05A6B304" w14:textId="77777777" w:rsidR="005E6CED" w:rsidRPr="00CE2B1C" w:rsidRDefault="005E6CED" w:rsidP="005E6CED">
      <w:pPr>
        <w:numPr>
          <w:ilvl w:val="2"/>
          <w:numId w:val="2"/>
        </w:numPr>
        <w:tabs>
          <w:tab w:val="left" w:pos="709"/>
        </w:tabs>
        <w:spacing w:line="360" w:lineRule="auto"/>
        <w:ind w:left="2"/>
        <w:jc w:val="left"/>
        <w:rPr>
          <w:rFonts w:ascii="宋体" w:hAnsi="宋体"/>
          <w:kern w:val="0"/>
          <w:szCs w:val="21"/>
        </w:rPr>
      </w:pPr>
      <w:r w:rsidRPr="00CE2B1C">
        <w:rPr>
          <w:rFonts w:ascii="宋体" w:hAnsi="宋体"/>
          <w:kern w:val="0"/>
          <w:szCs w:val="21"/>
        </w:rPr>
        <w:t>专用合同条款：是总承包商与施工分包商根据法律、行政法规规定，结合具体工程实际，经协商达成一致意见的条款，是对通用条款的具体化、补充或修改。</w:t>
      </w:r>
    </w:p>
    <w:p w14:paraId="672E4ED5" w14:textId="77777777" w:rsidR="005E6CED" w:rsidRPr="00CE2B1C" w:rsidRDefault="005E6CED" w:rsidP="005E6CED">
      <w:pPr>
        <w:numPr>
          <w:ilvl w:val="2"/>
          <w:numId w:val="2"/>
        </w:numPr>
        <w:tabs>
          <w:tab w:val="left" w:pos="709"/>
        </w:tabs>
        <w:spacing w:line="360" w:lineRule="auto"/>
        <w:ind w:left="2"/>
        <w:jc w:val="left"/>
        <w:rPr>
          <w:rFonts w:ascii="宋体" w:hAnsi="宋体"/>
          <w:kern w:val="0"/>
          <w:szCs w:val="21"/>
        </w:rPr>
      </w:pPr>
      <w:r w:rsidRPr="00CE2B1C">
        <w:rPr>
          <w:rFonts w:ascii="宋体" w:hAnsi="宋体"/>
          <w:kern w:val="0"/>
          <w:szCs w:val="21"/>
        </w:rPr>
        <w:t>分包合同当事人：是指总承包商和（或）施工分包商。</w:t>
      </w:r>
    </w:p>
    <w:p w14:paraId="76932BED" w14:textId="77777777" w:rsidR="005E6CED" w:rsidRPr="00CE2B1C" w:rsidRDefault="005E6CED" w:rsidP="005E6CED">
      <w:pPr>
        <w:numPr>
          <w:ilvl w:val="2"/>
          <w:numId w:val="2"/>
        </w:numPr>
        <w:tabs>
          <w:tab w:val="left" w:pos="709"/>
        </w:tabs>
        <w:spacing w:line="360" w:lineRule="auto"/>
        <w:ind w:left="2"/>
        <w:jc w:val="left"/>
        <w:rPr>
          <w:rFonts w:ascii="宋体" w:hAnsi="宋体"/>
          <w:kern w:val="0"/>
          <w:szCs w:val="21"/>
        </w:rPr>
      </w:pPr>
      <w:r w:rsidRPr="00CE2B1C">
        <w:rPr>
          <w:rFonts w:ascii="宋体" w:hAnsi="宋体"/>
          <w:kern w:val="0"/>
          <w:szCs w:val="21"/>
        </w:rPr>
        <w:t>中标通知书：是指构成合同的由总承包商通知施工分包商中标的书面文件。</w:t>
      </w:r>
    </w:p>
    <w:p w14:paraId="0709082E" w14:textId="77777777" w:rsidR="005E6CED" w:rsidRPr="00CE2B1C" w:rsidRDefault="005E6CED" w:rsidP="005E6CED">
      <w:pPr>
        <w:numPr>
          <w:ilvl w:val="2"/>
          <w:numId w:val="2"/>
        </w:numPr>
        <w:tabs>
          <w:tab w:val="left" w:pos="709"/>
        </w:tabs>
        <w:spacing w:line="360" w:lineRule="auto"/>
        <w:ind w:left="2"/>
        <w:jc w:val="left"/>
        <w:rPr>
          <w:rFonts w:ascii="宋体" w:hAnsi="宋体"/>
          <w:kern w:val="0"/>
          <w:szCs w:val="21"/>
        </w:rPr>
      </w:pPr>
      <w:r w:rsidRPr="00CE2B1C">
        <w:rPr>
          <w:rFonts w:ascii="宋体" w:hAnsi="宋体"/>
          <w:kern w:val="0"/>
          <w:szCs w:val="21"/>
        </w:rPr>
        <w:t>投标函：是指构成合同的由施工分包商填写并签署的用于投标的称为“投标函”的文件。</w:t>
      </w:r>
    </w:p>
    <w:p w14:paraId="008B818A" w14:textId="77777777" w:rsidR="005E6CED" w:rsidRPr="00CE2B1C" w:rsidRDefault="005E6CED" w:rsidP="005E6CED">
      <w:pPr>
        <w:numPr>
          <w:ilvl w:val="2"/>
          <w:numId w:val="2"/>
        </w:numPr>
        <w:tabs>
          <w:tab w:val="left" w:pos="709"/>
        </w:tabs>
        <w:spacing w:line="360" w:lineRule="auto"/>
        <w:ind w:left="2"/>
        <w:jc w:val="left"/>
        <w:rPr>
          <w:rFonts w:ascii="宋体" w:hAnsi="宋体"/>
          <w:kern w:val="0"/>
          <w:szCs w:val="21"/>
        </w:rPr>
      </w:pPr>
      <w:r w:rsidRPr="00CE2B1C">
        <w:rPr>
          <w:rFonts w:ascii="宋体" w:hAnsi="宋体"/>
          <w:kern w:val="0"/>
          <w:szCs w:val="21"/>
        </w:rPr>
        <w:t>投标函附录：是指构成合同的附在投标函后的称为“投标函附录”的文件。</w:t>
      </w:r>
    </w:p>
    <w:p w14:paraId="02F540C9" w14:textId="77777777" w:rsidR="005E6CED" w:rsidRPr="00CE2B1C" w:rsidRDefault="005E6CED" w:rsidP="005E6CED">
      <w:pPr>
        <w:numPr>
          <w:ilvl w:val="2"/>
          <w:numId w:val="2"/>
        </w:numPr>
        <w:tabs>
          <w:tab w:val="left" w:pos="709"/>
        </w:tabs>
        <w:spacing w:line="360" w:lineRule="auto"/>
        <w:ind w:left="2"/>
        <w:jc w:val="left"/>
        <w:rPr>
          <w:rFonts w:ascii="宋体" w:hAnsi="宋体"/>
          <w:kern w:val="0"/>
          <w:szCs w:val="21"/>
        </w:rPr>
      </w:pPr>
      <w:r w:rsidRPr="00CE2B1C">
        <w:rPr>
          <w:rFonts w:ascii="宋体" w:hAnsi="宋体"/>
          <w:kern w:val="0"/>
          <w:szCs w:val="21"/>
        </w:rPr>
        <w:t>已标价工程量清单：是指构成合同的由施工分包</w:t>
      </w:r>
      <w:proofErr w:type="gramStart"/>
      <w:r w:rsidRPr="00CE2B1C">
        <w:rPr>
          <w:rFonts w:ascii="宋体" w:hAnsi="宋体"/>
          <w:kern w:val="0"/>
          <w:szCs w:val="21"/>
        </w:rPr>
        <w:t>商按照</w:t>
      </w:r>
      <w:proofErr w:type="gramEnd"/>
      <w:r w:rsidRPr="00CE2B1C">
        <w:rPr>
          <w:rFonts w:ascii="宋体" w:hAnsi="宋体"/>
          <w:kern w:val="0"/>
          <w:szCs w:val="21"/>
        </w:rPr>
        <w:t>规定的格式和要求填写并标明价格的工程量清单，包括说明和表格。</w:t>
      </w:r>
    </w:p>
    <w:p w14:paraId="15C31499" w14:textId="77777777" w:rsidR="005E6CED" w:rsidRPr="00CE2B1C" w:rsidRDefault="005E6CED" w:rsidP="005E6CED">
      <w:pPr>
        <w:numPr>
          <w:ilvl w:val="2"/>
          <w:numId w:val="2"/>
        </w:numPr>
        <w:tabs>
          <w:tab w:val="left" w:pos="709"/>
        </w:tabs>
        <w:spacing w:line="360" w:lineRule="auto"/>
        <w:ind w:left="2"/>
        <w:jc w:val="left"/>
        <w:rPr>
          <w:rFonts w:ascii="宋体" w:hAnsi="宋体"/>
          <w:kern w:val="0"/>
          <w:szCs w:val="21"/>
        </w:rPr>
      </w:pPr>
      <w:r w:rsidRPr="00CE2B1C">
        <w:rPr>
          <w:rFonts w:ascii="宋体" w:hAnsi="宋体"/>
          <w:kern w:val="0"/>
          <w:szCs w:val="21"/>
        </w:rPr>
        <w:t>预算书：是指构成合同的由施工分包</w:t>
      </w:r>
      <w:proofErr w:type="gramStart"/>
      <w:r w:rsidRPr="00CE2B1C">
        <w:rPr>
          <w:rFonts w:ascii="宋体" w:hAnsi="宋体"/>
          <w:kern w:val="0"/>
          <w:szCs w:val="21"/>
        </w:rPr>
        <w:t>商按照</w:t>
      </w:r>
      <w:proofErr w:type="gramEnd"/>
      <w:r w:rsidRPr="00CE2B1C">
        <w:rPr>
          <w:rFonts w:ascii="宋体" w:hAnsi="宋体"/>
          <w:kern w:val="0"/>
          <w:szCs w:val="21"/>
        </w:rPr>
        <w:t>总承包商规定的格式和要求编制的工程预算文件。</w:t>
      </w:r>
    </w:p>
    <w:p w14:paraId="77F9EBAF" w14:textId="77777777" w:rsidR="005E6CED" w:rsidRPr="00CE2B1C" w:rsidRDefault="005E6CED" w:rsidP="005E6CED">
      <w:pPr>
        <w:numPr>
          <w:ilvl w:val="2"/>
          <w:numId w:val="2"/>
        </w:numPr>
        <w:tabs>
          <w:tab w:val="left" w:pos="709"/>
        </w:tabs>
        <w:spacing w:line="360" w:lineRule="auto"/>
        <w:ind w:left="2"/>
        <w:jc w:val="left"/>
        <w:rPr>
          <w:rFonts w:ascii="宋体" w:hAnsi="宋体"/>
          <w:kern w:val="0"/>
          <w:szCs w:val="21"/>
        </w:rPr>
      </w:pPr>
      <w:r w:rsidRPr="00CE2B1C">
        <w:rPr>
          <w:rFonts w:ascii="宋体" w:hAnsi="宋体"/>
          <w:kern w:val="0"/>
          <w:szCs w:val="21"/>
        </w:rPr>
        <w:t>其他合同文件：是指经合同当事人约定的与工程施工有关的具有合同约束力的文件或书面协议。</w:t>
      </w:r>
    </w:p>
    <w:p w14:paraId="49D38FAC" w14:textId="77777777" w:rsidR="005E6CED" w:rsidRPr="00CE2B1C" w:rsidRDefault="005E6CED" w:rsidP="005E6CED">
      <w:pPr>
        <w:numPr>
          <w:ilvl w:val="2"/>
          <w:numId w:val="2"/>
        </w:numPr>
        <w:tabs>
          <w:tab w:val="left" w:pos="709"/>
        </w:tabs>
        <w:spacing w:line="360" w:lineRule="auto"/>
        <w:ind w:left="2"/>
        <w:jc w:val="left"/>
        <w:rPr>
          <w:rFonts w:ascii="宋体" w:hAnsi="宋体"/>
          <w:kern w:val="0"/>
          <w:szCs w:val="21"/>
        </w:rPr>
      </w:pPr>
      <w:r w:rsidRPr="00CE2B1C">
        <w:rPr>
          <w:rFonts w:ascii="宋体" w:hAnsi="宋体"/>
          <w:kern w:val="0"/>
          <w:szCs w:val="21"/>
        </w:rPr>
        <w:t>总承包商：是指与业主签订总包合同，并经业主同意与施工分包商签订分包合同的，具有总包工程承包资质的当事人及取得该当事人资格的合法继承人。</w:t>
      </w:r>
    </w:p>
    <w:p w14:paraId="543B9BB7" w14:textId="77777777" w:rsidR="005E6CED" w:rsidRPr="00CE2B1C" w:rsidRDefault="005E6CED" w:rsidP="005E6CED">
      <w:pPr>
        <w:numPr>
          <w:ilvl w:val="2"/>
          <w:numId w:val="2"/>
        </w:numPr>
        <w:tabs>
          <w:tab w:val="left" w:pos="709"/>
        </w:tabs>
        <w:spacing w:line="360" w:lineRule="auto"/>
        <w:ind w:left="2"/>
        <w:jc w:val="left"/>
        <w:rPr>
          <w:rFonts w:ascii="宋体" w:hAnsi="宋体"/>
          <w:kern w:val="0"/>
          <w:szCs w:val="21"/>
        </w:rPr>
      </w:pPr>
      <w:r w:rsidRPr="00CE2B1C">
        <w:rPr>
          <w:rFonts w:ascii="宋体" w:hAnsi="宋体"/>
          <w:kern w:val="0"/>
          <w:szCs w:val="21"/>
        </w:rPr>
        <w:t>施工分包商：是指承包分包工程并与总承包商签订分包合同的，具有分包工程施工承包资质的当事人及取得该当事人资格的合法继承人，当施工分包商是由两个或两个以上成员组成的联合体，施工分包商包括联合体所有成员。</w:t>
      </w:r>
    </w:p>
    <w:p w14:paraId="0DD19A58" w14:textId="77777777" w:rsidR="005E6CED" w:rsidRPr="00CE2B1C" w:rsidRDefault="005E6CED" w:rsidP="005E6CED">
      <w:pPr>
        <w:numPr>
          <w:ilvl w:val="2"/>
          <w:numId w:val="2"/>
        </w:numPr>
        <w:tabs>
          <w:tab w:val="left" w:pos="709"/>
        </w:tabs>
        <w:spacing w:line="360" w:lineRule="auto"/>
        <w:ind w:left="2"/>
        <w:jc w:val="left"/>
        <w:rPr>
          <w:rFonts w:ascii="宋体" w:hAnsi="宋体"/>
          <w:kern w:val="0"/>
          <w:szCs w:val="21"/>
        </w:rPr>
      </w:pPr>
      <w:r w:rsidRPr="00CE2B1C">
        <w:rPr>
          <w:rFonts w:ascii="宋体" w:hAnsi="宋体"/>
          <w:kern w:val="0"/>
          <w:szCs w:val="21"/>
        </w:rPr>
        <w:lastRenderedPageBreak/>
        <w:t>业主：是指与总承包商签订总包合同的当事人及取得该当事人资格的合法继承人。</w:t>
      </w:r>
    </w:p>
    <w:p w14:paraId="3D1AD3CC" w14:textId="77777777" w:rsidR="005E6CED" w:rsidRPr="00CE2B1C" w:rsidRDefault="005E6CED" w:rsidP="005E6CED">
      <w:pPr>
        <w:numPr>
          <w:ilvl w:val="2"/>
          <w:numId w:val="2"/>
        </w:numPr>
        <w:tabs>
          <w:tab w:val="left" w:pos="709"/>
        </w:tabs>
        <w:spacing w:line="360" w:lineRule="auto"/>
        <w:ind w:left="2"/>
        <w:jc w:val="left"/>
        <w:rPr>
          <w:rFonts w:ascii="宋体" w:hAnsi="宋体"/>
          <w:kern w:val="0"/>
          <w:szCs w:val="21"/>
        </w:rPr>
      </w:pPr>
      <w:r w:rsidRPr="00CE2B1C">
        <w:rPr>
          <w:rFonts w:ascii="宋体" w:hAnsi="宋体"/>
          <w:kern w:val="0"/>
          <w:szCs w:val="21"/>
        </w:rPr>
        <w:t>监理单位：是指在总包合同中指明的，受业主委托按照法律规定对总包工程进行监督管理的法人或其他组织。</w:t>
      </w:r>
    </w:p>
    <w:p w14:paraId="493C0AEE" w14:textId="77777777" w:rsidR="005E6CED" w:rsidRPr="00CE2B1C" w:rsidRDefault="005E6CED" w:rsidP="005E6CED">
      <w:pPr>
        <w:numPr>
          <w:ilvl w:val="2"/>
          <w:numId w:val="2"/>
        </w:numPr>
        <w:tabs>
          <w:tab w:val="left" w:pos="709"/>
        </w:tabs>
        <w:spacing w:line="360" w:lineRule="auto"/>
        <w:ind w:left="2"/>
        <w:jc w:val="left"/>
        <w:rPr>
          <w:rFonts w:ascii="宋体" w:hAnsi="宋体"/>
          <w:kern w:val="0"/>
          <w:szCs w:val="21"/>
        </w:rPr>
      </w:pPr>
      <w:r w:rsidRPr="00CE2B1C">
        <w:rPr>
          <w:rFonts w:ascii="宋体" w:hAnsi="宋体"/>
          <w:kern w:val="0"/>
          <w:szCs w:val="21"/>
        </w:rPr>
        <w:t>设计人：是指在总包合同中指明的，受业主委托负责总包工程设计并具备相应工程设计资质的法人或其他组织。</w:t>
      </w:r>
    </w:p>
    <w:p w14:paraId="1F7C33CA" w14:textId="77777777" w:rsidR="005E6CED" w:rsidRPr="00CE2B1C" w:rsidRDefault="005E6CED" w:rsidP="005E6CED">
      <w:pPr>
        <w:numPr>
          <w:ilvl w:val="2"/>
          <w:numId w:val="2"/>
        </w:numPr>
        <w:tabs>
          <w:tab w:val="left" w:pos="709"/>
        </w:tabs>
        <w:spacing w:line="360" w:lineRule="auto"/>
        <w:ind w:left="2"/>
        <w:jc w:val="left"/>
        <w:rPr>
          <w:rFonts w:ascii="宋体" w:hAnsi="宋体"/>
          <w:kern w:val="0"/>
          <w:szCs w:val="21"/>
        </w:rPr>
      </w:pPr>
      <w:r w:rsidRPr="00CE2B1C">
        <w:rPr>
          <w:rFonts w:ascii="宋体" w:hAnsi="宋体"/>
          <w:kern w:val="0"/>
          <w:szCs w:val="21"/>
        </w:rPr>
        <w:t>工程师：指在总包合同中约定的由工程监理单位委派的工程师或业主指定的履行总包合同的代表，其具体身份和职权由业主和总承包商在总包合同专用条款中约定。</w:t>
      </w:r>
    </w:p>
    <w:p w14:paraId="7ADB925D" w14:textId="77777777" w:rsidR="005E6CED" w:rsidRPr="00CE2B1C" w:rsidRDefault="005E6CED" w:rsidP="005E6CED">
      <w:pPr>
        <w:numPr>
          <w:ilvl w:val="2"/>
          <w:numId w:val="2"/>
        </w:numPr>
        <w:tabs>
          <w:tab w:val="left" w:pos="709"/>
        </w:tabs>
        <w:spacing w:line="360" w:lineRule="auto"/>
        <w:ind w:left="2"/>
        <w:jc w:val="left"/>
        <w:rPr>
          <w:rFonts w:ascii="宋体" w:hAnsi="宋体"/>
          <w:kern w:val="0"/>
          <w:szCs w:val="21"/>
        </w:rPr>
      </w:pPr>
      <w:r w:rsidRPr="00CE2B1C">
        <w:rPr>
          <w:rFonts w:ascii="宋体" w:hAnsi="宋体"/>
          <w:kern w:val="0"/>
          <w:szCs w:val="21"/>
        </w:rPr>
        <w:t>总承包商项目经理：是指由总承包商任命并派驻施工现场，在总承包商授权范围内负责分包合同履行，</w:t>
      </w:r>
      <w:proofErr w:type="gramStart"/>
      <w:r w:rsidRPr="00CE2B1C">
        <w:rPr>
          <w:rFonts w:ascii="宋体" w:hAnsi="宋体"/>
          <w:kern w:val="0"/>
          <w:szCs w:val="21"/>
        </w:rPr>
        <w:t>且按照</w:t>
      </w:r>
      <w:proofErr w:type="gramEnd"/>
      <w:r w:rsidRPr="00CE2B1C">
        <w:rPr>
          <w:rFonts w:ascii="宋体" w:hAnsi="宋体"/>
          <w:kern w:val="0"/>
          <w:szCs w:val="21"/>
        </w:rPr>
        <w:t>法律规定具有相应资格的项目负责人。</w:t>
      </w:r>
    </w:p>
    <w:p w14:paraId="548AECA6" w14:textId="77777777" w:rsidR="005E6CED" w:rsidRPr="00CE2B1C" w:rsidRDefault="005E6CED" w:rsidP="005E6CED">
      <w:pPr>
        <w:numPr>
          <w:ilvl w:val="2"/>
          <w:numId w:val="2"/>
        </w:numPr>
        <w:tabs>
          <w:tab w:val="left" w:pos="709"/>
        </w:tabs>
        <w:spacing w:line="360" w:lineRule="auto"/>
        <w:ind w:left="2"/>
        <w:jc w:val="left"/>
        <w:rPr>
          <w:rFonts w:ascii="宋体" w:hAnsi="宋体"/>
          <w:kern w:val="0"/>
          <w:szCs w:val="21"/>
        </w:rPr>
      </w:pPr>
      <w:r w:rsidRPr="00CE2B1C">
        <w:rPr>
          <w:rFonts w:ascii="宋体" w:hAnsi="宋体"/>
          <w:kern w:val="0"/>
          <w:szCs w:val="21"/>
        </w:rPr>
        <w:t>施工分包商项目经理：是指由施工分包商任命并派驻施工现场，在施工分包商授权范围内负责分包合同履行的项目负责人。</w:t>
      </w:r>
    </w:p>
    <w:p w14:paraId="70A587AD" w14:textId="77777777" w:rsidR="005E6CED" w:rsidRPr="00CE2B1C" w:rsidRDefault="005E6CED" w:rsidP="005E6CED">
      <w:pPr>
        <w:numPr>
          <w:ilvl w:val="2"/>
          <w:numId w:val="2"/>
        </w:numPr>
        <w:tabs>
          <w:tab w:val="left" w:pos="709"/>
        </w:tabs>
        <w:spacing w:line="360" w:lineRule="auto"/>
        <w:ind w:left="2"/>
        <w:jc w:val="left"/>
        <w:rPr>
          <w:rFonts w:ascii="宋体" w:hAnsi="宋体"/>
          <w:kern w:val="0"/>
          <w:szCs w:val="21"/>
        </w:rPr>
      </w:pPr>
      <w:r w:rsidRPr="00CE2B1C">
        <w:rPr>
          <w:rFonts w:ascii="宋体" w:hAnsi="宋体"/>
          <w:kern w:val="0"/>
          <w:szCs w:val="21"/>
        </w:rPr>
        <w:t>总包工程：是指业主和总承包商在总包合同中约定的承包范围内的工程。</w:t>
      </w:r>
    </w:p>
    <w:p w14:paraId="1952DCDB" w14:textId="77777777" w:rsidR="005E6CED" w:rsidRPr="00CE2B1C" w:rsidRDefault="005E6CED" w:rsidP="005E6CED">
      <w:pPr>
        <w:numPr>
          <w:ilvl w:val="2"/>
          <w:numId w:val="2"/>
        </w:numPr>
        <w:tabs>
          <w:tab w:val="left" w:pos="709"/>
        </w:tabs>
        <w:spacing w:line="360" w:lineRule="auto"/>
        <w:ind w:left="2"/>
        <w:jc w:val="left"/>
        <w:rPr>
          <w:rFonts w:ascii="宋体" w:hAnsi="宋体"/>
          <w:kern w:val="0"/>
          <w:szCs w:val="21"/>
        </w:rPr>
      </w:pPr>
      <w:r w:rsidRPr="00CE2B1C">
        <w:rPr>
          <w:rFonts w:ascii="宋体" w:hAnsi="宋体"/>
          <w:kern w:val="0"/>
          <w:szCs w:val="21"/>
        </w:rPr>
        <w:t>分包工程：是指总承包商和施工分包商在分包合同中约定的施工分包</w:t>
      </w:r>
      <w:proofErr w:type="gramStart"/>
      <w:r w:rsidRPr="00CE2B1C">
        <w:rPr>
          <w:rFonts w:ascii="宋体" w:hAnsi="宋体"/>
          <w:kern w:val="0"/>
          <w:szCs w:val="21"/>
        </w:rPr>
        <w:t>商承包</w:t>
      </w:r>
      <w:proofErr w:type="gramEnd"/>
      <w:r w:rsidRPr="00CE2B1C">
        <w:rPr>
          <w:rFonts w:ascii="宋体" w:hAnsi="宋体"/>
          <w:kern w:val="0"/>
          <w:szCs w:val="21"/>
        </w:rPr>
        <w:t>范围内的工程。</w:t>
      </w:r>
    </w:p>
    <w:p w14:paraId="1AEF6B58" w14:textId="77777777" w:rsidR="005E6CED" w:rsidRPr="00CE2B1C" w:rsidRDefault="005E6CED" w:rsidP="005E6CED">
      <w:pPr>
        <w:numPr>
          <w:ilvl w:val="2"/>
          <w:numId w:val="2"/>
        </w:numPr>
        <w:tabs>
          <w:tab w:val="left" w:pos="709"/>
        </w:tabs>
        <w:spacing w:line="360" w:lineRule="auto"/>
        <w:ind w:left="2"/>
        <w:jc w:val="left"/>
        <w:rPr>
          <w:rFonts w:ascii="宋体" w:hAnsi="宋体"/>
          <w:kern w:val="0"/>
          <w:szCs w:val="21"/>
        </w:rPr>
      </w:pPr>
      <w:r w:rsidRPr="00CE2B1C">
        <w:rPr>
          <w:rFonts w:ascii="宋体" w:hAnsi="宋体"/>
          <w:kern w:val="0"/>
          <w:szCs w:val="21"/>
        </w:rPr>
        <w:t>永久工程：是</w:t>
      </w:r>
      <w:proofErr w:type="gramStart"/>
      <w:r w:rsidRPr="00CE2B1C">
        <w:rPr>
          <w:rFonts w:ascii="宋体" w:hAnsi="宋体"/>
          <w:kern w:val="0"/>
          <w:szCs w:val="21"/>
        </w:rPr>
        <w:t>指施工</w:t>
      </w:r>
      <w:proofErr w:type="gramEnd"/>
      <w:r w:rsidRPr="00CE2B1C">
        <w:rPr>
          <w:rFonts w:ascii="宋体" w:hAnsi="宋体"/>
          <w:kern w:val="0"/>
          <w:szCs w:val="21"/>
        </w:rPr>
        <w:t>分包商按分包合同约定建造并移交给总承包商的工程，包括工程设备。</w:t>
      </w:r>
    </w:p>
    <w:p w14:paraId="6DF5C1C5" w14:textId="77777777" w:rsidR="005E6CED" w:rsidRPr="00CE2B1C" w:rsidRDefault="005E6CED" w:rsidP="005E6CED">
      <w:pPr>
        <w:numPr>
          <w:ilvl w:val="2"/>
          <w:numId w:val="2"/>
        </w:numPr>
        <w:tabs>
          <w:tab w:val="left" w:pos="709"/>
        </w:tabs>
        <w:spacing w:line="360" w:lineRule="auto"/>
        <w:ind w:left="2"/>
        <w:jc w:val="left"/>
        <w:rPr>
          <w:rFonts w:ascii="宋体" w:hAnsi="宋体"/>
          <w:kern w:val="0"/>
          <w:szCs w:val="21"/>
        </w:rPr>
      </w:pPr>
      <w:r w:rsidRPr="00CE2B1C">
        <w:rPr>
          <w:rFonts w:ascii="宋体" w:hAnsi="宋体"/>
          <w:kern w:val="0"/>
          <w:szCs w:val="21"/>
        </w:rPr>
        <w:t>临时工程：是</w:t>
      </w:r>
      <w:proofErr w:type="gramStart"/>
      <w:r w:rsidRPr="00CE2B1C">
        <w:rPr>
          <w:rFonts w:ascii="宋体" w:hAnsi="宋体"/>
          <w:kern w:val="0"/>
          <w:szCs w:val="21"/>
        </w:rPr>
        <w:t>指施工</w:t>
      </w:r>
      <w:proofErr w:type="gramEnd"/>
      <w:r w:rsidRPr="00CE2B1C">
        <w:rPr>
          <w:rFonts w:ascii="宋体" w:hAnsi="宋体"/>
          <w:kern w:val="0"/>
          <w:szCs w:val="21"/>
        </w:rPr>
        <w:t>分包商为完成分包合同约定的永久工程所修建的各类临时性工程，不包括施工设备。</w:t>
      </w:r>
    </w:p>
    <w:p w14:paraId="08178241" w14:textId="77777777" w:rsidR="005E6CED" w:rsidRPr="00CE2B1C" w:rsidRDefault="005E6CED" w:rsidP="005E6CED">
      <w:pPr>
        <w:numPr>
          <w:ilvl w:val="2"/>
          <w:numId w:val="2"/>
        </w:numPr>
        <w:tabs>
          <w:tab w:val="left" w:pos="709"/>
        </w:tabs>
        <w:spacing w:line="360" w:lineRule="auto"/>
        <w:ind w:left="2"/>
        <w:jc w:val="left"/>
        <w:rPr>
          <w:rFonts w:ascii="宋体" w:hAnsi="宋体"/>
          <w:kern w:val="0"/>
          <w:szCs w:val="21"/>
        </w:rPr>
      </w:pPr>
      <w:r w:rsidRPr="00CE2B1C">
        <w:rPr>
          <w:rFonts w:ascii="宋体" w:hAnsi="宋体"/>
          <w:kern w:val="0"/>
          <w:szCs w:val="21"/>
        </w:rPr>
        <w:t>单位工程：是指在合同中指明的，具备独立施工条件并能形成独立使用功能的永久工程。</w:t>
      </w:r>
    </w:p>
    <w:p w14:paraId="08ECA972" w14:textId="77777777" w:rsidR="005E6CED" w:rsidRPr="00CE2B1C" w:rsidRDefault="005E6CED" w:rsidP="005E6CED">
      <w:pPr>
        <w:numPr>
          <w:ilvl w:val="2"/>
          <w:numId w:val="2"/>
        </w:numPr>
        <w:tabs>
          <w:tab w:val="left" w:pos="709"/>
        </w:tabs>
        <w:spacing w:line="360" w:lineRule="auto"/>
        <w:ind w:left="2"/>
        <w:jc w:val="left"/>
        <w:rPr>
          <w:rFonts w:ascii="宋体" w:hAnsi="宋体"/>
          <w:kern w:val="0"/>
          <w:szCs w:val="21"/>
        </w:rPr>
      </w:pPr>
      <w:r w:rsidRPr="00CE2B1C">
        <w:rPr>
          <w:rFonts w:ascii="宋体" w:hAnsi="宋体"/>
          <w:kern w:val="0"/>
          <w:szCs w:val="21"/>
        </w:rPr>
        <w:t>工程设备：是指构成永久工程的机电设备、金属结构设备、仪器及其他类似的设备和装置。</w:t>
      </w:r>
    </w:p>
    <w:p w14:paraId="7A2D25DF" w14:textId="77777777" w:rsidR="005E6CED" w:rsidRPr="00CE2B1C" w:rsidRDefault="005E6CED" w:rsidP="005E6CED">
      <w:pPr>
        <w:numPr>
          <w:ilvl w:val="2"/>
          <w:numId w:val="2"/>
        </w:numPr>
        <w:tabs>
          <w:tab w:val="left" w:pos="709"/>
        </w:tabs>
        <w:spacing w:line="360" w:lineRule="auto"/>
        <w:ind w:left="2"/>
        <w:jc w:val="left"/>
        <w:rPr>
          <w:rFonts w:ascii="宋体" w:hAnsi="宋体"/>
          <w:kern w:val="0"/>
          <w:szCs w:val="21"/>
        </w:rPr>
      </w:pPr>
      <w:r w:rsidRPr="00CE2B1C">
        <w:rPr>
          <w:rFonts w:ascii="宋体" w:hAnsi="宋体"/>
          <w:kern w:val="0"/>
          <w:szCs w:val="21"/>
        </w:rPr>
        <w:t>施工设备：是指为完成分包合同约定的各项工作所需的设备、器具和其他物品，但不包括工程设备、临时工程和材料。</w:t>
      </w:r>
    </w:p>
    <w:p w14:paraId="3112C357" w14:textId="77777777" w:rsidR="005E6CED" w:rsidRPr="00CE2B1C" w:rsidRDefault="005E6CED" w:rsidP="005E6CED">
      <w:pPr>
        <w:numPr>
          <w:ilvl w:val="2"/>
          <w:numId w:val="2"/>
        </w:numPr>
        <w:tabs>
          <w:tab w:val="left" w:pos="709"/>
        </w:tabs>
        <w:spacing w:line="360" w:lineRule="auto"/>
        <w:ind w:left="2"/>
        <w:jc w:val="left"/>
        <w:rPr>
          <w:rFonts w:ascii="宋体" w:hAnsi="宋体"/>
          <w:kern w:val="0"/>
          <w:szCs w:val="21"/>
        </w:rPr>
      </w:pPr>
      <w:r w:rsidRPr="00CE2B1C">
        <w:rPr>
          <w:rFonts w:ascii="宋体" w:hAnsi="宋体"/>
          <w:kern w:val="0"/>
          <w:szCs w:val="21"/>
        </w:rPr>
        <w:t>施工场地：是指用于分包工程施工的场所，以及在专用合同条款中指明作为分包工程施工场地组成部分的其他场所。</w:t>
      </w:r>
    </w:p>
    <w:p w14:paraId="37DCA6AA" w14:textId="77777777" w:rsidR="005E6CED" w:rsidRPr="00CE2B1C" w:rsidRDefault="005E6CED" w:rsidP="005E6CED">
      <w:pPr>
        <w:numPr>
          <w:ilvl w:val="2"/>
          <w:numId w:val="2"/>
        </w:numPr>
        <w:tabs>
          <w:tab w:val="left" w:pos="709"/>
        </w:tabs>
        <w:spacing w:line="360" w:lineRule="auto"/>
        <w:ind w:left="2"/>
        <w:jc w:val="left"/>
        <w:rPr>
          <w:rFonts w:ascii="宋体" w:hAnsi="宋体"/>
          <w:kern w:val="0"/>
          <w:szCs w:val="21"/>
        </w:rPr>
      </w:pPr>
      <w:r w:rsidRPr="00CE2B1C">
        <w:rPr>
          <w:rFonts w:ascii="宋体" w:hAnsi="宋体"/>
          <w:kern w:val="0"/>
          <w:szCs w:val="21"/>
        </w:rPr>
        <w:t>临时设施：是指为完成分包合同约定的各项工作服务的临时性生产和生活设施。</w:t>
      </w:r>
    </w:p>
    <w:p w14:paraId="26F29B3B" w14:textId="77777777" w:rsidR="005E6CED" w:rsidRPr="00CE2B1C" w:rsidRDefault="005E6CED" w:rsidP="005E6CED">
      <w:pPr>
        <w:numPr>
          <w:ilvl w:val="2"/>
          <w:numId w:val="2"/>
        </w:numPr>
        <w:tabs>
          <w:tab w:val="left" w:pos="709"/>
        </w:tabs>
        <w:spacing w:line="360" w:lineRule="auto"/>
        <w:ind w:left="2"/>
        <w:jc w:val="left"/>
        <w:rPr>
          <w:rFonts w:ascii="宋体" w:hAnsi="宋体"/>
          <w:kern w:val="0"/>
          <w:szCs w:val="21"/>
        </w:rPr>
      </w:pPr>
      <w:r w:rsidRPr="00CE2B1C">
        <w:rPr>
          <w:rFonts w:ascii="宋体" w:hAnsi="宋体"/>
          <w:kern w:val="0"/>
          <w:szCs w:val="21"/>
        </w:rPr>
        <w:t>开工日期：包括计划开工日期和实际开工日期。计划开工日期是指合同协议书约定的开工日期；实际开工日期是指总承包商按照第7.2款【开工】发出的开工通知中载明的开工日期。</w:t>
      </w:r>
    </w:p>
    <w:p w14:paraId="4439E73F" w14:textId="77777777" w:rsidR="005E6CED" w:rsidRPr="00CE2B1C" w:rsidRDefault="005E6CED" w:rsidP="005E6CED">
      <w:pPr>
        <w:numPr>
          <w:ilvl w:val="2"/>
          <w:numId w:val="2"/>
        </w:numPr>
        <w:tabs>
          <w:tab w:val="left" w:pos="709"/>
          <w:tab w:val="left" w:pos="851"/>
        </w:tabs>
        <w:spacing w:line="360" w:lineRule="auto"/>
        <w:ind w:left="2"/>
        <w:jc w:val="left"/>
        <w:rPr>
          <w:rFonts w:ascii="宋体" w:hAnsi="宋体"/>
          <w:b/>
          <w:color w:val="FF0000"/>
          <w:kern w:val="0"/>
          <w:szCs w:val="21"/>
        </w:rPr>
      </w:pPr>
      <w:r w:rsidRPr="00CE2B1C">
        <w:rPr>
          <w:rFonts w:ascii="宋体" w:hAnsi="宋体"/>
          <w:kern w:val="0"/>
          <w:szCs w:val="21"/>
        </w:rPr>
        <w:t xml:space="preserve">竣工日期：包括计划竣工日期和实际竣工日期。计划竣工日期是指合同协议书约定的竣工日期；实际竣工日期按照第17.3款【竣工日期】确定。 </w:t>
      </w:r>
    </w:p>
    <w:p w14:paraId="7C693A4B" w14:textId="77777777" w:rsidR="005E6CED" w:rsidRPr="00CE2B1C" w:rsidRDefault="005E6CED" w:rsidP="005E6CED">
      <w:pPr>
        <w:numPr>
          <w:ilvl w:val="2"/>
          <w:numId w:val="2"/>
        </w:numPr>
        <w:tabs>
          <w:tab w:val="left" w:pos="851"/>
        </w:tabs>
        <w:spacing w:line="360" w:lineRule="auto"/>
        <w:ind w:left="2"/>
        <w:jc w:val="left"/>
        <w:rPr>
          <w:rFonts w:ascii="宋体" w:hAnsi="宋体"/>
          <w:kern w:val="0"/>
          <w:szCs w:val="21"/>
        </w:rPr>
      </w:pPr>
      <w:r w:rsidRPr="00CE2B1C">
        <w:rPr>
          <w:rFonts w:ascii="宋体" w:hAnsi="宋体"/>
          <w:kern w:val="0"/>
          <w:szCs w:val="21"/>
        </w:rPr>
        <w:t>工期：是指在分包合同协议书约定的施工分包商完成分包工程所需的期限，包括按照分包合同约定所作的期限变更。</w:t>
      </w:r>
    </w:p>
    <w:p w14:paraId="6BEE4A5A" w14:textId="77777777" w:rsidR="005E6CED" w:rsidRPr="00CE2B1C" w:rsidRDefault="005E6CED" w:rsidP="005E6CED">
      <w:pPr>
        <w:numPr>
          <w:ilvl w:val="2"/>
          <w:numId w:val="2"/>
        </w:numPr>
        <w:tabs>
          <w:tab w:val="left" w:pos="851"/>
        </w:tabs>
        <w:spacing w:line="360" w:lineRule="auto"/>
        <w:ind w:left="2"/>
        <w:jc w:val="left"/>
        <w:rPr>
          <w:rFonts w:ascii="宋体" w:hAnsi="宋体"/>
          <w:kern w:val="0"/>
          <w:szCs w:val="21"/>
        </w:rPr>
      </w:pPr>
      <w:r w:rsidRPr="00CE2B1C">
        <w:rPr>
          <w:rFonts w:ascii="宋体" w:hAnsi="宋体"/>
          <w:kern w:val="0"/>
          <w:szCs w:val="21"/>
        </w:rPr>
        <w:lastRenderedPageBreak/>
        <w:t>缺陷责任期：是</w:t>
      </w:r>
      <w:proofErr w:type="gramStart"/>
      <w:r w:rsidRPr="00CE2B1C">
        <w:rPr>
          <w:rFonts w:ascii="宋体" w:hAnsi="宋体"/>
          <w:kern w:val="0"/>
          <w:szCs w:val="21"/>
        </w:rPr>
        <w:t>指施工分包商按照</w:t>
      </w:r>
      <w:proofErr w:type="gramEnd"/>
      <w:r w:rsidRPr="00CE2B1C">
        <w:rPr>
          <w:rFonts w:ascii="宋体" w:hAnsi="宋体"/>
          <w:kern w:val="0"/>
          <w:szCs w:val="21"/>
        </w:rPr>
        <w:t>分包合同约定履行缺陷修复义务且总承包商预留质量保证金（已提供履约担保的除外）的期限。提前使用的分包工程自开始使用之日起计算，其他分包工程自总包工程实际竣工之日起计算。</w:t>
      </w:r>
    </w:p>
    <w:p w14:paraId="2FA74952" w14:textId="77777777" w:rsidR="005E6CED" w:rsidRPr="00CE2B1C" w:rsidRDefault="005E6CED" w:rsidP="005E6CED">
      <w:pPr>
        <w:numPr>
          <w:ilvl w:val="2"/>
          <w:numId w:val="2"/>
        </w:numPr>
        <w:tabs>
          <w:tab w:val="left" w:pos="851"/>
        </w:tabs>
        <w:spacing w:line="360" w:lineRule="auto"/>
        <w:ind w:left="2"/>
        <w:jc w:val="left"/>
        <w:rPr>
          <w:rFonts w:ascii="宋体" w:hAnsi="宋体"/>
          <w:kern w:val="0"/>
          <w:szCs w:val="21"/>
        </w:rPr>
      </w:pPr>
      <w:r w:rsidRPr="00CE2B1C">
        <w:rPr>
          <w:rFonts w:ascii="宋体" w:hAnsi="宋体"/>
          <w:kern w:val="0"/>
          <w:szCs w:val="21"/>
        </w:rPr>
        <w:t>保修期：是</w:t>
      </w:r>
      <w:proofErr w:type="gramStart"/>
      <w:r w:rsidRPr="00CE2B1C">
        <w:rPr>
          <w:rFonts w:ascii="宋体" w:hAnsi="宋体"/>
          <w:kern w:val="0"/>
          <w:szCs w:val="21"/>
        </w:rPr>
        <w:t>指施工分包商按照</w:t>
      </w:r>
      <w:proofErr w:type="gramEnd"/>
      <w:r w:rsidRPr="00CE2B1C">
        <w:rPr>
          <w:rFonts w:ascii="宋体" w:hAnsi="宋体"/>
          <w:kern w:val="0"/>
          <w:szCs w:val="21"/>
        </w:rPr>
        <w:t>分包合同约定履行保修义务的期限。提前使用的分包工程自开始使用之日起计算，其他分包工程自总包工程验收合格之日起计算。</w:t>
      </w:r>
    </w:p>
    <w:p w14:paraId="3FB4948C" w14:textId="77777777" w:rsidR="005E6CED" w:rsidRPr="00CE2B1C" w:rsidRDefault="005E6CED" w:rsidP="005E6CED">
      <w:pPr>
        <w:numPr>
          <w:ilvl w:val="2"/>
          <w:numId w:val="2"/>
        </w:numPr>
        <w:tabs>
          <w:tab w:val="left" w:pos="851"/>
        </w:tabs>
        <w:spacing w:line="360" w:lineRule="auto"/>
        <w:ind w:left="2"/>
        <w:jc w:val="left"/>
        <w:rPr>
          <w:rFonts w:ascii="宋体" w:hAnsi="宋体"/>
          <w:kern w:val="0"/>
          <w:szCs w:val="21"/>
        </w:rPr>
      </w:pPr>
      <w:r w:rsidRPr="00CE2B1C">
        <w:rPr>
          <w:rFonts w:ascii="宋体" w:hAnsi="宋体"/>
          <w:kern w:val="0"/>
          <w:szCs w:val="21"/>
        </w:rPr>
        <w:t>基准日期：招标分包工程以投标截止日前第28天的日期为基准日期，直接分包工程以分包合同签订日前第28天的日期为基准日期。</w:t>
      </w:r>
    </w:p>
    <w:p w14:paraId="0DB39CD3" w14:textId="77777777" w:rsidR="005E6CED" w:rsidRPr="00CE2B1C" w:rsidRDefault="005E6CED" w:rsidP="005E6CED">
      <w:pPr>
        <w:numPr>
          <w:ilvl w:val="2"/>
          <w:numId w:val="2"/>
        </w:numPr>
        <w:tabs>
          <w:tab w:val="left" w:pos="851"/>
        </w:tabs>
        <w:spacing w:line="360" w:lineRule="auto"/>
        <w:ind w:left="2"/>
        <w:jc w:val="left"/>
        <w:rPr>
          <w:rFonts w:ascii="宋体" w:hAnsi="宋体"/>
          <w:kern w:val="0"/>
          <w:szCs w:val="21"/>
        </w:rPr>
      </w:pPr>
      <w:r w:rsidRPr="00CE2B1C">
        <w:rPr>
          <w:rFonts w:ascii="宋体" w:hAnsi="宋体"/>
          <w:kern w:val="0"/>
          <w:szCs w:val="21"/>
        </w:rPr>
        <w:t>天：除特别指明外，均指日历天。合同中按天计算时间的，开始当天不计入，从次日开始计算，期限最后一天的截止时间为当天24:00时。</w:t>
      </w:r>
    </w:p>
    <w:p w14:paraId="3E93F596" w14:textId="77777777" w:rsidR="005E6CED" w:rsidRPr="00CE2B1C" w:rsidRDefault="005E6CED" w:rsidP="005E6CED">
      <w:pPr>
        <w:numPr>
          <w:ilvl w:val="2"/>
          <w:numId w:val="2"/>
        </w:numPr>
        <w:tabs>
          <w:tab w:val="left" w:pos="851"/>
        </w:tabs>
        <w:spacing w:line="360" w:lineRule="auto"/>
        <w:ind w:left="2"/>
        <w:jc w:val="left"/>
        <w:rPr>
          <w:rFonts w:ascii="宋体" w:hAnsi="宋体"/>
          <w:kern w:val="0"/>
          <w:szCs w:val="21"/>
        </w:rPr>
      </w:pPr>
      <w:r w:rsidRPr="00CE2B1C">
        <w:rPr>
          <w:rFonts w:ascii="宋体" w:hAnsi="宋体"/>
          <w:kern w:val="0"/>
          <w:szCs w:val="21"/>
        </w:rPr>
        <w:t xml:space="preserve">签约合同价：是指总承包商和施工分包商在分包合同协议书中确定的总金额。 </w:t>
      </w:r>
    </w:p>
    <w:p w14:paraId="4D415867" w14:textId="77777777" w:rsidR="005E6CED" w:rsidRPr="00CE2B1C" w:rsidRDefault="005E6CED" w:rsidP="005E6CED">
      <w:pPr>
        <w:numPr>
          <w:ilvl w:val="2"/>
          <w:numId w:val="2"/>
        </w:numPr>
        <w:tabs>
          <w:tab w:val="left" w:pos="851"/>
        </w:tabs>
        <w:spacing w:line="360" w:lineRule="auto"/>
        <w:ind w:left="2"/>
        <w:jc w:val="left"/>
        <w:rPr>
          <w:rFonts w:ascii="宋体" w:hAnsi="宋体"/>
          <w:kern w:val="0"/>
          <w:szCs w:val="21"/>
        </w:rPr>
      </w:pPr>
      <w:r w:rsidRPr="00CE2B1C">
        <w:rPr>
          <w:rFonts w:ascii="宋体" w:hAnsi="宋体"/>
          <w:kern w:val="0"/>
          <w:szCs w:val="21"/>
        </w:rPr>
        <w:t>分包合同价格：是指总承包商用于支付施工分包</w:t>
      </w:r>
      <w:proofErr w:type="gramStart"/>
      <w:r w:rsidRPr="00CE2B1C">
        <w:rPr>
          <w:rFonts w:ascii="宋体" w:hAnsi="宋体"/>
          <w:kern w:val="0"/>
          <w:szCs w:val="21"/>
        </w:rPr>
        <w:t>商按照</w:t>
      </w:r>
      <w:proofErr w:type="gramEnd"/>
      <w:r w:rsidRPr="00CE2B1C">
        <w:rPr>
          <w:rFonts w:ascii="宋体" w:hAnsi="宋体"/>
          <w:kern w:val="0"/>
          <w:szCs w:val="21"/>
        </w:rPr>
        <w:t>分包合同约定完成承包范围内全部工作的金额，包括分包合同履行过程中按分包合同约定发生的价格变化。</w:t>
      </w:r>
    </w:p>
    <w:p w14:paraId="5EE94A3F" w14:textId="77777777" w:rsidR="005E6CED" w:rsidRPr="00CE2B1C" w:rsidRDefault="005E6CED" w:rsidP="005E6CED">
      <w:pPr>
        <w:numPr>
          <w:ilvl w:val="2"/>
          <w:numId w:val="2"/>
        </w:numPr>
        <w:tabs>
          <w:tab w:val="left" w:pos="851"/>
        </w:tabs>
        <w:spacing w:line="360" w:lineRule="auto"/>
        <w:ind w:left="2"/>
        <w:jc w:val="left"/>
        <w:rPr>
          <w:rFonts w:ascii="宋体" w:hAnsi="宋体"/>
          <w:kern w:val="0"/>
          <w:szCs w:val="21"/>
        </w:rPr>
      </w:pPr>
      <w:r w:rsidRPr="00CE2B1C">
        <w:rPr>
          <w:rFonts w:ascii="宋体" w:hAnsi="宋体"/>
          <w:kern w:val="0"/>
          <w:szCs w:val="21"/>
        </w:rPr>
        <w:t>费用：是指为履行分包合同所发生的或将要发生的所有必需的开支，包括管理费和应分摊的其他费用，但不包括利润。</w:t>
      </w:r>
    </w:p>
    <w:p w14:paraId="36D24321" w14:textId="77777777" w:rsidR="005E6CED" w:rsidRPr="00CE2B1C" w:rsidRDefault="005E6CED" w:rsidP="005E6CED">
      <w:pPr>
        <w:numPr>
          <w:ilvl w:val="2"/>
          <w:numId w:val="2"/>
        </w:numPr>
        <w:tabs>
          <w:tab w:val="left" w:pos="851"/>
        </w:tabs>
        <w:spacing w:line="360" w:lineRule="auto"/>
        <w:ind w:left="2"/>
        <w:jc w:val="left"/>
        <w:rPr>
          <w:rFonts w:ascii="宋体" w:hAnsi="宋体"/>
          <w:kern w:val="0"/>
          <w:szCs w:val="21"/>
        </w:rPr>
      </w:pPr>
      <w:r w:rsidRPr="00CE2B1C">
        <w:rPr>
          <w:rFonts w:ascii="宋体" w:hAnsi="宋体"/>
          <w:kern w:val="0"/>
          <w:szCs w:val="21"/>
        </w:rPr>
        <w:t>暂估价：是指总承包商在工程量清单或预算书中提供的用于支付必然发生但暂时不能确定价格的材料、工程设备的单价、专业工程以及服务工作的金额。</w:t>
      </w:r>
    </w:p>
    <w:p w14:paraId="3B662693" w14:textId="77777777" w:rsidR="005E6CED" w:rsidRPr="00CE2B1C" w:rsidRDefault="005E6CED" w:rsidP="005E6CED">
      <w:pPr>
        <w:numPr>
          <w:ilvl w:val="2"/>
          <w:numId w:val="2"/>
        </w:numPr>
        <w:tabs>
          <w:tab w:val="left" w:pos="851"/>
        </w:tabs>
        <w:spacing w:line="360" w:lineRule="auto"/>
        <w:ind w:left="2"/>
        <w:jc w:val="left"/>
        <w:rPr>
          <w:rFonts w:ascii="宋体" w:hAnsi="宋体"/>
          <w:kern w:val="0"/>
          <w:szCs w:val="21"/>
        </w:rPr>
      </w:pPr>
      <w:r w:rsidRPr="00CE2B1C">
        <w:rPr>
          <w:rFonts w:ascii="宋体" w:hAnsi="宋体"/>
          <w:kern w:val="0"/>
          <w:szCs w:val="21"/>
        </w:rPr>
        <w:t>暂列金额：是指总承包商在工程量清单或预算书中暂定并包括在合同价格中的一笔款项，用于工程合同签订时尚未确定或者不可预见的所需材料、工程设备、服务的采购，施工中可能发生的工程变更、合同约定调整因素出现时的合同价格调整以及发生的索赔、现场签证确认等的费用。</w:t>
      </w:r>
    </w:p>
    <w:p w14:paraId="58E2AA38" w14:textId="77777777" w:rsidR="005E6CED" w:rsidRPr="00CE2B1C" w:rsidRDefault="005E6CED" w:rsidP="005E6CED">
      <w:pPr>
        <w:numPr>
          <w:ilvl w:val="2"/>
          <w:numId w:val="2"/>
        </w:numPr>
        <w:tabs>
          <w:tab w:val="left" w:pos="851"/>
        </w:tabs>
        <w:spacing w:line="360" w:lineRule="auto"/>
        <w:ind w:left="2"/>
        <w:jc w:val="left"/>
        <w:rPr>
          <w:rFonts w:ascii="宋体" w:hAnsi="宋体"/>
          <w:kern w:val="0"/>
          <w:szCs w:val="21"/>
        </w:rPr>
      </w:pPr>
      <w:r w:rsidRPr="00CE2B1C">
        <w:rPr>
          <w:rFonts w:ascii="宋体" w:hAnsi="宋体"/>
          <w:kern w:val="0"/>
          <w:szCs w:val="21"/>
        </w:rPr>
        <w:t>计日工：是指分包合同履行过程中，施工分包商完成总承包商提出的零星工作或需要采用计日工计价的变更工作时，按分包合同中约定的单价计价的一种方式。</w:t>
      </w:r>
    </w:p>
    <w:p w14:paraId="0AA917DD" w14:textId="77777777" w:rsidR="005E6CED" w:rsidRPr="00CE2B1C" w:rsidRDefault="005E6CED" w:rsidP="005E6CED">
      <w:pPr>
        <w:numPr>
          <w:ilvl w:val="2"/>
          <w:numId w:val="2"/>
        </w:numPr>
        <w:tabs>
          <w:tab w:val="left" w:pos="851"/>
        </w:tabs>
        <w:spacing w:line="360" w:lineRule="auto"/>
        <w:ind w:left="2"/>
        <w:jc w:val="left"/>
        <w:rPr>
          <w:rFonts w:ascii="宋体" w:hAnsi="宋体"/>
          <w:kern w:val="0"/>
          <w:szCs w:val="21"/>
        </w:rPr>
      </w:pPr>
      <w:r w:rsidRPr="00CE2B1C">
        <w:rPr>
          <w:rFonts w:ascii="宋体" w:hAnsi="宋体"/>
          <w:kern w:val="0"/>
          <w:szCs w:val="21"/>
        </w:rPr>
        <w:t>质量保证金</w:t>
      </w:r>
      <w:bookmarkStart w:id="15" w:name="#go2"/>
      <w:bookmarkEnd w:id="15"/>
      <w:r w:rsidRPr="00CE2B1C">
        <w:rPr>
          <w:rFonts w:ascii="宋体" w:hAnsi="宋体"/>
          <w:kern w:val="0"/>
          <w:szCs w:val="21"/>
        </w:rPr>
        <w:t>：是</w:t>
      </w:r>
      <w:proofErr w:type="gramStart"/>
      <w:r w:rsidRPr="00CE2B1C">
        <w:rPr>
          <w:rFonts w:ascii="宋体" w:hAnsi="宋体"/>
          <w:kern w:val="0"/>
          <w:szCs w:val="21"/>
        </w:rPr>
        <w:t>指施工分包商按照</w:t>
      </w:r>
      <w:proofErr w:type="gramEnd"/>
      <w:r w:rsidRPr="00CE2B1C">
        <w:rPr>
          <w:rFonts w:ascii="宋体" w:hAnsi="宋体"/>
          <w:kern w:val="0"/>
          <w:szCs w:val="21"/>
        </w:rPr>
        <w:t>第20.3款【质量保证金】用于保证其在缺陷责任期内履行缺陷修补义务的担保。</w:t>
      </w:r>
    </w:p>
    <w:p w14:paraId="140533E2" w14:textId="77777777" w:rsidR="005E6CED" w:rsidRPr="00CE2B1C" w:rsidRDefault="005E6CED" w:rsidP="005E6CED">
      <w:pPr>
        <w:numPr>
          <w:ilvl w:val="2"/>
          <w:numId w:val="2"/>
        </w:numPr>
        <w:tabs>
          <w:tab w:val="left" w:pos="851"/>
        </w:tabs>
        <w:spacing w:line="360" w:lineRule="auto"/>
        <w:ind w:left="2"/>
        <w:jc w:val="left"/>
        <w:rPr>
          <w:rFonts w:ascii="宋体" w:hAnsi="宋体"/>
          <w:kern w:val="0"/>
          <w:szCs w:val="21"/>
        </w:rPr>
      </w:pPr>
      <w:r w:rsidRPr="00CE2B1C">
        <w:rPr>
          <w:rFonts w:ascii="宋体" w:hAnsi="宋体"/>
          <w:kern w:val="0"/>
          <w:szCs w:val="21"/>
        </w:rPr>
        <w:t>总价项目：是指在现行国家、行业以及地方的计量规则中</w:t>
      </w:r>
      <w:proofErr w:type="gramStart"/>
      <w:r w:rsidRPr="00CE2B1C">
        <w:rPr>
          <w:rFonts w:ascii="宋体" w:hAnsi="宋体"/>
          <w:kern w:val="0"/>
          <w:szCs w:val="21"/>
        </w:rPr>
        <w:t>无工程</w:t>
      </w:r>
      <w:proofErr w:type="gramEnd"/>
      <w:r w:rsidRPr="00CE2B1C">
        <w:rPr>
          <w:rFonts w:ascii="宋体" w:hAnsi="宋体"/>
          <w:kern w:val="0"/>
          <w:szCs w:val="21"/>
        </w:rPr>
        <w:t>量计算规则，在已标价工程量清单或预算书中以总价或以费率形式计算的项目。</w:t>
      </w:r>
    </w:p>
    <w:p w14:paraId="26A41A3A" w14:textId="77777777" w:rsidR="005E6CED" w:rsidRPr="00CE2B1C" w:rsidRDefault="005E6CED" w:rsidP="005E6CED">
      <w:pPr>
        <w:numPr>
          <w:ilvl w:val="2"/>
          <w:numId w:val="2"/>
        </w:numPr>
        <w:tabs>
          <w:tab w:val="left" w:pos="851"/>
        </w:tabs>
        <w:spacing w:line="360" w:lineRule="auto"/>
        <w:ind w:left="2"/>
        <w:jc w:val="left"/>
        <w:rPr>
          <w:rFonts w:ascii="宋体" w:hAnsi="宋体"/>
          <w:kern w:val="0"/>
          <w:szCs w:val="21"/>
        </w:rPr>
      </w:pPr>
      <w:r w:rsidRPr="00CE2B1C">
        <w:rPr>
          <w:rFonts w:ascii="宋体" w:hAnsi="宋体"/>
          <w:kern w:val="0"/>
          <w:szCs w:val="21"/>
        </w:rPr>
        <w:t>书面形式：指文件、信件和数据电文（包括电报、电传、传真、电子数据交换和电子邮件）等可以有形地表现所载内容的形式。</w:t>
      </w:r>
    </w:p>
    <w:p w14:paraId="008EF499" w14:textId="77777777" w:rsidR="005E6CED" w:rsidRPr="00CE2B1C" w:rsidRDefault="005E6CED" w:rsidP="005E6CED">
      <w:pPr>
        <w:numPr>
          <w:ilvl w:val="2"/>
          <w:numId w:val="2"/>
        </w:numPr>
        <w:tabs>
          <w:tab w:val="left" w:pos="851"/>
        </w:tabs>
        <w:spacing w:line="360" w:lineRule="auto"/>
        <w:ind w:left="2"/>
        <w:jc w:val="left"/>
        <w:rPr>
          <w:rFonts w:ascii="宋体" w:hAnsi="宋体"/>
          <w:kern w:val="0"/>
          <w:szCs w:val="21"/>
        </w:rPr>
      </w:pPr>
      <w:r w:rsidRPr="00CE2B1C">
        <w:rPr>
          <w:rFonts w:ascii="宋体" w:hAnsi="宋体"/>
          <w:kern w:val="0"/>
          <w:szCs w:val="21"/>
        </w:rPr>
        <w:t>深化设计：是</w:t>
      </w:r>
      <w:proofErr w:type="gramStart"/>
      <w:r w:rsidRPr="00CE2B1C">
        <w:rPr>
          <w:rFonts w:ascii="宋体" w:hAnsi="宋体"/>
          <w:kern w:val="0"/>
          <w:szCs w:val="21"/>
        </w:rPr>
        <w:t>指施工</w:t>
      </w:r>
      <w:proofErr w:type="gramEnd"/>
      <w:r w:rsidRPr="00CE2B1C">
        <w:rPr>
          <w:rFonts w:ascii="宋体" w:hAnsi="宋体"/>
          <w:kern w:val="0"/>
          <w:szCs w:val="21"/>
        </w:rPr>
        <w:t>分包商在总承包商提供的图纸基础上，结合现场实际情况，对图纸进行</w:t>
      </w:r>
      <w:r w:rsidRPr="00CE2B1C">
        <w:rPr>
          <w:rFonts w:ascii="宋体" w:hAnsi="宋体"/>
          <w:kern w:val="0"/>
          <w:szCs w:val="21"/>
        </w:rPr>
        <w:lastRenderedPageBreak/>
        <w:t>完善、补充并绘制直接指导施工的图纸的活动。</w:t>
      </w:r>
    </w:p>
    <w:p w14:paraId="074A36AD" w14:textId="77777777" w:rsidR="005E6CED" w:rsidRPr="00CE2B1C" w:rsidRDefault="005E6CED" w:rsidP="005E6CED">
      <w:pPr>
        <w:numPr>
          <w:ilvl w:val="2"/>
          <w:numId w:val="2"/>
        </w:numPr>
        <w:tabs>
          <w:tab w:val="left" w:pos="851"/>
        </w:tabs>
        <w:spacing w:line="360" w:lineRule="auto"/>
        <w:ind w:left="2"/>
        <w:jc w:val="left"/>
        <w:rPr>
          <w:rFonts w:ascii="宋体" w:hAnsi="宋体"/>
          <w:kern w:val="0"/>
          <w:szCs w:val="21"/>
        </w:rPr>
      </w:pPr>
      <w:r w:rsidRPr="00CE2B1C">
        <w:rPr>
          <w:rFonts w:ascii="宋体" w:hAnsi="宋体"/>
          <w:szCs w:val="21"/>
        </w:rPr>
        <w:t>图纸：是指构成合同的图纸，包括由总承包商按照合同约定提供或经总承包商批准的设计文件、施工图、鸟瞰图及模型等，以及在合同履行过程中形成的图纸文件，图纸应当按照法律规定审查合格。</w:t>
      </w:r>
    </w:p>
    <w:p w14:paraId="45203AF4" w14:textId="77777777" w:rsidR="005E6CED" w:rsidRPr="00CE2B1C" w:rsidRDefault="005E6CED" w:rsidP="005E6CED">
      <w:pPr>
        <w:numPr>
          <w:ilvl w:val="2"/>
          <w:numId w:val="2"/>
        </w:numPr>
        <w:tabs>
          <w:tab w:val="left" w:pos="851"/>
        </w:tabs>
        <w:spacing w:line="360" w:lineRule="auto"/>
        <w:ind w:left="2"/>
        <w:jc w:val="left"/>
        <w:rPr>
          <w:rFonts w:ascii="宋体" w:hAnsi="宋体"/>
          <w:kern w:val="0"/>
          <w:szCs w:val="21"/>
        </w:rPr>
      </w:pPr>
      <w:r w:rsidRPr="00CE2B1C">
        <w:rPr>
          <w:rFonts w:ascii="宋体" w:hAnsi="宋体"/>
          <w:kern w:val="0"/>
          <w:szCs w:val="21"/>
        </w:rPr>
        <w:t>技术标准和要求：是指构成合同的施工应当遵守的或指导施工的国家、行业或地方的技术标准和要求，以及合同约定的技术标准和要求。</w:t>
      </w:r>
    </w:p>
    <w:p w14:paraId="00827926" w14:textId="77777777" w:rsidR="005E6CED" w:rsidRPr="00CE2B1C" w:rsidRDefault="005E6CED" w:rsidP="005E6CED">
      <w:pPr>
        <w:numPr>
          <w:ilvl w:val="2"/>
          <w:numId w:val="2"/>
        </w:numPr>
        <w:tabs>
          <w:tab w:val="left" w:pos="851"/>
        </w:tabs>
        <w:spacing w:line="360" w:lineRule="auto"/>
        <w:ind w:left="2"/>
        <w:jc w:val="left"/>
        <w:rPr>
          <w:rFonts w:ascii="宋体" w:hAnsi="宋体"/>
          <w:kern w:val="0"/>
          <w:szCs w:val="21"/>
        </w:rPr>
      </w:pPr>
      <w:r w:rsidRPr="00CE2B1C">
        <w:rPr>
          <w:rFonts w:ascii="宋体" w:hAnsi="宋体"/>
          <w:kern w:val="0"/>
          <w:szCs w:val="21"/>
        </w:rPr>
        <w:t>法律：是指中华人民共和国法律、行政法规、部门规章，以及工程所在地的地方性法规、自治条例、单行条例和地方政府规章等。分包合同当事人可以在专用合同条款中约定分包合同适用的其他规范性文件。</w:t>
      </w:r>
    </w:p>
    <w:p w14:paraId="286E6226" w14:textId="77777777" w:rsidR="005E6CED" w:rsidRPr="00CE2B1C" w:rsidRDefault="005E6CED" w:rsidP="005E6CED">
      <w:pPr>
        <w:numPr>
          <w:ilvl w:val="2"/>
          <w:numId w:val="2"/>
        </w:numPr>
        <w:tabs>
          <w:tab w:val="left" w:pos="851"/>
        </w:tabs>
        <w:spacing w:line="360" w:lineRule="auto"/>
        <w:ind w:left="2"/>
        <w:jc w:val="left"/>
        <w:rPr>
          <w:rFonts w:ascii="宋体" w:hAnsi="宋体"/>
          <w:kern w:val="0"/>
          <w:szCs w:val="21"/>
        </w:rPr>
      </w:pPr>
      <w:r w:rsidRPr="00CE2B1C">
        <w:rPr>
          <w:rFonts w:ascii="宋体" w:hAnsi="宋体"/>
          <w:kern w:val="0"/>
          <w:szCs w:val="21"/>
        </w:rPr>
        <w:t>单价合同：是指合同当事人约定以工程量清单及其综合单价进行合同价格计算、调整和确认的建设工程分包合同，在约定的风险范围内合同单价不作调整。</w:t>
      </w:r>
    </w:p>
    <w:p w14:paraId="2DB82040" w14:textId="77777777" w:rsidR="005E6CED" w:rsidRPr="00CE2B1C" w:rsidRDefault="005E6CED" w:rsidP="005E6CED">
      <w:pPr>
        <w:numPr>
          <w:ilvl w:val="2"/>
          <w:numId w:val="2"/>
        </w:numPr>
        <w:tabs>
          <w:tab w:val="left" w:pos="851"/>
        </w:tabs>
        <w:spacing w:line="360" w:lineRule="auto"/>
        <w:ind w:left="2"/>
        <w:jc w:val="left"/>
        <w:rPr>
          <w:rFonts w:ascii="宋体" w:hAnsi="宋体"/>
          <w:kern w:val="0"/>
          <w:szCs w:val="21"/>
        </w:rPr>
      </w:pPr>
      <w:r w:rsidRPr="00CE2B1C">
        <w:rPr>
          <w:rFonts w:ascii="宋体" w:hAnsi="宋体"/>
          <w:kern w:val="0"/>
          <w:szCs w:val="21"/>
        </w:rPr>
        <w:t>总价合同：是指合同当事人约定以图纸、已标价工程量清单或预算书及有关条件进行合同价格计算、调整和确认的建设工程分包合同，在约定的风险范围内合同总价不作调整。</w:t>
      </w:r>
    </w:p>
    <w:p w14:paraId="0BBA116E" w14:textId="77777777" w:rsidR="005E6CED" w:rsidRPr="00CE2B1C" w:rsidRDefault="005E6CED" w:rsidP="005E6CED">
      <w:pPr>
        <w:numPr>
          <w:ilvl w:val="2"/>
          <w:numId w:val="2"/>
        </w:numPr>
        <w:tabs>
          <w:tab w:val="left" w:pos="851"/>
        </w:tabs>
        <w:spacing w:line="360" w:lineRule="auto"/>
        <w:ind w:left="2"/>
        <w:jc w:val="left"/>
        <w:rPr>
          <w:rFonts w:ascii="宋体" w:hAnsi="宋体"/>
          <w:kern w:val="0"/>
          <w:szCs w:val="21"/>
        </w:rPr>
      </w:pPr>
      <w:r w:rsidRPr="00CE2B1C">
        <w:rPr>
          <w:rFonts w:ascii="宋体" w:hAnsi="宋体"/>
          <w:kern w:val="0"/>
          <w:szCs w:val="21"/>
        </w:rPr>
        <w:t>单机试车：现场安装的驱动装置空负荷运转或单台机器、机组以水、空气等为介质进行的负荷试车，以检验其除受介质影响外的机械性能和制造、安装质量。</w:t>
      </w:r>
    </w:p>
    <w:p w14:paraId="7C3B6071" w14:textId="77777777" w:rsidR="005E6CED" w:rsidRPr="00CE2B1C" w:rsidRDefault="005E6CED" w:rsidP="005E6CED">
      <w:pPr>
        <w:numPr>
          <w:ilvl w:val="2"/>
          <w:numId w:val="2"/>
        </w:numPr>
        <w:tabs>
          <w:tab w:val="left" w:pos="851"/>
        </w:tabs>
        <w:spacing w:line="360" w:lineRule="auto"/>
        <w:ind w:left="2"/>
        <w:jc w:val="left"/>
        <w:rPr>
          <w:rFonts w:ascii="宋体" w:hAnsi="宋体"/>
          <w:kern w:val="0"/>
          <w:szCs w:val="21"/>
        </w:rPr>
      </w:pPr>
      <w:r w:rsidRPr="00CE2B1C">
        <w:rPr>
          <w:rFonts w:ascii="宋体" w:hAnsi="宋体"/>
          <w:kern w:val="0"/>
          <w:szCs w:val="21"/>
        </w:rPr>
        <w:t>联动试车：对规定范围内的机器、设备、管道、电气、自动控制系统等在各处达到性能标准后，以水、空气、部分实物料等为介质所进行的模拟试运行，以检验其除受介质影响外的机械性能和制造、安装质量，电气系统的试车称为电气系统试运行。</w:t>
      </w:r>
    </w:p>
    <w:p w14:paraId="0CEFCF72" w14:textId="77777777" w:rsidR="005E6CED" w:rsidRPr="00CE2B1C" w:rsidRDefault="005E6CED" w:rsidP="005E6CED">
      <w:pPr>
        <w:numPr>
          <w:ilvl w:val="2"/>
          <w:numId w:val="2"/>
        </w:numPr>
        <w:tabs>
          <w:tab w:val="left" w:pos="851"/>
        </w:tabs>
        <w:spacing w:line="360" w:lineRule="auto"/>
        <w:ind w:left="2"/>
        <w:jc w:val="left"/>
        <w:rPr>
          <w:rFonts w:ascii="宋体" w:hAnsi="宋体"/>
          <w:kern w:val="0"/>
          <w:szCs w:val="21"/>
        </w:rPr>
      </w:pPr>
      <w:r w:rsidRPr="00CE2B1C">
        <w:rPr>
          <w:rFonts w:ascii="宋体" w:hAnsi="宋体"/>
          <w:kern w:val="0"/>
          <w:szCs w:val="21"/>
        </w:rPr>
        <w:t>化工投料试车：对工厂的全部生产装置按设计文件规定的介质打通生产流程，进行各装置之间首尾衔接的试运行，以检验其除经济指标外的全部性能，并生产出合格产品。</w:t>
      </w:r>
    </w:p>
    <w:p w14:paraId="66F5F1FF" w14:textId="77777777" w:rsidR="005E6CED" w:rsidRPr="00CE2B1C" w:rsidRDefault="005E6CED" w:rsidP="005E6CED">
      <w:pPr>
        <w:numPr>
          <w:ilvl w:val="2"/>
          <w:numId w:val="2"/>
        </w:numPr>
        <w:tabs>
          <w:tab w:val="left" w:pos="851"/>
        </w:tabs>
        <w:spacing w:line="360" w:lineRule="auto"/>
        <w:ind w:left="2"/>
        <w:jc w:val="left"/>
        <w:rPr>
          <w:rFonts w:ascii="宋体" w:hAnsi="宋体"/>
          <w:kern w:val="0"/>
          <w:szCs w:val="21"/>
        </w:rPr>
      </w:pPr>
      <w:r w:rsidRPr="00CE2B1C">
        <w:rPr>
          <w:rFonts w:ascii="宋体" w:hAnsi="宋体"/>
          <w:kern w:val="0"/>
          <w:szCs w:val="21"/>
        </w:rPr>
        <w:t>中间交接：单项工程或部分装置按设计文件所规定的范围全部完成，并经管道系统和设备的内部处理、电气和仪表调试及单机试车合格后，总承包商、施工分包商和业主之间所做的交接工作，标志着工程施工结束，由单机试车转入联动试车。</w:t>
      </w:r>
    </w:p>
    <w:p w14:paraId="0451BC93" w14:textId="77777777" w:rsidR="005E6CED" w:rsidRPr="00CE2B1C" w:rsidRDefault="005E6CED" w:rsidP="005E6CED">
      <w:pPr>
        <w:numPr>
          <w:ilvl w:val="2"/>
          <w:numId w:val="2"/>
        </w:numPr>
        <w:tabs>
          <w:tab w:val="left" w:pos="851"/>
        </w:tabs>
        <w:spacing w:line="360" w:lineRule="auto"/>
        <w:ind w:left="2"/>
        <w:jc w:val="left"/>
        <w:rPr>
          <w:rFonts w:ascii="宋体" w:hAnsi="宋体"/>
          <w:kern w:val="0"/>
          <w:szCs w:val="21"/>
        </w:rPr>
      </w:pPr>
      <w:r w:rsidRPr="00CE2B1C">
        <w:rPr>
          <w:rFonts w:ascii="宋体" w:hAnsi="宋体"/>
          <w:kern w:val="0"/>
          <w:szCs w:val="21"/>
        </w:rPr>
        <w:t>机械竣工：完成所有单项工程、生产单元/装置的中间交接工作。</w:t>
      </w:r>
    </w:p>
    <w:p w14:paraId="4EBC0D52" w14:textId="77777777" w:rsidR="005E6CED" w:rsidRPr="00CE2B1C" w:rsidRDefault="005E6CED" w:rsidP="005E6CED">
      <w:pPr>
        <w:numPr>
          <w:ilvl w:val="2"/>
          <w:numId w:val="2"/>
        </w:numPr>
        <w:tabs>
          <w:tab w:val="left" w:pos="851"/>
        </w:tabs>
        <w:spacing w:line="360" w:lineRule="auto"/>
        <w:ind w:left="2"/>
        <w:jc w:val="left"/>
        <w:rPr>
          <w:rFonts w:ascii="宋体" w:hAnsi="宋体"/>
          <w:kern w:val="0"/>
          <w:szCs w:val="21"/>
        </w:rPr>
      </w:pPr>
      <w:r w:rsidRPr="00CE2B1C">
        <w:rPr>
          <w:rFonts w:ascii="宋体" w:hAnsi="宋体"/>
          <w:kern w:val="0"/>
          <w:szCs w:val="21"/>
        </w:rPr>
        <w:t>联合体：经总承包商同意由两个或两个以上法人或者其它组织组成的施工分包商的临时机构，联合体各方向总承包商承担连带责任。</w:t>
      </w:r>
    </w:p>
    <w:p w14:paraId="1F57EC4A" w14:textId="77777777" w:rsidR="005E6CED" w:rsidRPr="00CE2B1C" w:rsidRDefault="005E6CED" w:rsidP="005E6CED">
      <w:pPr>
        <w:numPr>
          <w:ilvl w:val="2"/>
          <w:numId w:val="2"/>
        </w:numPr>
        <w:tabs>
          <w:tab w:val="left" w:pos="851"/>
        </w:tabs>
        <w:spacing w:line="360" w:lineRule="auto"/>
        <w:ind w:left="2"/>
        <w:jc w:val="left"/>
        <w:rPr>
          <w:rFonts w:ascii="宋体" w:hAnsi="宋体"/>
          <w:kern w:val="0"/>
          <w:szCs w:val="21"/>
        </w:rPr>
      </w:pPr>
      <w:r w:rsidRPr="00CE2B1C">
        <w:rPr>
          <w:rFonts w:ascii="宋体" w:hAnsi="宋体"/>
          <w:kern w:val="0"/>
          <w:szCs w:val="21"/>
        </w:rPr>
        <w:t>合同终止：指合同的权利义务终止。</w:t>
      </w:r>
    </w:p>
    <w:p w14:paraId="0B10A322" w14:textId="77777777" w:rsidR="005E6CED" w:rsidRPr="00CE2B1C" w:rsidRDefault="005E6CED" w:rsidP="005E6CED">
      <w:pPr>
        <w:numPr>
          <w:ilvl w:val="1"/>
          <w:numId w:val="1"/>
        </w:numPr>
        <w:adjustRightInd w:val="0"/>
        <w:snapToGrid w:val="0"/>
        <w:spacing w:line="360" w:lineRule="auto"/>
        <w:jc w:val="left"/>
        <w:rPr>
          <w:rFonts w:ascii="宋体" w:hAnsi="宋体"/>
          <w:szCs w:val="21"/>
        </w:rPr>
      </w:pPr>
      <w:bookmarkStart w:id="16" w:name="_Toc296346530"/>
      <w:bookmarkStart w:id="17" w:name="_Toc296503029"/>
      <w:bookmarkStart w:id="18" w:name="_Toc337558729"/>
      <w:bookmarkStart w:id="19" w:name="_Toc351203497"/>
      <w:bookmarkStart w:id="20" w:name="_Toc371493151"/>
      <w:bookmarkStart w:id="21" w:name="_Toc389586306"/>
      <w:r w:rsidRPr="00CE2B1C">
        <w:rPr>
          <w:rFonts w:ascii="宋体" w:hAnsi="宋体"/>
          <w:szCs w:val="21"/>
        </w:rPr>
        <w:t>语言文字</w:t>
      </w:r>
      <w:bookmarkEnd w:id="16"/>
      <w:bookmarkEnd w:id="17"/>
      <w:bookmarkEnd w:id="18"/>
      <w:bookmarkEnd w:id="19"/>
      <w:bookmarkEnd w:id="20"/>
      <w:bookmarkEnd w:id="21"/>
    </w:p>
    <w:p w14:paraId="184F176F" w14:textId="77777777" w:rsidR="005E6CED" w:rsidRPr="00CE2B1C" w:rsidRDefault="005E6CED" w:rsidP="005E6CED">
      <w:pPr>
        <w:autoSpaceDE w:val="0"/>
        <w:autoSpaceDN w:val="0"/>
        <w:adjustRightInd w:val="0"/>
        <w:snapToGrid w:val="0"/>
        <w:spacing w:line="360" w:lineRule="auto"/>
        <w:ind w:firstLine="426"/>
        <w:rPr>
          <w:rFonts w:ascii="宋体" w:hAnsi="宋体"/>
          <w:strike/>
          <w:szCs w:val="21"/>
        </w:rPr>
      </w:pPr>
      <w:r w:rsidRPr="00CE2B1C">
        <w:rPr>
          <w:rFonts w:ascii="宋体" w:hAnsi="宋体"/>
          <w:szCs w:val="21"/>
        </w:rPr>
        <w:t>分包合同以中国的汉语简体文字编写、解释和说明。合同当中约定使用两种以上语言时，汉语为优先解释和说明合同的语言。</w:t>
      </w:r>
    </w:p>
    <w:p w14:paraId="2D42CD20" w14:textId="77777777" w:rsidR="005E6CED" w:rsidRPr="00CE2B1C" w:rsidRDefault="005E6CED" w:rsidP="005E6CED">
      <w:pPr>
        <w:numPr>
          <w:ilvl w:val="1"/>
          <w:numId w:val="1"/>
        </w:numPr>
        <w:snapToGrid w:val="0"/>
        <w:spacing w:line="360" w:lineRule="auto"/>
        <w:jc w:val="left"/>
        <w:rPr>
          <w:rFonts w:ascii="宋体" w:hAnsi="宋体"/>
          <w:szCs w:val="21"/>
        </w:rPr>
      </w:pPr>
      <w:bookmarkStart w:id="22" w:name="_Toc351203499"/>
      <w:bookmarkStart w:id="23" w:name="_Toc371493153"/>
      <w:bookmarkStart w:id="24" w:name="_Toc389586307"/>
      <w:r w:rsidRPr="00CE2B1C">
        <w:rPr>
          <w:rFonts w:ascii="宋体" w:hAnsi="宋体"/>
          <w:szCs w:val="21"/>
        </w:rPr>
        <w:lastRenderedPageBreak/>
        <w:t>标准和规范</w:t>
      </w:r>
      <w:bookmarkEnd w:id="22"/>
      <w:bookmarkEnd w:id="23"/>
      <w:bookmarkEnd w:id="24"/>
    </w:p>
    <w:p w14:paraId="76C40942" w14:textId="77777777" w:rsidR="005E6CED" w:rsidRPr="00CE2B1C" w:rsidRDefault="005E6CED" w:rsidP="005E6CED">
      <w:pPr>
        <w:autoSpaceDE w:val="0"/>
        <w:autoSpaceDN w:val="0"/>
        <w:adjustRightInd w:val="0"/>
        <w:snapToGrid w:val="0"/>
        <w:spacing w:line="360" w:lineRule="auto"/>
        <w:ind w:firstLine="426"/>
        <w:rPr>
          <w:rFonts w:ascii="宋体" w:hAnsi="宋体"/>
          <w:color w:val="FF0000"/>
          <w:szCs w:val="21"/>
        </w:rPr>
      </w:pPr>
      <w:r w:rsidRPr="00CE2B1C">
        <w:rPr>
          <w:rFonts w:ascii="宋体" w:hAnsi="宋体"/>
          <w:szCs w:val="21"/>
        </w:rPr>
        <w:t>适用于分包工程的标准和规范包括国家标准、行业标准、工程所在地的地方标准以及总包合同中约定的适用于分包工程的标准和规范等。合同条款和有关技术文件中未有规定的，适用基准日期前国家的相关标准、规范的有效版本；没有国家标准、规范的，适用基准日期</w:t>
      </w:r>
      <w:proofErr w:type="gramStart"/>
      <w:r w:rsidRPr="00CE2B1C">
        <w:rPr>
          <w:rFonts w:ascii="宋体" w:hAnsi="宋体"/>
          <w:szCs w:val="21"/>
        </w:rPr>
        <w:t>前行业</w:t>
      </w:r>
      <w:proofErr w:type="gramEnd"/>
      <w:r w:rsidRPr="00CE2B1C">
        <w:rPr>
          <w:rFonts w:ascii="宋体" w:hAnsi="宋体"/>
          <w:szCs w:val="21"/>
        </w:rPr>
        <w:t>相关标准、规范的有效版本；没有行业标准、规范的，适用工程所在地地方政府基准日期前发布的相关标准、规范。当所适用的标准、规范未能涵盖工程所需时，应由施工分包商提出要求，由总承包商指定或确认。分包合同当事人有特别要求的，应在专用合同条款中约定。</w:t>
      </w:r>
    </w:p>
    <w:p w14:paraId="59A41180"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szCs w:val="21"/>
        </w:rPr>
        <w:t>除专用合同条款另有约定外，施工分包商必须配备齐全合同工程所需的所有标准、规范、</w:t>
      </w:r>
      <w:proofErr w:type="gramStart"/>
      <w:r w:rsidRPr="00CE2B1C">
        <w:rPr>
          <w:rFonts w:ascii="宋体" w:hAnsi="宋体"/>
          <w:szCs w:val="21"/>
        </w:rPr>
        <w:t>非总承包商</w:t>
      </w:r>
      <w:proofErr w:type="gramEnd"/>
      <w:r w:rsidRPr="00CE2B1C">
        <w:rPr>
          <w:rFonts w:ascii="宋体" w:hAnsi="宋体"/>
          <w:szCs w:val="21"/>
        </w:rPr>
        <w:t>颁布的标准图集及相应的法律、法规，费用自理，并在合同工</w:t>
      </w:r>
      <w:proofErr w:type="gramStart"/>
      <w:r w:rsidRPr="00CE2B1C">
        <w:rPr>
          <w:rFonts w:ascii="宋体" w:hAnsi="宋体"/>
          <w:szCs w:val="21"/>
        </w:rPr>
        <w:t>程结束</w:t>
      </w:r>
      <w:proofErr w:type="gramEnd"/>
      <w:r w:rsidRPr="00CE2B1C">
        <w:rPr>
          <w:rFonts w:ascii="宋体" w:hAnsi="宋体"/>
          <w:szCs w:val="21"/>
        </w:rPr>
        <w:t>前保留在现场使用。施工分包商在签订分包合同前已充分了解前述标准和要求的复杂程度，签约合同价中已包含由此产生的费用。</w:t>
      </w:r>
    </w:p>
    <w:p w14:paraId="06404454"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szCs w:val="21"/>
        </w:rPr>
        <w:t>总承包商和施工分包商各自行准备本合同专用条款约定的标准、规范。</w:t>
      </w:r>
    </w:p>
    <w:p w14:paraId="6A8A0269" w14:textId="77777777" w:rsidR="005E6CED" w:rsidRPr="00CE2B1C" w:rsidRDefault="005E6CED" w:rsidP="005E6CED">
      <w:pPr>
        <w:numPr>
          <w:ilvl w:val="1"/>
          <w:numId w:val="1"/>
        </w:numPr>
        <w:spacing w:line="360" w:lineRule="auto"/>
        <w:jc w:val="left"/>
        <w:rPr>
          <w:rFonts w:ascii="宋体" w:hAnsi="宋体"/>
          <w:szCs w:val="21"/>
        </w:rPr>
      </w:pPr>
      <w:bookmarkStart w:id="25" w:name="_Toc351203501"/>
      <w:bookmarkStart w:id="26" w:name="_Toc371493155"/>
      <w:bookmarkStart w:id="27" w:name="_Toc389586309"/>
      <w:bookmarkStart w:id="28" w:name="_Toc296346533"/>
      <w:bookmarkStart w:id="29" w:name="_Toc296503032"/>
      <w:bookmarkStart w:id="30" w:name="_Toc337558732"/>
      <w:r w:rsidRPr="00CE2B1C">
        <w:rPr>
          <w:rFonts w:ascii="宋体" w:hAnsi="宋体"/>
          <w:szCs w:val="21"/>
        </w:rPr>
        <w:t>图纸</w:t>
      </w:r>
      <w:bookmarkEnd w:id="25"/>
      <w:bookmarkEnd w:id="26"/>
      <w:bookmarkEnd w:id="27"/>
    </w:p>
    <w:bookmarkEnd w:id="28"/>
    <w:bookmarkEnd w:id="29"/>
    <w:bookmarkEnd w:id="30"/>
    <w:p w14:paraId="4B8B6351" w14:textId="77777777" w:rsidR="005E6CED" w:rsidRPr="00CE2B1C" w:rsidRDefault="005E6CED" w:rsidP="005E6CED">
      <w:pPr>
        <w:numPr>
          <w:ilvl w:val="2"/>
          <w:numId w:val="1"/>
        </w:numPr>
        <w:adjustRightInd w:val="0"/>
        <w:snapToGrid w:val="0"/>
        <w:spacing w:line="360" w:lineRule="auto"/>
        <w:jc w:val="left"/>
        <w:rPr>
          <w:rFonts w:ascii="宋体" w:hAnsi="宋体"/>
          <w:kern w:val="0"/>
          <w:szCs w:val="21"/>
        </w:rPr>
      </w:pPr>
      <w:r w:rsidRPr="00CE2B1C">
        <w:rPr>
          <w:rFonts w:ascii="宋体" w:hAnsi="宋体"/>
          <w:kern w:val="0"/>
          <w:szCs w:val="21"/>
        </w:rPr>
        <w:t>图纸的提供</w:t>
      </w:r>
    </w:p>
    <w:p w14:paraId="3D6DE6DA"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szCs w:val="21"/>
        </w:rPr>
        <w:t>总承包商应按照专用合同条款约定的期限、数量和内容向施工分包商免费提供图纸。施工分包商需要增加约定以外图纸套数的，总承包商可代为复制，复制费用由施工分包商承担。总承包商至迟不得晚于实际开工日期前7天向施工分包商提供图纸。因总承包商未按分包合同约定提供图纸导致施工分包</w:t>
      </w:r>
      <w:proofErr w:type="gramStart"/>
      <w:r w:rsidRPr="00CE2B1C">
        <w:rPr>
          <w:rFonts w:ascii="宋体" w:hAnsi="宋体"/>
          <w:szCs w:val="21"/>
        </w:rPr>
        <w:t>商费用</w:t>
      </w:r>
      <w:proofErr w:type="gramEnd"/>
      <w:r w:rsidRPr="00CE2B1C">
        <w:rPr>
          <w:rFonts w:ascii="宋体" w:hAnsi="宋体"/>
          <w:szCs w:val="21"/>
        </w:rPr>
        <w:t>增加和（或）工期延误的，按照第</w:t>
      </w:r>
      <w:smartTag w:uri="urn:schemas-microsoft-com:office:smarttags" w:element="chsdate">
        <w:smartTagPr>
          <w:attr w:name="Year" w:val="1899"/>
          <w:attr w:name="Month" w:val="12"/>
          <w:attr w:name="Day" w:val="30"/>
          <w:attr w:name="IsLunarDate" w:val="False"/>
          <w:attr w:name="IsROCDate" w:val="False"/>
        </w:smartTagPr>
        <w:r w:rsidRPr="00CE2B1C">
          <w:rPr>
            <w:rFonts w:ascii="宋体" w:hAnsi="宋体"/>
            <w:szCs w:val="21"/>
          </w:rPr>
          <w:t>7.4.1</w:t>
        </w:r>
      </w:smartTag>
      <w:r w:rsidRPr="00CE2B1C">
        <w:rPr>
          <w:rFonts w:ascii="宋体" w:hAnsi="宋体"/>
          <w:szCs w:val="21"/>
        </w:rPr>
        <w:t>项的约定办理。除专用合同条款另有约定外，施工分包商应在施工场地保存一套完整的图纸，</w:t>
      </w:r>
      <w:proofErr w:type="gramStart"/>
      <w:r w:rsidRPr="00CE2B1C">
        <w:rPr>
          <w:rFonts w:ascii="宋体" w:hAnsi="宋体"/>
          <w:szCs w:val="21"/>
        </w:rPr>
        <w:t>供总承包商</w:t>
      </w:r>
      <w:proofErr w:type="gramEnd"/>
      <w:r w:rsidRPr="00CE2B1C">
        <w:rPr>
          <w:rFonts w:ascii="宋体" w:hAnsi="宋体"/>
          <w:szCs w:val="21"/>
        </w:rPr>
        <w:t>和有关人员进行工程检查时使用。</w:t>
      </w:r>
    </w:p>
    <w:p w14:paraId="3C3E1D86" w14:textId="77777777" w:rsidR="005E6CED" w:rsidRPr="00CE2B1C" w:rsidRDefault="005E6CED" w:rsidP="005E6CED">
      <w:pPr>
        <w:numPr>
          <w:ilvl w:val="2"/>
          <w:numId w:val="1"/>
        </w:numPr>
        <w:adjustRightInd w:val="0"/>
        <w:snapToGrid w:val="0"/>
        <w:spacing w:line="360" w:lineRule="auto"/>
        <w:jc w:val="left"/>
        <w:rPr>
          <w:rFonts w:ascii="宋体" w:hAnsi="宋体"/>
          <w:kern w:val="0"/>
          <w:szCs w:val="21"/>
        </w:rPr>
      </w:pPr>
      <w:r w:rsidRPr="00CE2B1C">
        <w:rPr>
          <w:rFonts w:ascii="宋体" w:hAnsi="宋体"/>
          <w:szCs w:val="21"/>
        </w:rPr>
        <w:t>图纸的错误</w:t>
      </w:r>
    </w:p>
    <w:p w14:paraId="35FF7FD6"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szCs w:val="21"/>
        </w:rPr>
        <w:t>施工分包商在收到图纸后，发现图纸存在差错、遗漏或缺陷的，应及时</w:t>
      </w:r>
      <w:proofErr w:type="gramStart"/>
      <w:r w:rsidRPr="00CE2B1C">
        <w:rPr>
          <w:rFonts w:ascii="宋体" w:hAnsi="宋体"/>
          <w:szCs w:val="21"/>
        </w:rPr>
        <w:t>通知总</w:t>
      </w:r>
      <w:proofErr w:type="gramEnd"/>
      <w:r w:rsidRPr="00CE2B1C">
        <w:rPr>
          <w:rFonts w:ascii="宋体" w:hAnsi="宋体"/>
          <w:szCs w:val="21"/>
        </w:rPr>
        <w:t>承包商。总承包商应及时向施工分包商提供修改补充后的图纸或处理意见。</w:t>
      </w:r>
    </w:p>
    <w:p w14:paraId="25D80CA3"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szCs w:val="21"/>
        </w:rPr>
        <w:t>图纸需要修改和补充的，应经总承包商审批同意，并由总承包商在工程或工程相应部位施工前将修改后的图纸或补充图纸提交给施工分包商，施工分包商应按修改或补充后的图纸施工。</w:t>
      </w:r>
    </w:p>
    <w:p w14:paraId="6C697F29" w14:textId="77777777" w:rsidR="005E6CED" w:rsidRPr="00CE2B1C" w:rsidRDefault="005E6CED" w:rsidP="005E6CED">
      <w:pPr>
        <w:numPr>
          <w:ilvl w:val="2"/>
          <w:numId w:val="1"/>
        </w:numPr>
        <w:adjustRightInd w:val="0"/>
        <w:snapToGrid w:val="0"/>
        <w:spacing w:line="360" w:lineRule="auto"/>
        <w:jc w:val="left"/>
        <w:rPr>
          <w:rFonts w:ascii="宋体" w:hAnsi="宋体"/>
          <w:kern w:val="0"/>
          <w:szCs w:val="21"/>
        </w:rPr>
      </w:pPr>
      <w:r w:rsidRPr="00CE2B1C">
        <w:rPr>
          <w:rFonts w:ascii="宋体" w:hAnsi="宋体"/>
          <w:kern w:val="0"/>
          <w:szCs w:val="21"/>
        </w:rPr>
        <w:t>深化设计</w:t>
      </w:r>
    </w:p>
    <w:p w14:paraId="26403FB5"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szCs w:val="21"/>
        </w:rPr>
        <w:t>总承包商委托施工分包商完成分包工程的施工图深化设计的，深化设计需要相应的设计资质的，施工分包商应在其设计资质等级和业务允许的范围内，在总承包商提供图纸的基础上，根据国家有关工程建设标准进行深化设计；如施工分包商不具备相应的设计资质，应由施工分包商委托具有相应资质的单位进行深化设计。深化设计不需要相应设计资质的，施工分包商在总承包商提供图纸的基础上根据国家有关工程建设标准自行完成深化设计。</w:t>
      </w:r>
    </w:p>
    <w:p w14:paraId="09D8C751"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szCs w:val="21"/>
        </w:rPr>
        <w:t>施工分包商的深化设计须经过总承包商确认后方可进行施工。施工分包商对自行或委托</w:t>
      </w:r>
      <w:r w:rsidRPr="00CE2B1C">
        <w:rPr>
          <w:rFonts w:ascii="宋体" w:hAnsi="宋体"/>
          <w:szCs w:val="21"/>
        </w:rPr>
        <w:lastRenderedPageBreak/>
        <w:t>设计的图纸负有全部的法律责任。关于总承包商委托施工分包商进行深化设计的范围及发生的费用，双方应在专用合同条款中约定。</w:t>
      </w:r>
    </w:p>
    <w:p w14:paraId="5C63299E" w14:textId="77777777" w:rsidR="005E6CED" w:rsidRPr="00CE2B1C" w:rsidRDefault="005E6CED" w:rsidP="005E6CED">
      <w:pPr>
        <w:numPr>
          <w:ilvl w:val="1"/>
          <w:numId w:val="1"/>
        </w:numPr>
        <w:spacing w:line="360" w:lineRule="auto"/>
        <w:jc w:val="left"/>
        <w:rPr>
          <w:rFonts w:ascii="宋体" w:hAnsi="宋体"/>
          <w:szCs w:val="21"/>
        </w:rPr>
      </w:pPr>
      <w:bookmarkStart w:id="31" w:name="_Toc351203502"/>
      <w:bookmarkStart w:id="32" w:name="_Toc371493156"/>
      <w:bookmarkStart w:id="33" w:name="_Toc389586310"/>
      <w:bookmarkStart w:id="34" w:name="_Toc296346534"/>
      <w:bookmarkStart w:id="35" w:name="_Toc296503033"/>
      <w:bookmarkStart w:id="36" w:name="_Toc337558733"/>
      <w:r w:rsidRPr="00CE2B1C">
        <w:rPr>
          <w:rFonts w:ascii="宋体" w:hAnsi="宋体"/>
          <w:szCs w:val="21"/>
        </w:rPr>
        <w:t>施工分包商文件</w:t>
      </w:r>
    </w:p>
    <w:p w14:paraId="63407F44"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szCs w:val="21"/>
        </w:rPr>
        <w:t>施工分包商应按照专用合同条款的约定提供应当由其编制的与工程施工有关的文件，并按照专用合同条款约定的数量和形式提交总承包商。</w:t>
      </w:r>
    </w:p>
    <w:p w14:paraId="3C5F50FC"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szCs w:val="21"/>
        </w:rPr>
        <w:t>除专用合同条款另有约定外，总承包商应在收到施工分包</w:t>
      </w:r>
      <w:proofErr w:type="gramStart"/>
      <w:r w:rsidRPr="00CE2B1C">
        <w:rPr>
          <w:rFonts w:ascii="宋体" w:hAnsi="宋体"/>
          <w:szCs w:val="21"/>
        </w:rPr>
        <w:t>商文件</w:t>
      </w:r>
      <w:proofErr w:type="gramEnd"/>
      <w:r w:rsidRPr="00CE2B1C">
        <w:rPr>
          <w:rFonts w:ascii="宋体" w:hAnsi="宋体"/>
          <w:szCs w:val="21"/>
        </w:rPr>
        <w:t>后7天内审查完毕，总承包商对施工分包</w:t>
      </w:r>
      <w:proofErr w:type="gramStart"/>
      <w:r w:rsidRPr="00CE2B1C">
        <w:rPr>
          <w:rFonts w:ascii="宋体" w:hAnsi="宋体"/>
          <w:szCs w:val="21"/>
        </w:rPr>
        <w:t>商文件</w:t>
      </w:r>
      <w:proofErr w:type="gramEnd"/>
      <w:r w:rsidRPr="00CE2B1C">
        <w:rPr>
          <w:rFonts w:ascii="宋体" w:hAnsi="宋体"/>
          <w:szCs w:val="21"/>
        </w:rPr>
        <w:t>有异议的，施工分包商应予以修改，并重新报送总承包商。总承包商的审查并不减轻或免除施工分包商根据合同约定应当承担的责任。</w:t>
      </w:r>
    </w:p>
    <w:p w14:paraId="2FB2A200" w14:textId="77777777" w:rsidR="005E6CED" w:rsidRPr="00CE2B1C" w:rsidRDefault="005E6CED" w:rsidP="005E6CED">
      <w:pPr>
        <w:numPr>
          <w:ilvl w:val="1"/>
          <w:numId w:val="1"/>
        </w:numPr>
        <w:spacing w:line="360" w:lineRule="auto"/>
        <w:jc w:val="left"/>
        <w:rPr>
          <w:rFonts w:ascii="宋体" w:hAnsi="宋体"/>
          <w:szCs w:val="21"/>
        </w:rPr>
      </w:pPr>
      <w:r w:rsidRPr="00CE2B1C">
        <w:rPr>
          <w:rFonts w:ascii="宋体" w:hAnsi="宋体"/>
          <w:szCs w:val="21"/>
        </w:rPr>
        <w:t>联络</w:t>
      </w:r>
      <w:bookmarkEnd w:id="31"/>
      <w:bookmarkEnd w:id="32"/>
      <w:bookmarkEnd w:id="33"/>
    </w:p>
    <w:bookmarkEnd w:id="34"/>
    <w:bookmarkEnd w:id="35"/>
    <w:bookmarkEnd w:id="36"/>
    <w:p w14:paraId="72FD944B"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szCs w:val="21"/>
        </w:rPr>
        <w:t>与分包合同有关的通知、指令等，均应采用书面形式，并应在分包合同约定的期限内送达接收人和送达地点。</w:t>
      </w:r>
    </w:p>
    <w:p w14:paraId="052EE73A"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szCs w:val="21"/>
        </w:rPr>
        <w:t>总承包商和施工分包商应在专用合同条款中约定各自的送达接收人和送达地点。任何一方合同当事人指定的接收人或送达地点发生变动的，应提前3天以书面形式通知对方。</w:t>
      </w:r>
    </w:p>
    <w:p w14:paraId="736957C9"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szCs w:val="21"/>
        </w:rPr>
        <w:t>总承包商和施工分包商应当及时签收另一方送达至送达地点和指定接收人的来往信函。拒不签收的，由此增加的费用和（或）延误的工期由拒绝接收一方承担。</w:t>
      </w:r>
    </w:p>
    <w:p w14:paraId="2B59B14F" w14:textId="77777777" w:rsidR="005E6CED" w:rsidRPr="00CE2B1C" w:rsidRDefault="005E6CED" w:rsidP="005E6CED">
      <w:pPr>
        <w:numPr>
          <w:ilvl w:val="1"/>
          <w:numId w:val="1"/>
        </w:numPr>
        <w:spacing w:line="360" w:lineRule="auto"/>
        <w:jc w:val="left"/>
        <w:rPr>
          <w:rFonts w:ascii="宋体" w:hAnsi="宋体"/>
          <w:szCs w:val="21"/>
        </w:rPr>
      </w:pPr>
      <w:bookmarkStart w:id="37" w:name="_Toc351203504"/>
      <w:bookmarkStart w:id="38" w:name="_Toc371493157"/>
      <w:bookmarkStart w:id="39" w:name="_Toc389586311"/>
      <w:bookmarkStart w:id="40" w:name="_Toc296346537"/>
      <w:bookmarkStart w:id="41" w:name="_Toc296503036"/>
      <w:bookmarkStart w:id="42" w:name="_Toc337558735"/>
      <w:r w:rsidRPr="00CE2B1C">
        <w:rPr>
          <w:rFonts w:ascii="宋体" w:hAnsi="宋体"/>
          <w:szCs w:val="21"/>
        </w:rPr>
        <w:t>化石、文物</w:t>
      </w:r>
      <w:bookmarkEnd w:id="37"/>
      <w:bookmarkEnd w:id="38"/>
      <w:bookmarkEnd w:id="39"/>
      <w:r w:rsidRPr="00CE2B1C">
        <w:rPr>
          <w:rFonts w:ascii="宋体" w:hAnsi="宋体"/>
          <w:szCs w:val="21"/>
        </w:rPr>
        <w:t>和地下障碍物</w:t>
      </w:r>
    </w:p>
    <w:bookmarkEnd w:id="40"/>
    <w:bookmarkEnd w:id="41"/>
    <w:bookmarkEnd w:id="42"/>
    <w:p w14:paraId="2AF3DDC5" w14:textId="77777777" w:rsidR="005E6CED" w:rsidRPr="00CE2B1C" w:rsidRDefault="005E6CED" w:rsidP="005E6CED">
      <w:pPr>
        <w:autoSpaceDE w:val="0"/>
        <w:autoSpaceDN w:val="0"/>
        <w:adjustRightInd w:val="0"/>
        <w:snapToGrid w:val="0"/>
        <w:spacing w:line="360" w:lineRule="auto"/>
        <w:ind w:firstLine="426"/>
        <w:rPr>
          <w:rFonts w:ascii="宋体" w:hAnsi="宋体"/>
          <w:b/>
          <w:color w:val="FF0000"/>
          <w:kern w:val="0"/>
          <w:szCs w:val="21"/>
        </w:rPr>
      </w:pPr>
      <w:r w:rsidRPr="00CE2B1C">
        <w:rPr>
          <w:rFonts w:ascii="宋体" w:hAnsi="宋体"/>
          <w:kern w:val="0"/>
          <w:szCs w:val="21"/>
        </w:rPr>
        <w:t>在施工</w:t>
      </w:r>
      <w:r w:rsidRPr="00CE2B1C">
        <w:rPr>
          <w:rFonts w:ascii="宋体" w:hAnsi="宋体"/>
          <w:szCs w:val="21"/>
        </w:rPr>
        <w:t>现场</w:t>
      </w:r>
      <w:r w:rsidRPr="00CE2B1C">
        <w:rPr>
          <w:rFonts w:ascii="宋体" w:hAnsi="宋体"/>
          <w:kern w:val="0"/>
          <w:szCs w:val="21"/>
        </w:rPr>
        <w:t>发掘的所有文物、古迹以及具有地质研究或考古价值的其他遗迹、化石、钱币或物品属于国家所有。总承包商应根据总包合同将施工场地内需要保护的化石、文物等通知施工分包商，施工分包商应予保护，</w:t>
      </w:r>
      <w:r w:rsidRPr="00CE2B1C">
        <w:rPr>
          <w:rFonts w:ascii="宋体" w:hAnsi="宋体"/>
          <w:szCs w:val="21"/>
        </w:rPr>
        <w:t>因采取保护措施发生的费用由总承包商承担。</w:t>
      </w:r>
    </w:p>
    <w:p w14:paraId="688F9FA3" w14:textId="77777777" w:rsidR="005E6CED" w:rsidRPr="00CE2B1C" w:rsidRDefault="005E6CED" w:rsidP="005E6CED">
      <w:pPr>
        <w:autoSpaceDE w:val="0"/>
        <w:autoSpaceDN w:val="0"/>
        <w:adjustRightInd w:val="0"/>
        <w:snapToGrid w:val="0"/>
        <w:spacing w:line="360" w:lineRule="auto"/>
        <w:ind w:firstLine="426"/>
        <w:rPr>
          <w:rFonts w:ascii="宋体" w:hAnsi="宋体"/>
          <w:kern w:val="0"/>
          <w:szCs w:val="21"/>
        </w:rPr>
      </w:pPr>
      <w:r w:rsidRPr="00CE2B1C">
        <w:rPr>
          <w:rFonts w:ascii="宋体" w:hAnsi="宋体"/>
          <w:kern w:val="0"/>
          <w:szCs w:val="21"/>
        </w:rPr>
        <w:t>施工分包商在施工过程中发现化石、文物的，施工分包商应立即以书面形式</w:t>
      </w:r>
      <w:proofErr w:type="gramStart"/>
      <w:r w:rsidRPr="00CE2B1C">
        <w:rPr>
          <w:rFonts w:ascii="宋体" w:hAnsi="宋体"/>
          <w:kern w:val="0"/>
          <w:szCs w:val="21"/>
        </w:rPr>
        <w:t>通知总</w:t>
      </w:r>
      <w:proofErr w:type="gramEnd"/>
      <w:r w:rsidRPr="00CE2B1C">
        <w:rPr>
          <w:rFonts w:ascii="宋体" w:hAnsi="宋体"/>
          <w:kern w:val="0"/>
          <w:szCs w:val="21"/>
        </w:rPr>
        <w:t>承包商，通知中应载明化石或文物的数量、需要采取的保护措施以及因此发生的费用。总承包商收到通知后应指示施工分包商采取合理有效的保护措施，防止任何人员移动或损坏前述物品，因施工分包商采取保护措施增加的费用和（或）延误的工期由总承包商承担。</w:t>
      </w:r>
    </w:p>
    <w:p w14:paraId="68EC1E95" w14:textId="77777777" w:rsidR="005E6CED" w:rsidRPr="00CE2B1C" w:rsidRDefault="005E6CED" w:rsidP="005E6CED">
      <w:pPr>
        <w:autoSpaceDE w:val="0"/>
        <w:autoSpaceDN w:val="0"/>
        <w:adjustRightInd w:val="0"/>
        <w:snapToGrid w:val="0"/>
        <w:spacing w:line="360" w:lineRule="auto"/>
        <w:ind w:firstLine="426"/>
        <w:rPr>
          <w:rFonts w:ascii="宋体" w:hAnsi="宋体"/>
          <w:kern w:val="0"/>
          <w:szCs w:val="21"/>
        </w:rPr>
      </w:pPr>
      <w:r w:rsidRPr="00CE2B1C">
        <w:rPr>
          <w:rFonts w:ascii="宋体" w:hAnsi="宋体"/>
          <w:kern w:val="0"/>
          <w:szCs w:val="21"/>
        </w:rPr>
        <w:t>施工</w:t>
      </w:r>
      <w:r w:rsidRPr="00CE2B1C">
        <w:rPr>
          <w:rFonts w:ascii="宋体" w:hAnsi="宋体"/>
          <w:szCs w:val="21"/>
        </w:rPr>
        <w:t>分包</w:t>
      </w:r>
      <w:r w:rsidRPr="00CE2B1C">
        <w:rPr>
          <w:rFonts w:ascii="宋体" w:hAnsi="宋体"/>
          <w:kern w:val="0"/>
          <w:szCs w:val="21"/>
        </w:rPr>
        <w:t>商发现文物后不及时报告或隐瞒不报，致使文物丢失或损坏的，应赔偿损失，并承担相应的法律责任。</w:t>
      </w:r>
    </w:p>
    <w:p w14:paraId="455E2953" w14:textId="77777777" w:rsidR="005E6CED" w:rsidRPr="00CE2B1C" w:rsidRDefault="005E6CED" w:rsidP="005E6CED">
      <w:pPr>
        <w:autoSpaceDE w:val="0"/>
        <w:autoSpaceDN w:val="0"/>
        <w:adjustRightInd w:val="0"/>
        <w:snapToGrid w:val="0"/>
        <w:spacing w:line="360" w:lineRule="auto"/>
        <w:ind w:firstLine="426"/>
        <w:rPr>
          <w:rFonts w:ascii="宋体" w:hAnsi="宋体"/>
          <w:kern w:val="0"/>
          <w:szCs w:val="21"/>
        </w:rPr>
      </w:pPr>
      <w:r w:rsidRPr="00CE2B1C">
        <w:rPr>
          <w:rFonts w:ascii="宋体" w:hAnsi="宋体"/>
          <w:bCs/>
          <w:szCs w:val="21"/>
        </w:rPr>
        <w:t>施工中发现了影响施工的地下障碍物时，施工分包商应于8小时内以书面形式</w:t>
      </w:r>
      <w:proofErr w:type="gramStart"/>
      <w:r w:rsidRPr="00CE2B1C">
        <w:rPr>
          <w:rFonts w:ascii="宋体" w:hAnsi="宋体"/>
          <w:bCs/>
          <w:szCs w:val="21"/>
        </w:rPr>
        <w:t>通知总</w:t>
      </w:r>
      <w:proofErr w:type="gramEnd"/>
      <w:r w:rsidRPr="00CE2B1C">
        <w:rPr>
          <w:rFonts w:ascii="宋体" w:hAnsi="宋体"/>
          <w:bCs/>
          <w:szCs w:val="21"/>
        </w:rPr>
        <w:t>承包商，同时提出处置方案，总承包商收到处置方案后24小时内会同有关单位予以认可或提出修正方案。总承包商承担由此发生的费用，顺延延误的工期。</w:t>
      </w:r>
    </w:p>
    <w:p w14:paraId="48641DE8" w14:textId="77777777" w:rsidR="005E6CED" w:rsidRPr="00CE2B1C" w:rsidRDefault="005E6CED" w:rsidP="005E6CED">
      <w:pPr>
        <w:numPr>
          <w:ilvl w:val="1"/>
          <w:numId w:val="1"/>
        </w:numPr>
        <w:spacing w:line="360" w:lineRule="auto"/>
        <w:jc w:val="left"/>
        <w:rPr>
          <w:rFonts w:ascii="宋体" w:hAnsi="宋体"/>
          <w:szCs w:val="21"/>
        </w:rPr>
      </w:pPr>
      <w:bookmarkStart w:id="43" w:name="_Toc351203503"/>
      <w:bookmarkStart w:id="44" w:name="_Toc351203506"/>
      <w:bookmarkStart w:id="45" w:name="_Toc371493158"/>
      <w:bookmarkStart w:id="46" w:name="_Toc389586312"/>
      <w:bookmarkStart w:id="47" w:name="_Toc337558737"/>
      <w:bookmarkStart w:id="48" w:name="_Toc296346538"/>
      <w:bookmarkStart w:id="49" w:name="_Toc296503037"/>
      <w:r w:rsidRPr="00CE2B1C">
        <w:rPr>
          <w:rFonts w:ascii="宋体" w:hAnsi="宋体"/>
          <w:szCs w:val="21"/>
        </w:rPr>
        <w:t>严禁贿赂</w:t>
      </w:r>
      <w:bookmarkEnd w:id="43"/>
    </w:p>
    <w:p w14:paraId="43DC356F"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szCs w:val="21"/>
        </w:rPr>
        <w:t>合同当事人不得以贿赂或变相贿赂的方式，谋取非法利益或损害对方权益。因一方合同当事人的贿赂造成对方损失的，应赔偿损失，并承担相应的法律责任。</w:t>
      </w:r>
    </w:p>
    <w:p w14:paraId="71FAA93B"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szCs w:val="21"/>
        </w:rPr>
        <w:t>施工分包商不得与总承包商有利害关系的第三方串通损害总承包商利益。未经总承包商书面同意，施工分包商不得为总承包商提供合同约定以外的通讯设备、交通工具及其他任何</w:t>
      </w:r>
      <w:r w:rsidRPr="00CE2B1C">
        <w:rPr>
          <w:rFonts w:ascii="宋体" w:hAnsi="宋体"/>
          <w:szCs w:val="21"/>
        </w:rPr>
        <w:lastRenderedPageBreak/>
        <w:t>形式的利益，不得向总承包商及其有关人员支付报酬。</w:t>
      </w:r>
    </w:p>
    <w:p w14:paraId="383B2855" w14:textId="77777777" w:rsidR="005E6CED" w:rsidRPr="00CE2B1C" w:rsidRDefault="005E6CED" w:rsidP="005E6CED">
      <w:pPr>
        <w:numPr>
          <w:ilvl w:val="1"/>
          <w:numId w:val="1"/>
        </w:numPr>
        <w:spacing w:line="360" w:lineRule="auto"/>
        <w:jc w:val="left"/>
        <w:rPr>
          <w:rFonts w:ascii="宋体" w:hAnsi="宋体"/>
          <w:szCs w:val="21"/>
        </w:rPr>
      </w:pPr>
      <w:r w:rsidRPr="00CE2B1C">
        <w:rPr>
          <w:rFonts w:ascii="宋体" w:hAnsi="宋体"/>
          <w:szCs w:val="21"/>
        </w:rPr>
        <w:t>知识产权</w:t>
      </w:r>
      <w:bookmarkEnd w:id="44"/>
      <w:bookmarkEnd w:id="45"/>
      <w:bookmarkEnd w:id="46"/>
      <w:bookmarkEnd w:id="47"/>
    </w:p>
    <w:bookmarkEnd w:id="48"/>
    <w:bookmarkEnd w:id="49"/>
    <w:p w14:paraId="50870DEF"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szCs w:val="21"/>
        </w:rPr>
        <w:t>总承包商提供给施工分包商的图纸、总承包商为实施工程自行编制或委托编制的技术规范以及反映总承包商要求的或其他类似性质的文件的著作权属于总承包商，施工分包商可以为实现合同目的而复制、使用此类文件，但不能用于与合同无关的其他事项。未经总承包商书面同意，施工分包商不得为了合同以外的目的而复制、使用上述文件或将之提供给任何第三方。</w:t>
      </w:r>
    </w:p>
    <w:p w14:paraId="682E677C"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szCs w:val="21"/>
        </w:rPr>
        <w:t>除专用合同条款另有约定外，施工分包商为实施工程所编制的文件，除署名权以外的著作权属于总承包商，施工分包商可因实施工程的运行、调试、维修、改造等目的而复制、使用此类文件，但不能用于与合同无关的其他事项。未经总承包商书面同意，施工分包商不得为了合同以外的目的而复制、使用上述文件或将之提供给任何第三方。</w:t>
      </w:r>
    </w:p>
    <w:p w14:paraId="5744DBD5"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szCs w:val="21"/>
        </w:rPr>
        <w:t>分包合同当事人保证在履行分包合同过程中不侵犯对方及第三方的知识产权。施工分包商在深化设计、使用材料、施工设备、工程设备或采用施工工艺时，因侵犯他人的专利权或其他知识产权所引起的责任，由施工分包商承担；因使用总承包商提供的材料、施工设备、工程设备或施工工艺导致侵权的，由总承包商承担责任。</w:t>
      </w:r>
    </w:p>
    <w:p w14:paraId="07B267C7"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szCs w:val="21"/>
        </w:rPr>
        <w:t>除专用合同条款另有约定外，施工分包商在合同签订前和签订时已确定采用的专利、专有技术、技术秘密的使用费已包含在签约合同价中。</w:t>
      </w:r>
    </w:p>
    <w:p w14:paraId="6243F843" w14:textId="77777777" w:rsidR="005E6CED" w:rsidRPr="00CE2B1C" w:rsidRDefault="005E6CED" w:rsidP="005E6CED">
      <w:pPr>
        <w:numPr>
          <w:ilvl w:val="1"/>
          <w:numId w:val="1"/>
        </w:numPr>
        <w:spacing w:line="360" w:lineRule="auto"/>
        <w:jc w:val="left"/>
        <w:rPr>
          <w:rFonts w:ascii="宋体" w:hAnsi="宋体"/>
          <w:szCs w:val="21"/>
        </w:rPr>
      </w:pPr>
      <w:bookmarkStart w:id="50" w:name="_Toc351203507"/>
      <w:bookmarkStart w:id="51" w:name="_Toc371493159"/>
      <w:bookmarkStart w:id="52" w:name="_Toc389586313"/>
      <w:bookmarkStart w:id="53" w:name="_Toc337558738"/>
      <w:r w:rsidRPr="00CE2B1C">
        <w:rPr>
          <w:rFonts w:ascii="宋体" w:hAnsi="宋体"/>
          <w:szCs w:val="21"/>
        </w:rPr>
        <w:t>保密</w:t>
      </w:r>
      <w:bookmarkEnd w:id="50"/>
      <w:bookmarkEnd w:id="51"/>
      <w:bookmarkEnd w:id="52"/>
    </w:p>
    <w:bookmarkEnd w:id="53"/>
    <w:p w14:paraId="6497FA4E"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szCs w:val="21"/>
        </w:rPr>
        <w:t>除法律规定或合同另有约定外，未经总承包商同意，施工分包商不得将总承包商提供的图纸、文件以及声明需要保密的资料信息等商业秘密泄露给第三方，并且不得用于履行本合同之外的其它用途。工程竣工结算后，施工分包商应将全部图纸退还给总承包商。</w:t>
      </w:r>
    </w:p>
    <w:p w14:paraId="356A659E" w14:textId="77777777" w:rsidR="005E6CED" w:rsidRPr="00CE2B1C" w:rsidRDefault="005E6CED" w:rsidP="005E6CED">
      <w:pPr>
        <w:autoSpaceDE w:val="0"/>
        <w:autoSpaceDN w:val="0"/>
        <w:adjustRightInd w:val="0"/>
        <w:snapToGrid w:val="0"/>
        <w:spacing w:line="360" w:lineRule="auto"/>
        <w:ind w:firstLine="426"/>
        <w:rPr>
          <w:rFonts w:ascii="宋体" w:hAnsi="宋体"/>
          <w:kern w:val="0"/>
          <w:szCs w:val="21"/>
        </w:rPr>
      </w:pPr>
      <w:r w:rsidRPr="00CE2B1C">
        <w:rPr>
          <w:rFonts w:ascii="宋体" w:hAnsi="宋体"/>
          <w:kern w:val="0"/>
          <w:szCs w:val="21"/>
        </w:rPr>
        <w:t>施工</w:t>
      </w:r>
      <w:r w:rsidRPr="00CE2B1C">
        <w:rPr>
          <w:rFonts w:ascii="宋体" w:hAnsi="宋体"/>
          <w:szCs w:val="21"/>
        </w:rPr>
        <w:t>分包</w:t>
      </w:r>
      <w:r w:rsidRPr="00CE2B1C">
        <w:rPr>
          <w:rFonts w:ascii="宋体" w:hAnsi="宋体"/>
          <w:kern w:val="0"/>
          <w:szCs w:val="21"/>
        </w:rPr>
        <w:t>商可以把从总承包商处得到的相关文件、数据和其他资料在其履行分包合同时将分包工程范围内所需要的相关文件、数据和其他资料提供给其分包单位，同时施工分包商应从其分包单位处获得类似的保密保证，且施工分包商对其分包单位的保密义务承担连带责任。</w:t>
      </w:r>
    </w:p>
    <w:p w14:paraId="4DC92BB9" w14:textId="77777777" w:rsidR="005E6CED" w:rsidRPr="00CE2B1C" w:rsidRDefault="005E6CED" w:rsidP="005E6CED">
      <w:pPr>
        <w:autoSpaceDE w:val="0"/>
        <w:autoSpaceDN w:val="0"/>
        <w:adjustRightInd w:val="0"/>
        <w:snapToGrid w:val="0"/>
        <w:spacing w:line="360" w:lineRule="auto"/>
        <w:ind w:firstLine="426"/>
        <w:rPr>
          <w:rFonts w:ascii="宋体" w:hAnsi="宋体"/>
          <w:kern w:val="0"/>
          <w:szCs w:val="21"/>
        </w:rPr>
      </w:pPr>
      <w:r w:rsidRPr="00CE2B1C">
        <w:rPr>
          <w:rFonts w:ascii="宋体" w:hAnsi="宋体"/>
          <w:kern w:val="0"/>
          <w:szCs w:val="21"/>
        </w:rPr>
        <w:t>以下</w:t>
      </w:r>
      <w:r w:rsidRPr="00CE2B1C">
        <w:rPr>
          <w:rFonts w:ascii="宋体" w:hAnsi="宋体"/>
          <w:szCs w:val="21"/>
        </w:rPr>
        <w:t>情形</w:t>
      </w:r>
      <w:r w:rsidRPr="00CE2B1C">
        <w:rPr>
          <w:rFonts w:ascii="宋体" w:hAnsi="宋体"/>
          <w:kern w:val="0"/>
          <w:szCs w:val="21"/>
        </w:rPr>
        <w:t xml:space="preserve">，不属于违反保密义务： </w:t>
      </w:r>
    </w:p>
    <w:p w14:paraId="399F436E" w14:textId="3A8D5389" w:rsidR="005E6CED" w:rsidRPr="00CE2B1C" w:rsidRDefault="005E6CED" w:rsidP="00897B1F">
      <w:pPr>
        <w:numPr>
          <w:ilvl w:val="1"/>
          <w:numId w:val="32"/>
        </w:numPr>
        <w:autoSpaceDE w:val="0"/>
        <w:autoSpaceDN w:val="0"/>
        <w:adjustRightInd w:val="0"/>
        <w:snapToGrid w:val="0"/>
        <w:spacing w:line="360" w:lineRule="auto"/>
        <w:ind w:firstLine="426"/>
        <w:jc w:val="left"/>
        <w:rPr>
          <w:rFonts w:ascii="宋体" w:hAnsi="宋体"/>
          <w:kern w:val="0"/>
          <w:szCs w:val="21"/>
        </w:rPr>
      </w:pPr>
      <w:r w:rsidRPr="00CE2B1C">
        <w:rPr>
          <w:rFonts w:ascii="宋体" w:hAnsi="宋体"/>
          <w:kern w:val="0"/>
          <w:szCs w:val="21"/>
        </w:rPr>
        <w:t>非分包合同当事人过失，现在或以后公开的资料；</w:t>
      </w:r>
    </w:p>
    <w:p w14:paraId="2DEAAA07" w14:textId="77777777" w:rsidR="005E6CED" w:rsidRPr="00CE2B1C" w:rsidRDefault="005E6CED" w:rsidP="00897B1F">
      <w:pPr>
        <w:numPr>
          <w:ilvl w:val="1"/>
          <w:numId w:val="32"/>
        </w:numPr>
        <w:autoSpaceDE w:val="0"/>
        <w:autoSpaceDN w:val="0"/>
        <w:adjustRightInd w:val="0"/>
        <w:snapToGrid w:val="0"/>
        <w:spacing w:line="360" w:lineRule="auto"/>
        <w:ind w:firstLine="426"/>
        <w:jc w:val="left"/>
        <w:rPr>
          <w:rFonts w:ascii="宋体" w:hAnsi="宋体"/>
          <w:kern w:val="0"/>
          <w:szCs w:val="21"/>
        </w:rPr>
      </w:pPr>
      <w:r w:rsidRPr="00CE2B1C">
        <w:rPr>
          <w:rFonts w:ascii="宋体" w:hAnsi="宋体"/>
          <w:kern w:val="0"/>
          <w:szCs w:val="21"/>
        </w:rPr>
        <w:t>能够证明在泄密出现时已为一方所有，并且不是以前直接或间接从其他方获得的资料；</w:t>
      </w:r>
    </w:p>
    <w:p w14:paraId="1E89AAEF" w14:textId="77777777" w:rsidR="005E6CED" w:rsidRPr="00CE2B1C" w:rsidRDefault="005E6CED" w:rsidP="00897B1F">
      <w:pPr>
        <w:numPr>
          <w:ilvl w:val="1"/>
          <w:numId w:val="32"/>
        </w:numPr>
        <w:autoSpaceDE w:val="0"/>
        <w:autoSpaceDN w:val="0"/>
        <w:adjustRightInd w:val="0"/>
        <w:snapToGrid w:val="0"/>
        <w:spacing w:line="360" w:lineRule="auto"/>
        <w:ind w:firstLine="426"/>
        <w:jc w:val="left"/>
        <w:rPr>
          <w:rFonts w:ascii="宋体" w:hAnsi="宋体"/>
          <w:kern w:val="0"/>
          <w:szCs w:val="21"/>
        </w:rPr>
      </w:pPr>
      <w:r w:rsidRPr="00CE2B1C">
        <w:rPr>
          <w:rFonts w:ascii="宋体" w:hAnsi="宋体"/>
          <w:kern w:val="0"/>
          <w:szCs w:val="21"/>
        </w:rPr>
        <w:t>在无保密义务下从第三方合法转到另一方的资料。</w:t>
      </w:r>
    </w:p>
    <w:p w14:paraId="226F44E1" w14:textId="77777777" w:rsidR="005E6CED" w:rsidRPr="00CE2B1C" w:rsidRDefault="005E6CED" w:rsidP="005E6CED">
      <w:pPr>
        <w:autoSpaceDE w:val="0"/>
        <w:autoSpaceDN w:val="0"/>
        <w:adjustRightInd w:val="0"/>
        <w:snapToGrid w:val="0"/>
        <w:spacing w:line="360" w:lineRule="auto"/>
        <w:ind w:firstLine="426"/>
        <w:rPr>
          <w:rFonts w:ascii="宋体" w:hAnsi="宋体"/>
          <w:kern w:val="0"/>
          <w:szCs w:val="21"/>
        </w:rPr>
      </w:pPr>
      <w:r w:rsidRPr="00CE2B1C">
        <w:rPr>
          <w:rFonts w:ascii="宋体" w:hAnsi="宋体"/>
          <w:kern w:val="0"/>
          <w:szCs w:val="21"/>
        </w:rPr>
        <w:t>分包合同解除或终止的，保密条款继续有效。</w:t>
      </w:r>
    </w:p>
    <w:p w14:paraId="21B22C1B" w14:textId="77777777" w:rsidR="005E6CED" w:rsidRPr="00CE2B1C" w:rsidRDefault="005E6CED" w:rsidP="005E6CED">
      <w:pPr>
        <w:numPr>
          <w:ilvl w:val="0"/>
          <w:numId w:val="3"/>
        </w:numPr>
        <w:spacing w:line="360" w:lineRule="auto"/>
        <w:jc w:val="left"/>
        <w:rPr>
          <w:rFonts w:ascii="宋体" w:hAnsi="宋体"/>
          <w:szCs w:val="21"/>
        </w:rPr>
      </w:pPr>
      <w:bookmarkStart w:id="54" w:name="_Toc296346546"/>
      <w:bookmarkStart w:id="55" w:name="_Toc296503045"/>
      <w:bookmarkStart w:id="56" w:name="_Toc337558746"/>
      <w:r w:rsidRPr="00CE2B1C">
        <w:rPr>
          <w:rFonts w:ascii="宋体" w:hAnsi="宋体"/>
          <w:szCs w:val="21"/>
        </w:rPr>
        <w:t>总承包商</w:t>
      </w:r>
    </w:p>
    <w:p w14:paraId="4B52BC68" w14:textId="77777777" w:rsidR="005E6CED" w:rsidRPr="00CE2B1C" w:rsidRDefault="005E6CED" w:rsidP="005E6CED">
      <w:pPr>
        <w:numPr>
          <w:ilvl w:val="1"/>
          <w:numId w:val="4"/>
        </w:numPr>
        <w:spacing w:line="360" w:lineRule="auto"/>
        <w:ind w:left="567" w:hanging="567"/>
        <w:jc w:val="left"/>
        <w:rPr>
          <w:rFonts w:ascii="宋体" w:hAnsi="宋体"/>
          <w:szCs w:val="21"/>
        </w:rPr>
      </w:pPr>
      <w:bookmarkStart w:id="57" w:name="_Toc389586315"/>
      <w:bookmarkStart w:id="58" w:name="_Toc296346547"/>
      <w:bookmarkStart w:id="59" w:name="_Toc296503046"/>
      <w:bookmarkStart w:id="60" w:name="_Toc337558747"/>
      <w:bookmarkStart w:id="61" w:name="_Toc371493161"/>
      <w:bookmarkEnd w:id="54"/>
      <w:bookmarkEnd w:id="55"/>
      <w:bookmarkEnd w:id="56"/>
      <w:r w:rsidRPr="00CE2B1C">
        <w:rPr>
          <w:rFonts w:ascii="宋体" w:hAnsi="宋体"/>
          <w:szCs w:val="21"/>
        </w:rPr>
        <w:t>总承包商的一般义务</w:t>
      </w:r>
      <w:bookmarkEnd w:id="57"/>
    </w:p>
    <w:bookmarkEnd w:id="58"/>
    <w:bookmarkEnd w:id="59"/>
    <w:bookmarkEnd w:id="60"/>
    <w:bookmarkEnd w:id="61"/>
    <w:p w14:paraId="4012CF40" w14:textId="77777777" w:rsidR="005E6CED" w:rsidRPr="00CE2B1C" w:rsidRDefault="005E6CED" w:rsidP="005E6CED">
      <w:pPr>
        <w:numPr>
          <w:ilvl w:val="2"/>
          <w:numId w:val="4"/>
        </w:numPr>
        <w:autoSpaceDE w:val="0"/>
        <w:autoSpaceDN w:val="0"/>
        <w:adjustRightInd w:val="0"/>
        <w:snapToGrid w:val="0"/>
        <w:spacing w:line="360" w:lineRule="auto"/>
        <w:jc w:val="left"/>
        <w:rPr>
          <w:rFonts w:ascii="宋体" w:hAnsi="宋体"/>
          <w:kern w:val="0"/>
          <w:szCs w:val="21"/>
        </w:rPr>
      </w:pPr>
      <w:r w:rsidRPr="00CE2B1C">
        <w:rPr>
          <w:rFonts w:ascii="宋体" w:hAnsi="宋体"/>
          <w:kern w:val="0"/>
          <w:szCs w:val="21"/>
        </w:rPr>
        <w:lastRenderedPageBreak/>
        <w:t>总承包商应向施工分包商提供履行分包合同所需的相应资料。</w:t>
      </w:r>
    </w:p>
    <w:p w14:paraId="2CA5B28D" w14:textId="77777777" w:rsidR="005E6CED" w:rsidRPr="00CE2B1C" w:rsidRDefault="005E6CED" w:rsidP="005E6CED">
      <w:pPr>
        <w:numPr>
          <w:ilvl w:val="2"/>
          <w:numId w:val="4"/>
        </w:numPr>
        <w:autoSpaceDE w:val="0"/>
        <w:autoSpaceDN w:val="0"/>
        <w:adjustRightInd w:val="0"/>
        <w:snapToGrid w:val="0"/>
        <w:spacing w:line="360" w:lineRule="auto"/>
        <w:jc w:val="left"/>
        <w:rPr>
          <w:rFonts w:ascii="宋体" w:hAnsi="宋体"/>
          <w:kern w:val="0"/>
          <w:szCs w:val="21"/>
        </w:rPr>
      </w:pPr>
      <w:r w:rsidRPr="00CE2B1C">
        <w:rPr>
          <w:rFonts w:ascii="宋体" w:hAnsi="宋体"/>
          <w:kern w:val="0"/>
          <w:szCs w:val="21"/>
        </w:rPr>
        <w:t>总承包商应按法律规定和总包合同的约定对施工分包商和分包工程进行管理并承担总包管理责任。总承包商负责协调施工分包商与其他施工分包商之间的交叉施工作业。</w:t>
      </w:r>
    </w:p>
    <w:p w14:paraId="6BBF9F11" w14:textId="77777777" w:rsidR="005E6CED" w:rsidRPr="00CE2B1C" w:rsidRDefault="005E6CED" w:rsidP="005E6CED">
      <w:pPr>
        <w:numPr>
          <w:ilvl w:val="2"/>
          <w:numId w:val="4"/>
        </w:numPr>
        <w:autoSpaceDE w:val="0"/>
        <w:autoSpaceDN w:val="0"/>
        <w:adjustRightInd w:val="0"/>
        <w:snapToGrid w:val="0"/>
        <w:spacing w:line="360" w:lineRule="auto"/>
        <w:jc w:val="left"/>
        <w:rPr>
          <w:rFonts w:ascii="宋体" w:hAnsi="宋体"/>
          <w:kern w:val="0"/>
          <w:szCs w:val="21"/>
        </w:rPr>
      </w:pPr>
      <w:r w:rsidRPr="00CE2B1C">
        <w:rPr>
          <w:rFonts w:ascii="宋体" w:hAnsi="宋体"/>
          <w:kern w:val="0"/>
          <w:szCs w:val="21"/>
        </w:rPr>
        <w:t>总承包商应保证施工分包商免于承担因总承包商、其他施工分包商的行为或疏忽造成的人员伤亡、财产损失、或与此有关的任何索赔。</w:t>
      </w:r>
    </w:p>
    <w:p w14:paraId="314632D5" w14:textId="77777777" w:rsidR="005E6CED" w:rsidRPr="00CE2B1C" w:rsidRDefault="005E6CED" w:rsidP="005E6CED">
      <w:pPr>
        <w:numPr>
          <w:ilvl w:val="1"/>
          <w:numId w:val="4"/>
        </w:numPr>
        <w:spacing w:line="360" w:lineRule="auto"/>
        <w:ind w:left="567" w:hanging="567"/>
        <w:jc w:val="left"/>
        <w:rPr>
          <w:rFonts w:ascii="宋体" w:hAnsi="宋体"/>
          <w:kern w:val="0"/>
          <w:szCs w:val="21"/>
        </w:rPr>
      </w:pPr>
      <w:bookmarkStart w:id="62" w:name="_Toc389586316"/>
      <w:r w:rsidRPr="00CE2B1C">
        <w:rPr>
          <w:rFonts w:ascii="宋体" w:hAnsi="宋体"/>
          <w:szCs w:val="21"/>
        </w:rPr>
        <w:t>提供基础资料、施工条件</w:t>
      </w:r>
      <w:bookmarkEnd w:id="62"/>
    </w:p>
    <w:p w14:paraId="6D18DF55" w14:textId="77777777" w:rsidR="005E6CED" w:rsidRPr="00CE2B1C" w:rsidRDefault="005E6CED" w:rsidP="005E6CED">
      <w:pPr>
        <w:numPr>
          <w:ilvl w:val="2"/>
          <w:numId w:val="4"/>
        </w:numPr>
        <w:autoSpaceDE w:val="0"/>
        <w:autoSpaceDN w:val="0"/>
        <w:adjustRightInd w:val="0"/>
        <w:snapToGrid w:val="0"/>
        <w:spacing w:line="360" w:lineRule="auto"/>
        <w:jc w:val="left"/>
        <w:rPr>
          <w:rFonts w:ascii="宋体" w:hAnsi="宋体"/>
          <w:kern w:val="0"/>
          <w:szCs w:val="21"/>
        </w:rPr>
      </w:pPr>
      <w:r w:rsidRPr="00CE2B1C">
        <w:rPr>
          <w:rFonts w:ascii="宋体" w:hAnsi="宋体"/>
          <w:kern w:val="0"/>
          <w:szCs w:val="21"/>
        </w:rPr>
        <w:t>总承包商应当在移交施工场地前向施工分包商提供分包工程施工所必需的地下管线资料、地质勘察资料、相邻建筑物、构筑物和地下工程等有关基础资料。施工分包商应对依据前述基础资料所做出的解释和推断负责，但因基础资料存在错误、遗漏导致施工分包</w:t>
      </w:r>
      <w:proofErr w:type="gramStart"/>
      <w:r w:rsidRPr="00CE2B1C">
        <w:rPr>
          <w:rFonts w:ascii="宋体" w:hAnsi="宋体"/>
          <w:kern w:val="0"/>
          <w:szCs w:val="21"/>
        </w:rPr>
        <w:t>商解释</w:t>
      </w:r>
      <w:proofErr w:type="gramEnd"/>
      <w:r w:rsidRPr="00CE2B1C">
        <w:rPr>
          <w:rFonts w:ascii="宋体" w:hAnsi="宋体"/>
          <w:kern w:val="0"/>
          <w:szCs w:val="21"/>
        </w:rPr>
        <w:t>或推断失实的，由总承包商承担责任。</w:t>
      </w:r>
    </w:p>
    <w:p w14:paraId="6E3CA46E" w14:textId="77777777" w:rsidR="005E6CED" w:rsidRPr="00CE2B1C" w:rsidRDefault="005E6CED" w:rsidP="005E6CED">
      <w:pPr>
        <w:numPr>
          <w:ilvl w:val="2"/>
          <w:numId w:val="4"/>
        </w:numPr>
        <w:autoSpaceDE w:val="0"/>
        <w:autoSpaceDN w:val="0"/>
        <w:adjustRightInd w:val="0"/>
        <w:snapToGrid w:val="0"/>
        <w:spacing w:line="360" w:lineRule="auto"/>
        <w:jc w:val="left"/>
        <w:rPr>
          <w:rFonts w:ascii="宋体" w:hAnsi="宋体"/>
          <w:kern w:val="0"/>
          <w:szCs w:val="21"/>
        </w:rPr>
      </w:pPr>
      <w:r w:rsidRPr="00CE2B1C">
        <w:rPr>
          <w:rFonts w:ascii="宋体" w:hAnsi="宋体"/>
          <w:kern w:val="0"/>
          <w:szCs w:val="21"/>
        </w:rPr>
        <w:t>除专用合同条款另有约定外，总承包商应最迟于实际开工日期3天前向施工分包商移交施工场地并提供以下施工条件：</w:t>
      </w:r>
    </w:p>
    <w:p w14:paraId="277D072C" w14:textId="77777777" w:rsidR="005E6CED" w:rsidRPr="00CE2B1C" w:rsidRDefault="005E6CED" w:rsidP="00897B1F">
      <w:pPr>
        <w:numPr>
          <w:ilvl w:val="0"/>
          <w:numId w:val="33"/>
        </w:numPr>
        <w:autoSpaceDE w:val="0"/>
        <w:autoSpaceDN w:val="0"/>
        <w:adjustRightInd w:val="0"/>
        <w:snapToGrid w:val="0"/>
        <w:spacing w:line="360" w:lineRule="auto"/>
        <w:jc w:val="left"/>
        <w:rPr>
          <w:rFonts w:ascii="宋体" w:hAnsi="宋体"/>
          <w:kern w:val="0"/>
          <w:szCs w:val="21"/>
        </w:rPr>
      </w:pPr>
      <w:r w:rsidRPr="00CE2B1C">
        <w:rPr>
          <w:rFonts w:ascii="宋体" w:hAnsi="宋体"/>
          <w:kern w:val="0"/>
          <w:szCs w:val="21"/>
        </w:rPr>
        <w:t>项目场区控制网基准点；</w:t>
      </w:r>
    </w:p>
    <w:p w14:paraId="0288FC87" w14:textId="77777777" w:rsidR="005E6CED" w:rsidRPr="00CE2B1C" w:rsidRDefault="005E6CED" w:rsidP="00897B1F">
      <w:pPr>
        <w:numPr>
          <w:ilvl w:val="0"/>
          <w:numId w:val="33"/>
        </w:numPr>
        <w:autoSpaceDE w:val="0"/>
        <w:autoSpaceDN w:val="0"/>
        <w:adjustRightInd w:val="0"/>
        <w:snapToGrid w:val="0"/>
        <w:spacing w:line="360" w:lineRule="auto"/>
        <w:jc w:val="left"/>
        <w:rPr>
          <w:rFonts w:ascii="宋体" w:hAnsi="宋体"/>
          <w:kern w:val="0"/>
          <w:szCs w:val="21"/>
        </w:rPr>
      </w:pPr>
      <w:r w:rsidRPr="00CE2B1C">
        <w:rPr>
          <w:rFonts w:ascii="宋体" w:hAnsi="宋体"/>
          <w:kern w:val="0"/>
          <w:szCs w:val="21"/>
        </w:rPr>
        <w:t>水、电接驳点；</w:t>
      </w:r>
    </w:p>
    <w:p w14:paraId="5C4C7CD7" w14:textId="77777777" w:rsidR="005E6CED" w:rsidRPr="00CE2B1C" w:rsidRDefault="005E6CED" w:rsidP="00897B1F">
      <w:pPr>
        <w:numPr>
          <w:ilvl w:val="0"/>
          <w:numId w:val="33"/>
        </w:numPr>
        <w:autoSpaceDE w:val="0"/>
        <w:autoSpaceDN w:val="0"/>
        <w:adjustRightInd w:val="0"/>
        <w:snapToGrid w:val="0"/>
        <w:spacing w:line="360" w:lineRule="auto"/>
        <w:jc w:val="left"/>
        <w:rPr>
          <w:rFonts w:ascii="宋体" w:hAnsi="宋体"/>
          <w:kern w:val="0"/>
          <w:szCs w:val="21"/>
        </w:rPr>
      </w:pPr>
      <w:r w:rsidRPr="00CE2B1C">
        <w:rPr>
          <w:rFonts w:ascii="宋体" w:hAnsi="宋体"/>
          <w:kern w:val="0"/>
          <w:szCs w:val="21"/>
        </w:rPr>
        <w:t>正常施工所需要的进入施工场地的交通条件；</w:t>
      </w:r>
    </w:p>
    <w:p w14:paraId="7D5E2DFA" w14:textId="77777777" w:rsidR="005E6CED" w:rsidRPr="00CE2B1C" w:rsidRDefault="005E6CED" w:rsidP="00897B1F">
      <w:pPr>
        <w:numPr>
          <w:ilvl w:val="0"/>
          <w:numId w:val="33"/>
        </w:numPr>
        <w:autoSpaceDE w:val="0"/>
        <w:autoSpaceDN w:val="0"/>
        <w:adjustRightInd w:val="0"/>
        <w:snapToGrid w:val="0"/>
        <w:spacing w:line="360" w:lineRule="auto"/>
        <w:jc w:val="left"/>
        <w:rPr>
          <w:rFonts w:ascii="宋体" w:hAnsi="宋体"/>
          <w:kern w:val="0"/>
          <w:szCs w:val="21"/>
        </w:rPr>
      </w:pPr>
      <w:r w:rsidRPr="00CE2B1C">
        <w:rPr>
          <w:rFonts w:ascii="宋体" w:hAnsi="宋体"/>
          <w:kern w:val="0"/>
          <w:szCs w:val="21"/>
        </w:rPr>
        <w:t>正常施工所需要的作业面；</w:t>
      </w:r>
    </w:p>
    <w:p w14:paraId="2116D9EA" w14:textId="77777777" w:rsidR="005E6CED" w:rsidRPr="00CE2B1C" w:rsidRDefault="005E6CED" w:rsidP="00897B1F">
      <w:pPr>
        <w:numPr>
          <w:ilvl w:val="0"/>
          <w:numId w:val="33"/>
        </w:numPr>
        <w:autoSpaceDE w:val="0"/>
        <w:autoSpaceDN w:val="0"/>
        <w:adjustRightInd w:val="0"/>
        <w:snapToGrid w:val="0"/>
        <w:spacing w:line="360" w:lineRule="auto"/>
        <w:jc w:val="left"/>
        <w:rPr>
          <w:rFonts w:ascii="宋体" w:hAnsi="宋体"/>
          <w:kern w:val="0"/>
          <w:szCs w:val="21"/>
        </w:rPr>
      </w:pPr>
      <w:r w:rsidRPr="00CE2B1C">
        <w:rPr>
          <w:rFonts w:ascii="宋体" w:hAnsi="宋体"/>
          <w:kern w:val="0"/>
          <w:szCs w:val="21"/>
        </w:rPr>
        <w:t>按照专用合同条款约定应提供的其他设施和条件。</w:t>
      </w:r>
    </w:p>
    <w:p w14:paraId="04B2B6DC"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szCs w:val="21"/>
        </w:rPr>
        <w:t>总承包商向施工分包商移交施工场地时，总承包商和施工分包商应对全部施工条件和分包工程施工前的工程质量进行检查，并在检查记录上签字确认。施工条件不满足或分包工程施工前的工程质量不合格的，总承包商负责完善施工条件或修复相关工程直至质量合格。</w:t>
      </w:r>
    </w:p>
    <w:p w14:paraId="571DC906" w14:textId="77777777" w:rsidR="005E6CED" w:rsidRPr="00CE2B1C" w:rsidRDefault="005E6CED" w:rsidP="005E6CED">
      <w:pPr>
        <w:autoSpaceDE w:val="0"/>
        <w:autoSpaceDN w:val="0"/>
        <w:adjustRightInd w:val="0"/>
        <w:snapToGrid w:val="0"/>
        <w:spacing w:line="360" w:lineRule="auto"/>
        <w:ind w:firstLine="426"/>
        <w:rPr>
          <w:rFonts w:ascii="宋体" w:hAnsi="宋体"/>
          <w:kern w:val="0"/>
          <w:szCs w:val="21"/>
        </w:rPr>
      </w:pPr>
      <w:r w:rsidRPr="00CE2B1C">
        <w:rPr>
          <w:rFonts w:ascii="宋体" w:hAnsi="宋体"/>
          <w:kern w:val="0"/>
          <w:szCs w:val="21"/>
        </w:rPr>
        <w:t>因总</w:t>
      </w:r>
      <w:r w:rsidRPr="00CE2B1C">
        <w:rPr>
          <w:rFonts w:ascii="宋体" w:hAnsi="宋体"/>
          <w:szCs w:val="21"/>
        </w:rPr>
        <w:t>承包商</w:t>
      </w:r>
      <w:r w:rsidRPr="00CE2B1C">
        <w:rPr>
          <w:rFonts w:ascii="宋体" w:hAnsi="宋体"/>
          <w:kern w:val="0"/>
          <w:szCs w:val="21"/>
        </w:rPr>
        <w:t>原因未能按分包合同约定及时向施工分包商提供施工场地、施工条件、基础资料的，由总承包商承担由此增加的费用和（或）延误的工期。</w:t>
      </w:r>
    </w:p>
    <w:p w14:paraId="2CB5C060" w14:textId="77777777" w:rsidR="005E6CED" w:rsidRPr="00CE2B1C" w:rsidRDefault="005E6CED" w:rsidP="005E6CED">
      <w:pPr>
        <w:numPr>
          <w:ilvl w:val="1"/>
          <w:numId w:val="4"/>
        </w:numPr>
        <w:spacing w:line="360" w:lineRule="auto"/>
        <w:ind w:left="567" w:hanging="567"/>
        <w:jc w:val="left"/>
        <w:rPr>
          <w:rFonts w:ascii="宋体" w:hAnsi="宋体"/>
          <w:szCs w:val="21"/>
        </w:rPr>
      </w:pPr>
      <w:bookmarkStart w:id="63" w:name="_Toc371493163"/>
      <w:bookmarkStart w:id="64" w:name="_Toc389586317"/>
      <w:r w:rsidRPr="00CE2B1C">
        <w:rPr>
          <w:rFonts w:ascii="宋体" w:hAnsi="宋体"/>
          <w:szCs w:val="21"/>
        </w:rPr>
        <w:t>总承包商项目经理</w:t>
      </w:r>
      <w:bookmarkStart w:id="65" w:name="_Toc296346548"/>
      <w:bookmarkStart w:id="66" w:name="_Toc296503047"/>
      <w:bookmarkStart w:id="67" w:name="_Toc337558748"/>
      <w:bookmarkEnd w:id="63"/>
      <w:bookmarkEnd w:id="64"/>
    </w:p>
    <w:bookmarkEnd w:id="65"/>
    <w:bookmarkEnd w:id="66"/>
    <w:bookmarkEnd w:id="67"/>
    <w:p w14:paraId="53A1EA81"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szCs w:val="21"/>
        </w:rPr>
        <w:t>总承包商应在专用合同条款中明确其派驻施工场地的总承包商项目经理的姓名、职称、注册执业证书编号、联系方式及授权范围等事项。总承包商项目经理在总承包商的授权范围内负责处理分包合同履行过程中与总承包商有关的具体事宜。总承包商项目经理在授权范围内的行为由总承包商承担责任。</w:t>
      </w:r>
    </w:p>
    <w:p w14:paraId="05AE4995"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kern w:val="0"/>
          <w:szCs w:val="21"/>
        </w:rPr>
        <w:t>总承包商可不经施工分包商同意更换项目经理，更换后7日内应通知施工分包商，自总承包商向施工</w:t>
      </w:r>
      <w:r w:rsidRPr="00CE2B1C">
        <w:rPr>
          <w:rFonts w:ascii="宋体" w:hAnsi="宋体"/>
          <w:szCs w:val="21"/>
        </w:rPr>
        <w:t>分包</w:t>
      </w:r>
      <w:r w:rsidRPr="00CE2B1C">
        <w:rPr>
          <w:rFonts w:ascii="宋体" w:hAnsi="宋体"/>
          <w:kern w:val="0"/>
          <w:szCs w:val="21"/>
        </w:rPr>
        <w:t>商发出书面通知后生效。除发出变更指令外，被重新指定的项目经理无权漠视或推翻</w:t>
      </w:r>
      <w:proofErr w:type="gramStart"/>
      <w:r w:rsidRPr="00CE2B1C">
        <w:rPr>
          <w:rFonts w:ascii="宋体" w:hAnsi="宋体"/>
          <w:kern w:val="0"/>
          <w:szCs w:val="21"/>
        </w:rPr>
        <w:t>前任项目</w:t>
      </w:r>
      <w:proofErr w:type="gramEnd"/>
      <w:r w:rsidRPr="00CE2B1C">
        <w:rPr>
          <w:rFonts w:ascii="宋体" w:hAnsi="宋体"/>
          <w:kern w:val="0"/>
          <w:szCs w:val="21"/>
        </w:rPr>
        <w:t>经理发出的任何证书或指示，并将继续行使合同文件约定的前任的职权，履行前任的义务。</w:t>
      </w:r>
    </w:p>
    <w:p w14:paraId="0A499021"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szCs w:val="21"/>
        </w:rPr>
        <w:t>根据工程需要，总承包商项目经理可书面委派其授权代表，行使合同约定的自己的职权，</w:t>
      </w:r>
      <w:r w:rsidRPr="00CE2B1C">
        <w:rPr>
          <w:rFonts w:ascii="宋体" w:hAnsi="宋体"/>
          <w:szCs w:val="21"/>
        </w:rPr>
        <w:lastRenderedPageBreak/>
        <w:t>并可在认为必要时撤回委派。委派和撤回委派均将在向施工分包商发出书面通知后生效。总承包商项目经理的授权代表在其授权范围和授权时限内的任何指令、签字与总承包商项目经理具有同等效力。</w:t>
      </w:r>
    </w:p>
    <w:p w14:paraId="432B01E7" w14:textId="77777777" w:rsidR="005E6CED" w:rsidRPr="00CE2B1C" w:rsidRDefault="005E6CED" w:rsidP="005E6CED">
      <w:pPr>
        <w:numPr>
          <w:ilvl w:val="1"/>
          <w:numId w:val="4"/>
        </w:numPr>
        <w:spacing w:line="360" w:lineRule="auto"/>
        <w:ind w:left="567" w:hanging="567"/>
        <w:jc w:val="left"/>
        <w:rPr>
          <w:rFonts w:ascii="宋体" w:hAnsi="宋体"/>
          <w:szCs w:val="21"/>
        </w:rPr>
      </w:pPr>
      <w:bookmarkStart w:id="68" w:name="_Toc371493165"/>
      <w:bookmarkStart w:id="69" w:name="_Toc389586318"/>
      <w:r w:rsidRPr="00CE2B1C">
        <w:rPr>
          <w:rFonts w:ascii="宋体" w:hAnsi="宋体"/>
          <w:szCs w:val="21"/>
        </w:rPr>
        <w:t>指令和决定</w:t>
      </w:r>
      <w:bookmarkEnd w:id="68"/>
      <w:bookmarkEnd w:id="69"/>
    </w:p>
    <w:p w14:paraId="63F4D26F" w14:textId="77777777" w:rsidR="005E6CED" w:rsidRPr="00CE2B1C" w:rsidRDefault="005E6CED" w:rsidP="005E6CED">
      <w:pPr>
        <w:numPr>
          <w:ilvl w:val="2"/>
          <w:numId w:val="4"/>
        </w:numPr>
        <w:autoSpaceDE w:val="0"/>
        <w:autoSpaceDN w:val="0"/>
        <w:adjustRightInd w:val="0"/>
        <w:snapToGrid w:val="0"/>
        <w:spacing w:line="360" w:lineRule="auto"/>
        <w:jc w:val="left"/>
        <w:rPr>
          <w:rFonts w:ascii="宋体" w:hAnsi="宋体"/>
          <w:kern w:val="0"/>
          <w:szCs w:val="21"/>
        </w:rPr>
      </w:pPr>
      <w:r w:rsidRPr="00CE2B1C">
        <w:rPr>
          <w:rFonts w:ascii="宋体" w:hAnsi="宋体"/>
          <w:kern w:val="0"/>
          <w:szCs w:val="21"/>
        </w:rPr>
        <w:t>总承包商指令</w:t>
      </w:r>
    </w:p>
    <w:p w14:paraId="4239CC28"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szCs w:val="21"/>
        </w:rPr>
        <w:t>就分包工程范围内的工作，总承包商随时可以向施工分包商发出指令，施工分包商应执行总承包商发出的指令，总承包商指令违反法律或强制性标准的除外。如果施工分包商在收到总承包商指令后3日内未向总承包商提出异议且未执行指令，或者施工分包商提出异议但在总承包商再次确认指令后2日内仍未执行指令的，总承包商可委托其它施工单位完成该指令事项，因此发生的费用由施工分包商承担。</w:t>
      </w:r>
    </w:p>
    <w:p w14:paraId="3E5A0096"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szCs w:val="21"/>
        </w:rPr>
        <w:t>总承包商的指令应以书面形式发出。紧急情况下，为了保证施工人员的安全或避免工程受损，总承包商可以口头形式发出指令，该指令与书面形式的指令具有同等法律效力，但总承包商应在口头指令发出后48小时内补发书面指令，补发的书面指令应与口头指令一致。</w:t>
      </w:r>
    </w:p>
    <w:p w14:paraId="1DD53D1B" w14:textId="77777777" w:rsidR="005E6CED" w:rsidRPr="00CE2B1C" w:rsidRDefault="005E6CED" w:rsidP="005E6CED">
      <w:pPr>
        <w:numPr>
          <w:ilvl w:val="2"/>
          <w:numId w:val="4"/>
        </w:numPr>
        <w:autoSpaceDE w:val="0"/>
        <w:autoSpaceDN w:val="0"/>
        <w:adjustRightInd w:val="0"/>
        <w:snapToGrid w:val="0"/>
        <w:spacing w:line="360" w:lineRule="auto"/>
        <w:jc w:val="left"/>
        <w:rPr>
          <w:rFonts w:ascii="宋体" w:hAnsi="宋体"/>
          <w:kern w:val="0"/>
          <w:szCs w:val="21"/>
        </w:rPr>
      </w:pPr>
      <w:r w:rsidRPr="00CE2B1C">
        <w:rPr>
          <w:rFonts w:ascii="宋体" w:hAnsi="宋体"/>
          <w:kern w:val="0"/>
          <w:szCs w:val="21"/>
        </w:rPr>
        <w:t>业主或监理单位指令</w:t>
      </w:r>
    </w:p>
    <w:p w14:paraId="1895FAA5"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szCs w:val="21"/>
        </w:rPr>
        <w:t>就分包工程范围内的工作，施工分包商</w:t>
      </w:r>
      <w:proofErr w:type="gramStart"/>
      <w:r w:rsidRPr="00CE2B1C">
        <w:rPr>
          <w:rFonts w:ascii="宋体" w:hAnsi="宋体"/>
          <w:szCs w:val="21"/>
        </w:rPr>
        <w:t>应接受并执行</w:t>
      </w:r>
      <w:proofErr w:type="gramEnd"/>
      <w:r w:rsidRPr="00CE2B1C">
        <w:rPr>
          <w:rFonts w:ascii="宋体" w:hAnsi="宋体"/>
          <w:szCs w:val="21"/>
        </w:rPr>
        <w:t>经总承包商确认并转发的业主或监理单位发出的指令。施工分包商</w:t>
      </w:r>
      <w:proofErr w:type="gramStart"/>
      <w:r w:rsidRPr="00CE2B1C">
        <w:rPr>
          <w:rFonts w:ascii="宋体" w:hAnsi="宋体"/>
          <w:szCs w:val="21"/>
        </w:rPr>
        <w:t>不</w:t>
      </w:r>
      <w:proofErr w:type="gramEnd"/>
      <w:r w:rsidRPr="00CE2B1C">
        <w:rPr>
          <w:rFonts w:ascii="宋体" w:hAnsi="宋体"/>
          <w:szCs w:val="21"/>
        </w:rPr>
        <w:t>应接受或执行未经总承包商确认的业主或监理单位发出的指令。施工分包商一旦收到了业主或监理单位直接向施工分包商发出的指令，应立即将此类指令</w:t>
      </w:r>
      <w:proofErr w:type="gramStart"/>
      <w:r w:rsidRPr="00CE2B1C">
        <w:rPr>
          <w:rFonts w:ascii="宋体" w:hAnsi="宋体"/>
          <w:szCs w:val="21"/>
        </w:rPr>
        <w:t>通知总</w:t>
      </w:r>
      <w:proofErr w:type="gramEnd"/>
      <w:r w:rsidRPr="00CE2B1C">
        <w:rPr>
          <w:rFonts w:ascii="宋体" w:hAnsi="宋体"/>
          <w:szCs w:val="21"/>
        </w:rPr>
        <w:t>承包商。如施工分包商与业主或工程师发生直接工作联系，将被视为违约，并承担违约责任。</w:t>
      </w:r>
    </w:p>
    <w:p w14:paraId="4CBD4A82" w14:textId="77777777" w:rsidR="005E6CED" w:rsidRPr="00CE2B1C" w:rsidRDefault="005E6CED" w:rsidP="005E6CED">
      <w:pPr>
        <w:numPr>
          <w:ilvl w:val="0"/>
          <w:numId w:val="3"/>
        </w:numPr>
        <w:spacing w:line="360" w:lineRule="auto"/>
        <w:jc w:val="left"/>
        <w:rPr>
          <w:rFonts w:ascii="宋体" w:hAnsi="宋体"/>
          <w:szCs w:val="21"/>
        </w:rPr>
      </w:pPr>
      <w:r w:rsidRPr="00CE2B1C">
        <w:rPr>
          <w:rFonts w:ascii="宋体" w:hAnsi="宋体"/>
          <w:szCs w:val="21"/>
        </w:rPr>
        <w:t>施工分包商</w:t>
      </w:r>
    </w:p>
    <w:p w14:paraId="14E02A68" w14:textId="77777777" w:rsidR="005E6CED" w:rsidRPr="00CE2B1C" w:rsidRDefault="005E6CED" w:rsidP="005E6CED">
      <w:pPr>
        <w:numPr>
          <w:ilvl w:val="1"/>
          <w:numId w:val="5"/>
        </w:numPr>
        <w:spacing w:line="360" w:lineRule="auto"/>
        <w:ind w:left="567" w:hanging="567"/>
        <w:jc w:val="left"/>
        <w:rPr>
          <w:rFonts w:ascii="宋体" w:hAnsi="宋体"/>
          <w:szCs w:val="21"/>
        </w:rPr>
      </w:pPr>
      <w:bookmarkStart w:id="70" w:name="_Toc371493175"/>
      <w:bookmarkStart w:id="71" w:name="_Toc389586320"/>
      <w:r w:rsidRPr="00CE2B1C">
        <w:rPr>
          <w:rFonts w:ascii="宋体" w:hAnsi="宋体"/>
          <w:szCs w:val="21"/>
        </w:rPr>
        <w:t>施工分包商的一般义务</w:t>
      </w:r>
      <w:bookmarkEnd w:id="70"/>
      <w:bookmarkEnd w:id="71"/>
    </w:p>
    <w:p w14:paraId="76C78EB3" w14:textId="77777777" w:rsidR="005E6CED" w:rsidRPr="00CE2B1C" w:rsidRDefault="005E6CED" w:rsidP="005E6CED">
      <w:pPr>
        <w:numPr>
          <w:ilvl w:val="2"/>
          <w:numId w:val="5"/>
        </w:numPr>
        <w:autoSpaceDE w:val="0"/>
        <w:autoSpaceDN w:val="0"/>
        <w:adjustRightInd w:val="0"/>
        <w:snapToGrid w:val="0"/>
        <w:spacing w:line="360" w:lineRule="auto"/>
        <w:jc w:val="left"/>
        <w:rPr>
          <w:rFonts w:ascii="宋体" w:hAnsi="宋体"/>
          <w:kern w:val="0"/>
          <w:szCs w:val="21"/>
        </w:rPr>
      </w:pPr>
      <w:r w:rsidRPr="00CE2B1C">
        <w:rPr>
          <w:rFonts w:ascii="宋体" w:hAnsi="宋体"/>
          <w:szCs w:val="21"/>
        </w:rPr>
        <w:t>施工分包商应按照法律和当地行政法规或条例及专用合同条款等的要求，缴纳各项税费、办理并领取所需的全部</w:t>
      </w:r>
      <w:smartTag w:uri="Tencent" w:element="RTX">
        <w:r w:rsidRPr="00CE2B1C">
          <w:rPr>
            <w:rFonts w:ascii="宋体" w:hAnsi="宋体"/>
            <w:szCs w:val="21"/>
          </w:rPr>
          <w:t>许可</w:t>
        </w:r>
      </w:smartTag>
      <w:r w:rsidRPr="00CE2B1C">
        <w:rPr>
          <w:rFonts w:ascii="宋体" w:hAnsi="宋体"/>
          <w:szCs w:val="21"/>
        </w:rPr>
        <w:t>、执照和批准，并将办理结果书面报送总承包商留存；施工分包商应保障和保持总承包商免受因施工分包</w:t>
      </w:r>
      <w:proofErr w:type="gramStart"/>
      <w:r w:rsidRPr="00CE2B1C">
        <w:rPr>
          <w:rFonts w:ascii="宋体" w:hAnsi="宋体"/>
          <w:szCs w:val="21"/>
        </w:rPr>
        <w:t>商未能</w:t>
      </w:r>
      <w:proofErr w:type="gramEnd"/>
      <w:r w:rsidRPr="00CE2B1C">
        <w:rPr>
          <w:rFonts w:ascii="宋体" w:hAnsi="宋体"/>
          <w:szCs w:val="21"/>
        </w:rPr>
        <w:t>完成上述工作带来的伤害。</w:t>
      </w:r>
    </w:p>
    <w:p w14:paraId="60BA6EB3" w14:textId="77777777" w:rsidR="005E6CED" w:rsidRPr="00CE2B1C" w:rsidRDefault="005E6CED" w:rsidP="005E6CED">
      <w:pPr>
        <w:numPr>
          <w:ilvl w:val="2"/>
          <w:numId w:val="5"/>
        </w:numPr>
        <w:autoSpaceDE w:val="0"/>
        <w:autoSpaceDN w:val="0"/>
        <w:adjustRightInd w:val="0"/>
        <w:snapToGrid w:val="0"/>
        <w:spacing w:line="360" w:lineRule="auto"/>
        <w:jc w:val="left"/>
        <w:rPr>
          <w:rFonts w:ascii="宋体" w:hAnsi="宋体"/>
          <w:szCs w:val="21"/>
        </w:rPr>
      </w:pPr>
      <w:r w:rsidRPr="00CE2B1C">
        <w:rPr>
          <w:rFonts w:ascii="宋体" w:hAnsi="宋体"/>
          <w:szCs w:val="21"/>
        </w:rPr>
        <w:t>按法律规定和分包合同约定完成分包工程，编制施工组织设计和施工措施计划，对所有施工作业和施工方法的完备性和安全可靠性负责，并在保修期内履行保修义务。</w:t>
      </w:r>
    </w:p>
    <w:p w14:paraId="6B35A4AA" w14:textId="77777777" w:rsidR="005E6CED" w:rsidRPr="00CE2B1C" w:rsidRDefault="005E6CED" w:rsidP="005E6CED">
      <w:pPr>
        <w:numPr>
          <w:ilvl w:val="2"/>
          <w:numId w:val="5"/>
        </w:numPr>
        <w:autoSpaceDE w:val="0"/>
        <w:autoSpaceDN w:val="0"/>
        <w:adjustRightInd w:val="0"/>
        <w:snapToGrid w:val="0"/>
        <w:spacing w:line="360" w:lineRule="auto"/>
        <w:jc w:val="left"/>
        <w:rPr>
          <w:rFonts w:ascii="宋体" w:hAnsi="宋体"/>
          <w:szCs w:val="21"/>
        </w:rPr>
      </w:pPr>
      <w:r w:rsidRPr="00CE2B1C">
        <w:rPr>
          <w:rFonts w:ascii="宋体" w:hAnsi="宋体"/>
          <w:szCs w:val="21"/>
        </w:rPr>
        <w:t>对施工场地进行查勘，并充分了解分包工程所在地的气象条件、交通条件、风俗习惯以及与履行分包合同有关的其他情况。因施工分包</w:t>
      </w:r>
      <w:proofErr w:type="gramStart"/>
      <w:r w:rsidRPr="00CE2B1C">
        <w:rPr>
          <w:rFonts w:ascii="宋体" w:hAnsi="宋体"/>
          <w:szCs w:val="21"/>
        </w:rPr>
        <w:t>商未能</w:t>
      </w:r>
      <w:proofErr w:type="gramEnd"/>
      <w:r w:rsidRPr="00CE2B1C">
        <w:rPr>
          <w:rFonts w:ascii="宋体" w:hAnsi="宋体"/>
          <w:szCs w:val="21"/>
        </w:rPr>
        <w:t>充分查勘、了解前述情况或未能充分估计前述情况所可能产生后果的，施工分包商承担由此增加的费用和（或）延误的工期。</w:t>
      </w:r>
    </w:p>
    <w:p w14:paraId="03FAED38" w14:textId="77777777" w:rsidR="005E6CED" w:rsidRPr="00CE2B1C" w:rsidRDefault="005E6CED" w:rsidP="005E6CED">
      <w:pPr>
        <w:numPr>
          <w:ilvl w:val="2"/>
          <w:numId w:val="5"/>
        </w:numPr>
        <w:autoSpaceDE w:val="0"/>
        <w:autoSpaceDN w:val="0"/>
        <w:adjustRightInd w:val="0"/>
        <w:snapToGrid w:val="0"/>
        <w:spacing w:line="360" w:lineRule="auto"/>
        <w:jc w:val="left"/>
        <w:rPr>
          <w:rFonts w:ascii="宋体" w:hAnsi="宋体"/>
          <w:szCs w:val="21"/>
        </w:rPr>
      </w:pPr>
      <w:r w:rsidRPr="00CE2B1C">
        <w:rPr>
          <w:rFonts w:ascii="宋体" w:hAnsi="宋体"/>
          <w:szCs w:val="21"/>
        </w:rPr>
        <w:t>施工分包商应被认为已对施工现场的进入通路的适宜性和可用性表示满意，因进场通路对施工分包商的使用要求不适宜、不能用而发生的费用由施工分包商承担。施</w:t>
      </w:r>
      <w:r w:rsidRPr="00CE2B1C">
        <w:rPr>
          <w:rFonts w:ascii="宋体" w:hAnsi="宋体"/>
          <w:szCs w:val="21"/>
        </w:rPr>
        <w:lastRenderedPageBreak/>
        <w:t>工分包商应尽合理努力，防止任何道路或桥梁因施工分包商的通行或施工分包商人员受到损坏。除专用合同条款另有约定外，施工分包商应负责施工进场道路所需要的任何维护。总承包商不对施工分包</w:t>
      </w:r>
      <w:proofErr w:type="gramStart"/>
      <w:r w:rsidRPr="00CE2B1C">
        <w:rPr>
          <w:rFonts w:ascii="宋体" w:hAnsi="宋体"/>
          <w:szCs w:val="21"/>
        </w:rPr>
        <w:t>商任何</w:t>
      </w:r>
      <w:proofErr w:type="gramEnd"/>
      <w:r w:rsidRPr="00CE2B1C">
        <w:rPr>
          <w:rFonts w:ascii="宋体" w:hAnsi="宋体"/>
          <w:szCs w:val="21"/>
        </w:rPr>
        <w:t>进场通路的使用或其他原因引起的索赔负责。</w:t>
      </w:r>
    </w:p>
    <w:p w14:paraId="4C6B40B4" w14:textId="77777777" w:rsidR="005E6CED" w:rsidRPr="00CE2B1C" w:rsidRDefault="005E6CED" w:rsidP="005E6CED">
      <w:pPr>
        <w:numPr>
          <w:ilvl w:val="2"/>
          <w:numId w:val="5"/>
        </w:numPr>
        <w:autoSpaceDE w:val="0"/>
        <w:autoSpaceDN w:val="0"/>
        <w:adjustRightInd w:val="0"/>
        <w:snapToGrid w:val="0"/>
        <w:spacing w:line="360" w:lineRule="auto"/>
        <w:jc w:val="left"/>
        <w:rPr>
          <w:rFonts w:ascii="宋体" w:hAnsi="宋体"/>
          <w:szCs w:val="21"/>
        </w:rPr>
      </w:pPr>
      <w:r w:rsidRPr="00CE2B1C">
        <w:rPr>
          <w:rFonts w:ascii="宋体" w:hAnsi="宋体"/>
          <w:szCs w:val="21"/>
        </w:rPr>
        <w:t>施工分包商应允许总承包商、业主、工程师及其三方中任何一方授权的人员在工作时间内，合理进入分包工程施工场地或材料存放的地点，以及施工场地以外与分包合同有关的施工分包商的任何工作或准备的地点，施工分包商应提供方便。</w:t>
      </w:r>
    </w:p>
    <w:p w14:paraId="499E1E8B" w14:textId="77777777" w:rsidR="005E6CED" w:rsidRPr="00CE2B1C" w:rsidRDefault="005E6CED" w:rsidP="005E6CED">
      <w:pPr>
        <w:numPr>
          <w:ilvl w:val="2"/>
          <w:numId w:val="5"/>
        </w:numPr>
        <w:autoSpaceDE w:val="0"/>
        <w:autoSpaceDN w:val="0"/>
        <w:adjustRightInd w:val="0"/>
        <w:snapToGrid w:val="0"/>
        <w:spacing w:line="360" w:lineRule="auto"/>
        <w:jc w:val="left"/>
        <w:rPr>
          <w:rFonts w:ascii="宋体" w:hAnsi="宋体"/>
          <w:szCs w:val="21"/>
        </w:rPr>
      </w:pPr>
      <w:r w:rsidRPr="00CE2B1C">
        <w:rPr>
          <w:rFonts w:ascii="宋体" w:hAnsi="宋体"/>
          <w:szCs w:val="21"/>
        </w:rPr>
        <w:t>施工分包</w:t>
      </w:r>
      <w:proofErr w:type="gramStart"/>
      <w:r w:rsidRPr="00CE2B1C">
        <w:rPr>
          <w:rFonts w:ascii="宋体" w:hAnsi="宋体"/>
          <w:szCs w:val="21"/>
        </w:rPr>
        <w:t>商设备</w:t>
      </w:r>
      <w:proofErr w:type="gramEnd"/>
      <w:r w:rsidRPr="00CE2B1C">
        <w:rPr>
          <w:rFonts w:ascii="宋体" w:hAnsi="宋体"/>
          <w:szCs w:val="21"/>
        </w:rPr>
        <w:t>运到现场后，应视为准备为工程施工专用。未经总承包商同意，施工分包商不得从现场运走任何施工分包商设备。</w:t>
      </w:r>
    </w:p>
    <w:p w14:paraId="52069C94" w14:textId="77777777" w:rsidR="005E6CED" w:rsidRPr="00CE2B1C" w:rsidRDefault="005E6CED" w:rsidP="005E6CED">
      <w:pPr>
        <w:numPr>
          <w:ilvl w:val="2"/>
          <w:numId w:val="5"/>
        </w:numPr>
        <w:autoSpaceDE w:val="0"/>
        <w:autoSpaceDN w:val="0"/>
        <w:adjustRightInd w:val="0"/>
        <w:snapToGrid w:val="0"/>
        <w:spacing w:line="360" w:lineRule="auto"/>
        <w:jc w:val="left"/>
        <w:rPr>
          <w:rFonts w:ascii="宋体" w:hAnsi="宋体"/>
          <w:strike/>
          <w:kern w:val="0"/>
          <w:szCs w:val="21"/>
        </w:rPr>
      </w:pPr>
      <w:r w:rsidRPr="00CE2B1C">
        <w:rPr>
          <w:rFonts w:ascii="宋体" w:hAnsi="宋体"/>
          <w:szCs w:val="21"/>
        </w:rPr>
        <w:t>按法律规定和合同约定采取施工安全和环境保护措施，办理工伤保险和意外伤害保险，确保工程及人员、材料、设备和设施的安全，承担因自身管理不善所造成事故或处罚的一切责任。</w:t>
      </w:r>
    </w:p>
    <w:p w14:paraId="62B1AAB0" w14:textId="77777777" w:rsidR="005E6CED" w:rsidRPr="00CE2B1C" w:rsidRDefault="005E6CED" w:rsidP="005E6CED">
      <w:pPr>
        <w:numPr>
          <w:ilvl w:val="2"/>
          <w:numId w:val="5"/>
        </w:numPr>
        <w:autoSpaceDE w:val="0"/>
        <w:autoSpaceDN w:val="0"/>
        <w:adjustRightInd w:val="0"/>
        <w:snapToGrid w:val="0"/>
        <w:spacing w:line="360" w:lineRule="auto"/>
        <w:jc w:val="left"/>
        <w:rPr>
          <w:rFonts w:ascii="宋体" w:hAnsi="宋体"/>
          <w:kern w:val="0"/>
          <w:szCs w:val="21"/>
        </w:rPr>
      </w:pPr>
      <w:r w:rsidRPr="00CE2B1C">
        <w:rPr>
          <w:rFonts w:ascii="宋体" w:hAnsi="宋体"/>
          <w:szCs w:val="21"/>
        </w:rPr>
        <w:t>在进行合同约定的各项工作时，不得</w:t>
      </w:r>
      <w:proofErr w:type="gramStart"/>
      <w:r w:rsidRPr="00CE2B1C">
        <w:rPr>
          <w:rFonts w:ascii="宋体" w:hAnsi="宋体"/>
          <w:szCs w:val="21"/>
        </w:rPr>
        <w:t>侵害总</w:t>
      </w:r>
      <w:proofErr w:type="gramEnd"/>
      <w:r w:rsidRPr="00CE2B1C">
        <w:rPr>
          <w:rFonts w:ascii="宋体" w:hAnsi="宋体"/>
          <w:szCs w:val="21"/>
        </w:rPr>
        <w:t>承包商与他人使用公用道路、水源、市政管网等公共设施的权利，做好施工场地周围地下管线和邻近建筑物、构筑物（包括文物保护建筑）、古树名木的保护工作，避免对邻近的公共设施产生干扰。施工分包商占用或使用他人的施工场地，影响他人作业或生活的，应承担相应责任；</w:t>
      </w:r>
    </w:p>
    <w:p w14:paraId="54EE025F" w14:textId="77777777" w:rsidR="005E6CED" w:rsidRPr="00CE2B1C" w:rsidRDefault="005E6CED" w:rsidP="005E6CED">
      <w:pPr>
        <w:numPr>
          <w:ilvl w:val="2"/>
          <w:numId w:val="5"/>
        </w:numPr>
        <w:autoSpaceDE w:val="0"/>
        <w:autoSpaceDN w:val="0"/>
        <w:adjustRightInd w:val="0"/>
        <w:snapToGrid w:val="0"/>
        <w:spacing w:line="360" w:lineRule="auto"/>
        <w:jc w:val="left"/>
        <w:rPr>
          <w:rFonts w:ascii="宋体" w:hAnsi="宋体"/>
          <w:kern w:val="0"/>
          <w:szCs w:val="21"/>
        </w:rPr>
      </w:pPr>
      <w:r w:rsidRPr="00CE2B1C">
        <w:rPr>
          <w:rFonts w:ascii="宋体" w:hAnsi="宋体"/>
          <w:szCs w:val="21"/>
        </w:rPr>
        <w:t>按照第6.2款【环境保护】约定负责施工场地及其周边环境与生态的保护工作；</w:t>
      </w:r>
    </w:p>
    <w:p w14:paraId="49DDC795" w14:textId="77777777" w:rsidR="005E6CED" w:rsidRPr="00CE2B1C" w:rsidRDefault="005E6CED" w:rsidP="005E6CED">
      <w:pPr>
        <w:numPr>
          <w:ilvl w:val="2"/>
          <w:numId w:val="5"/>
        </w:numPr>
        <w:autoSpaceDE w:val="0"/>
        <w:autoSpaceDN w:val="0"/>
        <w:adjustRightInd w:val="0"/>
        <w:snapToGrid w:val="0"/>
        <w:spacing w:line="360" w:lineRule="auto"/>
        <w:jc w:val="left"/>
        <w:rPr>
          <w:rFonts w:ascii="宋体" w:hAnsi="宋体"/>
          <w:kern w:val="0"/>
          <w:szCs w:val="21"/>
        </w:rPr>
      </w:pPr>
      <w:r w:rsidRPr="00CE2B1C">
        <w:rPr>
          <w:rFonts w:ascii="宋体" w:hAnsi="宋体"/>
          <w:szCs w:val="21"/>
        </w:rPr>
        <w:t>按第6.1款【安全文明施工】约定采取施工安全措施，确保工程及其人员、材料、设备和设施的安全，防止因工程施工造成的人身伤害和财产损失；</w:t>
      </w:r>
    </w:p>
    <w:p w14:paraId="5C3E8D7F" w14:textId="77777777" w:rsidR="005E6CED" w:rsidRPr="00CE2B1C" w:rsidRDefault="005E6CED" w:rsidP="005E6CED">
      <w:pPr>
        <w:numPr>
          <w:ilvl w:val="2"/>
          <w:numId w:val="5"/>
        </w:numPr>
        <w:autoSpaceDE w:val="0"/>
        <w:autoSpaceDN w:val="0"/>
        <w:adjustRightInd w:val="0"/>
        <w:snapToGrid w:val="0"/>
        <w:spacing w:line="360" w:lineRule="auto"/>
        <w:jc w:val="left"/>
        <w:rPr>
          <w:rFonts w:ascii="宋体" w:hAnsi="宋体"/>
          <w:kern w:val="0"/>
          <w:szCs w:val="21"/>
        </w:rPr>
      </w:pPr>
      <w:r w:rsidRPr="00CE2B1C">
        <w:rPr>
          <w:rFonts w:ascii="宋体" w:hAnsi="宋体"/>
          <w:szCs w:val="21"/>
        </w:rPr>
        <w:t>将总承包商按合同约定支付的各项价款专用于合同工程，且应及时支付其雇用人员工资，并及时向劳务分包人支付合同价款，严格遵守专用合同条款附件之《落实施工作业人员待遇承诺书》的相关承诺。</w:t>
      </w:r>
    </w:p>
    <w:p w14:paraId="66C73054" w14:textId="77777777" w:rsidR="005E6CED" w:rsidRPr="00CE2B1C" w:rsidRDefault="005E6CED" w:rsidP="005E6CED">
      <w:pPr>
        <w:numPr>
          <w:ilvl w:val="2"/>
          <w:numId w:val="5"/>
        </w:numPr>
        <w:autoSpaceDE w:val="0"/>
        <w:autoSpaceDN w:val="0"/>
        <w:adjustRightInd w:val="0"/>
        <w:snapToGrid w:val="0"/>
        <w:spacing w:line="360" w:lineRule="auto"/>
        <w:jc w:val="left"/>
        <w:rPr>
          <w:rFonts w:ascii="宋体" w:hAnsi="宋体"/>
          <w:kern w:val="0"/>
          <w:szCs w:val="21"/>
        </w:rPr>
      </w:pPr>
      <w:r w:rsidRPr="00CE2B1C">
        <w:rPr>
          <w:rFonts w:ascii="宋体" w:hAnsi="宋体"/>
          <w:kern w:val="0"/>
          <w:szCs w:val="21"/>
        </w:rPr>
        <w:t>按照法律规定完成分包工程资料的编写、管理和归档，</w:t>
      </w:r>
      <w:r w:rsidRPr="00CE2B1C">
        <w:rPr>
          <w:rFonts w:ascii="宋体" w:hAnsi="宋体"/>
          <w:szCs w:val="21"/>
        </w:rPr>
        <w:t>并按专用合同条款约定的竣工资料的套数、内容、时间等要求移交总承包商，</w:t>
      </w:r>
      <w:r w:rsidRPr="00CE2B1C">
        <w:rPr>
          <w:rFonts w:ascii="宋体" w:hAnsi="宋体"/>
          <w:kern w:val="0"/>
          <w:szCs w:val="21"/>
        </w:rPr>
        <w:t>确保分包工程资料的准确完整，包含电子版及过程中的影像资料。</w:t>
      </w:r>
    </w:p>
    <w:p w14:paraId="0295F5A3" w14:textId="77777777" w:rsidR="005E6CED" w:rsidRPr="00CE2B1C" w:rsidRDefault="005E6CED" w:rsidP="005E6CED">
      <w:pPr>
        <w:numPr>
          <w:ilvl w:val="2"/>
          <w:numId w:val="5"/>
        </w:numPr>
        <w:autoSpaceDE w:val="0"/>
        <w:autoSpaceDN w:val="0"/>
        <w:adjustRightInd w:val="0"/>
        <w:snapToGrid w:val="0"/>
        <w:spacing w:line="360" w:lineRule="auto"/>
        <w:jc w:val="left"/>
        <w:rPr>
          <w:rFonts w:ascii="宋体" w:hAnsi="宋体"/>
          <w:kern w:val="0"/>
          <w:szCs w:val="21"/>
        </w:rPr>
      </w:pPr>
      <w:r w:rsidRPr="00CE2B1C">
        <w:rPr>
          <w:rFonts w:ascii="宋体" w:hAnsi="宋体"/>
          <w:kern w:val="0"/>
          <w:szCs w:val="21"/>
        </w:rPr>
        <w:t>针对采用单价计价的工程，施工分包商在收到完整的施工图后60天内向总承包商报送施工图预算和工程量计算书，双方完成费用核对后，将该部分工程费用以总价形式明确作为后续工程款支付和工程结算的依据。</w:t>
      </w:r>
    </w:p>
    <w:p w14:paraId="4DFD3000" w14:textId="77777777" w:rsidR="005E6CED" w:rsidRPr="00CE2B1C" w:rsidRDefault="005E6CED" w:rsidP="005E6CED">
      <w:pPr>
        <w:numPr>
          <w:ilvl w:val="2"/>
          <w:numId w:val="5"/>
        </w:numPr>
        <w:autoSpaceDE w:val="0"/>
        <w:autoSpaceDN w:val="0"/>
        <w:adjustRightInd w:val="0"/>
        <w:snapToGrid w:val="0"/>
        <w:spacing w:line="360" w:lineRule="auto"/>
        <w:jc w:val="left"/>
        <w:rPr>
          <w:rFonts w:ascii="宋体" w:hAnsi="宋体"/>
          <w:szCs w:val="21"/>
        </w:rPr>
      </w:pPr>
      <w:r w:rsidRPr="00CE2B1C">
        <w:rPr>
          <w:rFonts w:ascii="宋体" w:hAnsi="宋体"/>
          <w:szCs w:val="21"/>
        </w:rPr>
        <w:t>施工分包商未履行各项义务，造成总承包商损失的，施工分包商</w:t>
      </w:r>
      <w:proofErr w:type="gramStart"/>
      <w:r w:rsidRPr="00CE2B1C">
        <w:rPr>
          <w:rFonts w:ascii="宋体" w:hAnsi="宋体"/>
          <w:szCs w:val="21"/>
        </w:rPr>
        <w:t>赔偿总</w:t>
      </w:r>
      <w:proofErr w:type="gramEnd"/>
      <w:r w:rsidRPr="00CE2B1C">
        <w:rPr>
          <w:rFonts w:ascii="宋体" w:hAnsi="宋体"/>
          <w:szCs w:val="21"/>
        </w:rPr>
        <w:t>承包商有关所有损失或总承包商有权从其应付给施工分包商的任何款项中扣除。</w:t>
      </w:r>
    </w:p>
    <w:p w14:paraId="05275C47" w14:textId="77777777" w:rsidR="005E6CED" w:rsidRPr="00CE2B1C" w:rsidRDefault="005E6CED" w:rsidP="005E6CED">
      <w:pPr>
        <w:numPr>
          <w:ilvl w:val="1"/>
          <w:numId w:val="5"/>
        </w:numPr>
        <w:spacing w:line="360" w:lineRule="auto"/>
        <w:ind w:left="567" w:hanging="567"/>
        <w:jc w:val="left"/>
        <w:rPr>
          <w:rFonts w:ascii="宋体" w:hAnsi="宋体"/>
          <w:szCs w:val="21"/>
        </w:rPr>
      </w:pPr>
      <w:bookmarkStart w:id="72" w:name="_Toc371493176"/>
      <w:bookmarkStart w:id="73" w:name="_Toc389586321"/>
      <w:r w:rsidRPr="00CE2B1C">
        <w:rPr>
          <w:rFonts w:ascii="宋体" w:hAnsi="宋体"/>
          <w:szCs w:val="21"/>
        </w:rPr>
        <w:t>施工分包商项目经理</w:t>
      </w:r>
      <w:bookmarkEnd w:id="72"/>
      <w:r w:rsidRPr="00CE2B1C">
        <w:rPr>
          <w:rFonts w:ascii="宋体" w:hAnsi="宋体"/>
          <w:szCs w:val="21"/>
        </w:rPr>
        <w:t>和其他主要项目管理人员</w:t>
      </w:r>
      <w:bookmarkEnd w:id="73"/>
    </w:p>
    <w:p w14:paraId="520BC5F7" w14:textId="77777777" w:rsidR="005E6CED" w:rsidRPr="00CE2B1C" w:rsidRDefault="005E6CED" w:rsidP="005E6CED">
      <w:pPr>
        <w:numPr>
          <w:ilvl w:val="2"/>
          <w:numId w:val="5"/>
        </w:numPr>
        <w:tabs>
          <w:tab w:val="left" w:pos="709"/>
        </w:tabs>
        <w:autoSpaceDE w:val="0"/>
        <w:autoSpaceDN w:val="0"/>
        <w:adjustRightInd w:val="0"/>
        <w:snapToGrid w:val="0"/>
        <w:spacing w:line="360" w:lineRule="auto"/>
        <w:jc w:val="left"/>
        <w:rPr>
          <w:rFonts w:ascii="宋体" w:hAnsi="宋体"/>
          <w:kern w:val="0"/>
          <w:szCs w:val="21"/>
        </w:rPr>
      </w:pPr>
      <w:r w:rsidRPr="00CE2B1C">
        <w:rPr>
          <w:rFonts w:ascii="宋体" w:hAnsi="宋体"/>
          <w:kern w:val="0"/>
          <w:szCs w:val="21"/>
        </w:rPr>
        <w:t>除专用合同条款另有约定外，施工分包商应在分包合同签署后7天内向总承包商提交</w:t>
      </w:r>
      <w:r w:rsidRPr="00CE2B1C">
        <w:rPr>
          <w:rFonts w:ascii="宋体" w:hAnsi="宋体"/>
          <w:kern w:val="0"/>
          <w:szCs w:val="21"/>
        </w:rPr>
        <w:lastRenderedPageBreak/>
        <w:t>施工分包商项目管理机构及施工人员安排的报告。施工分包商项目管理机构包括施工分包商项目经理和其他主要项目管理人员（</w:t>
      </w:r>
      <w:r w:rsidRPr="00CE2B1C">
        <w:rPr>
          <w:rFonts w:ascii="宋体" w:hAnsi="宋体"/>
          <w:szCs w:val="21"/>
        </w:rPr>
        <w:t>应包括施工、技术、质量、HSE等）</w:t>
      </w:r>
      <w:r w:rsidRPr="00CE2B1C">
        <w:rPr>
          <w:rFonts w:ascii="宋体" w:hAnsi="宋体"/>
          <w:kern w:val="0"/>
          <w:szCs w:val="21"/>
        </w:rPr>
        <w:t>，</w:t>
      </w:r>
      <w:r w:rsidRPr="00CE2B1C">
        <w:rPr>
          <w:rFonts w:ascii="宋体" w:hAnsi="宋体"/>
          <w:szCs w:val="21"/>
        </w:rPr>
        <w:t>项目经理及主要管理人员应是施工分包商正式聘用的员工</w:t>
      </w:r>
      <w:r w:rsidRPr="00CE2B1C">
        <w:rPr>
          <w:rFonts w:ascii="宋体" w:hAnsi="宋体"/>
          <w:kern w:val="0"/>
          <w:szCs w:val="21"/>
        </w:rPr>
        <w:t>。</w:t>
      </w:r>
    </w:p>
    <w:p w14:paraId="28B67B16" w14:textId="77777777" w:rsidR="005E6CED" w:rsidRPr="00CE2B1C" w:rsidRDefault="005E6CED" w:rsidP="005E6CED">
      <w:pPr>
        <w:autoSpaceDE w:val="0"/>
        <w:autoSpaceDN w:val="0"/>
        <w:adjustRightInd w:val="0"/>
        <w:spacing w:line="360" w:lineRule="auto"/>
        <w:ind w:firstLine="426"/>
        <w:rPr>
          <w:rFonts w:ascii="宋体" w:hAnsi="宋体"/>
          <w:kern w:val="0"/>
          <w:szCs w:val="21"/>
        </w:rPr>
      </w:pPr>
      <w:r w:rsidRPr="00CE2B1C">
        <w:rPr>
          <w:rFonts w:ascii="宋体" w:hAnsi="宋体"/>
          <w:szCs w:val="21"/>
        </w:rPr>
        <w:t>分包</w:t>
      </w:r>
      <w:r w:rsidRPr="00CE2B1C">
        <w:rPr>
          <w:rFonts w:ascii="宋体" w:hAnsi="宋体"/>
          <w:kern w:val="0"/>
          <w:szCs w:val="21"/>
        </w:rPr>
        <w:t>合同当事人应在专用合同条款中约定施工分包商项目经理的姓名、职称</w:t>
      </w:r>
      <w:r w:rsidRPr="00CE2B1C">
        <w:rPr>
          <w:rFonts w:ascii="宋体" w:hAnsi="宋体"/>
          <w:szCs w:val="21"/>
        </w:rPr>
        <w:t>、注册执业证书编号</w:t>
      </w:r>
      <w:r w:rsidRPr="00CE2B1C">
        <w:rPr>
          <w:rFonts w:ascii="宋体" w:hAnsi="宋体"/>
          <w:kern w:val="0"/>
          <w:szCs w:val="21"/>
        </w:rPr>
        <w:t>、联系方式及授权范围等事项。其他主要项目管理人员的姓名和岗位详见专用合同条款附件之《施工分包商组织机构人员配置表及关键人员名单》。</w:t>
      </w:r>
    </w:p>
    <w:p w14:paraId="7B9CB31C" w14:textId="77777777" w:rsidR="005E6CED" w:rsidRPr="00CE2B1C" w:rsidRDefault="005E6CED" w:rsidP="005E6CED">
      <w:pPr>
        <w:autoSpaceDE w:val="0"/>
        <w:autoSpaceDN w:val="0"/>
        <w:adjustRightInd w:val="0"/>
        <w:spacing w:line="360" w:lineRule="auto"/>
        <w:ind w:firstLine="426"/>
        <w:rPr>
          <w:rFonts w:ascii="宋体" w:hAnsi="宋体"/>
          <w:kern w:val="0"/>
          <w:szCs w:val="21"/>
        </w:rPr>
      </w:pPr>
      <w:r w:rsidRPr="00CE2B1C">
        <w:rPr>
          <w:rFonts w:ascii="宋体" w:hAnsi="宋体"/>
          <w:szCs w:val="21"/>
        </w:rPr>
        <w:t>合同当事人</w:t>
      </w:r>
      <w:r w:rsidRPr="00CE2B1C">
        <w:rPr>
          <w:rFonts w:ascii="宋体" w:hAnsi="宋体"/>
          <w:kern w:val="0"/>
          <w:szCs w:val="21"/>
        </w:rPr>
        <w:t>通过招投标方式订立分包合同的，专用合同条款或其附件中载明的施工分包商项目经理和其他主要项目管理人员应与施工分包商投标文件保持一致。</w:t>
      </w:r>
    </w:p>
    <w:p w14:paraId="45903B3F" w14:textId="77777777" w:rsidR="005E6CED" w:rsidRPr="00CE2B1C" w:rsidRDefault="005E6CED" w:rsidP="005E6CED">
      <w:pPr>
        <w:autoSpaceDE w:val="0"/>
        <w:autoSpaceDN w:val="0"/>
        <w:adjustRightInd w:val="0"/>
        <w:spacing w:line="360" w:lineRule="auto"/>
        <w:ind w:firstLine="426"/>
        <w:rPr>
          <w:rFonts w:ascii="宋体" w:hAnsi="宋体"/>
          <w:szCs w:val="21"/>
        </w:rPr>
      </w:pPr>
      <w:r w:rsidRPr="00CE2B1C">
        <w:rPr>
          <w:rFonts w:ascii="宋体" w:hAnsi="宋体"/>
          <w:szCs w:val="21"/>
        </w:rPr>
        <w:t>施工分包商应在分包合同签署后7天内向总承包商提交施工分包商为前述人员缴纳社会保险的有效证明、劳动合同。施工分包商不提交上述文件的，前述人员无权履行职责，总承包商有权要求更换，由此增加的费用和（或）延误的工期由施工分包商承担。</w:t>
      </w:r>
    </w:p>
    <w:p w14:paraId="493DC650" w14:textId="77777777" w:rsidR="005E6CED" w:rsidRPr="00CE2B1C" w:rsidRDefault="005E6CED" w:rsidP="005E6CED">
      <w:pPr>
        <w:numPr>
          <w:ilvl w:val="2"/>
          <w:numId w:val="5"/>
        </w:numPr>
        <w:tabs>
          <w:tab w:val="left" w:pos="709"/>
        </w:tabs>
        <w:autoSpaceDE w:val="0"/>
        <w:autoSpaceDN w:val="0"/>
        <w:adjustRightInd w:val="0"/>
        <w:snapToGrid w:val="0"/>
        <w:spacing w:line="360" w:lineRule="auto"/>
        <w:jc w:val="left"/>
        <w:rPr>
          <w:rFonts w:ascii="宋体" w:hAnsi="宋体"/>
          <w:kern w:val="0"/>
          <w:szCs w:val="21"/>
        </w:rPr>
      </w:pPr>
      <w:r w:rsidRPr="00CE2B1C">
        <w:rPr>
          <w:rFonts w:ascii="宋体" w:hAnsi="宋体"/>
          <w:kern w:val="0"/>
          <w:szCs w:val="21"/>
        </w:rPr>
        <w:t>施工分包商项目经理为施工分包商派驻施工场地的负责人，在施工分包商授权范围内决定分包合同履行过程中与施工分包商有关的具体事宜。施工分包商应对施工分包商项目经理的任何作为、疏忽或不作为负责。施工分包商项目经理应严格</w:t>
      </w:r>
      <w:proofErr w:type="gramStart"/>
      <w:r w:rsidRPr="00CE2B1C">
        <w:rPr>
          <w:rFonts w:ascii="宋体" w:hAnsi="宋体"/>
          <w:kern w:val="0"/>
          <w:szCs w:val="21"/>
        </w:rPr>
        <w:t>遵守住</w:t>
      </w:r>
      <w:proofErr w:type="gramEnd"/>
      <w:r w:rsidRPr="00CE2B1C">
        <w:rPr>
          <w:rFonts w:ascii="宋体" w:hAnsi="宋体"/>
          <w:kern w:val="0"/>
          <w:szCs w:val="21"/>
        </w:rPr>
        <w:t>建部《建筑施工项目经理质量安全责任十项规定（试行）》相关要求。项</w:t>
      </w:r>
      <w:r w:rsidRPr="00CE2B1C">
        <w:rPr>
          <w:rFonts w:ascii="宋体" w:hAnsi="宋体"/>
          <w:szCs w:val="21"/>
        </w:rPr>
        <w:t>目经理应常驻施工现场，且每月在施工现场时间不得少于专用合同条款约定的天数。</w:t>
      </w:r>
      <w:r w:rsidRPr="00CE2B1C">
        <w:rPr>
          <w:rFonts w:ascii="宋体" w:hAnsi="宋体"/>
          <w:kern w:val="0"/>
          <w:szCs w:val="21"/>
        </w:rPr>
        <w:t>除专用合同条款另有约定外，施工分包商项目经理不得同时担任其他项目的项目经理；否则，施工分包商应按专用合同条款的约定承担违约责任。</w:t>
      </w:r>
    </w:p>
    <w:p w14:paraId="61EDD083" w14:textId="77777777" w:rsidR="005E6CED" w:rsidRPr="00CE2B1C" w:rsidRDefault="005E6CED" w:rsidP="005E6CED">
      <w:pPr>
        <w:numPr>
          <w:ilvl w:val="2"/>
          <w:numId w:val="5"/>
        </w:numPr>
        <w:tabs>
          <w:tab w:val="left" w:pos="709"/>
        </w:tabs>
        <w:autoSpaceDE w:val="0"/>
        <w:autoSpaceDN w:val="0"/>
        <w:adjustRightInd w:val="0"/>
        <w:snapToGrid w:val="0"/>
        <w:spacing w:line="360" w:lineRule="auto"/>
        <w:jc w:val="left"/>
        <w:rPr>
          <w:rFonts w:ascii="宋体" w:hAnsi="宋体"/>
          <w:kern w:val="0"/>
          <w:szCs w:val="21"/>
        </w:rPr>
      </w:pPr>
      <w:r w:rsidRPr="00CE2B1C">
        <w:rPr>
          <w:rFonts w:ascii="宋体" w:hAnsi="宋体"/>
          <w:kern w:val="0"/>
          <w:szCs w:val="21"/>
        </w:rPr>
        <w:t>施工分包商项目经理和其他主要项目管理人员应常驻施工场地。前述人员因故需要离开施工场地时，应事先取得总承包商的书面同意；否则，施工分包商应按照专用合同条款的约定承担违约责任。</w:t>
      </w:r>
    </w:p>
    <w:p w14:paraId="7B652F8A" w14:textId="77777777" w:rsidR="005E6CED" w:rsidRPr="00CE2B1C" w:rsidRDefault="005E6CED" w:rsidP="005E6CED">
      <w:pPr>
        <w:numPr>
          <w:ilvl w:val="2"/>
          <w:numId w:val="5"/>
        </w:numPr>
        <w:tabs>
          <w:tab w:val="left" w:pos="709"/>
        </w:tabs>
        <w:autoSpaceDE w:val="0"/>
        <w:autoSpaceDN w:val="0"/>
        <w:adjustRightInd w:val="0"/>
        <w:snapToGrid w:val="0"/>
        <w:spacing w:line="360" w:lineRule="auto"/>
        <w:jc w:val="left"/>
        <w:rPr>
          <w:rFonts w:ascii="宋体" w:hAnsi="宋体"/>
          <w:kern w:val="0"/>
          <w:szCs w:val="21"/>
        </w:rPr>
      </w:pPr>
      <w:r w:rsidRPr="00CE2B1C">
        <w:rPr>
          <w:rFonts w:ascii="宋体" w:hAnsi="宋体"/>
          <w:kern w:val="0"/>
          <w:szCs w:val="21"/>
        </w:rPr>
        <w:t>施工分包商需要更换施工分包商项目经理或其他主要项目管理人员的，应提前14天书面</w:t>
      </w:r>
      <w:proofErr w:type="gramStart"/>
      <w:r w:rsidRPr="00CE2B1C">
        <w:rPr>
          <w:rFonts w:ascii="宋体" w:hAnsi="宋体"/>
          <w:kern w:val="0"/>
          <w:szCs w:val="21"/>
        </w:rPr>
        <w:t>通知总</w:t>
      </w:r>
      <w:proofErr w:type="gramEnd"/>
      <w:r w:rsidRPr="00CE2B1C">
        <w:rPr>
          <w:rFonts w:ascii="宋体" w:hAnsi="宋体"/>
          <w:kern w:val="0"/>
          <w:szCs w:val="21"/>
        </w:rPr>
        <w:t>承包商，并征得总承包商书面同意。未经总承包商书面同意，施工分包商不得擅自更换。施工分包商擅自更换的，应按照专用合同条款的约定承担违约责任。</w:t>
      </w:r>
    </w:p>
    <w:p w14:paraId="73DDCE4B"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szCs w:val="21"/>
        </w:rPr>
        <w:t>总承包商有权书面通知施工分包商更换不称职的施工分包商项目经理或其他主要项目管理人员的，施工分包商应在接到更换通知后7天内进行更换。施工</w:t>
      </w:r>
      <w:proofErr w:type="gramStart"/>
      <w:r w:rsidRPr="00CE2B1C">
        <w:rPr>
          <w:rFonts w:ascii="宋体" w:hAnsi="宋体"/>
          <w:szCs w:val="21"/>
        </w:rPr>
        <w:t>分包商无正当</w:t>
      </w:r>
      <w:proofErr w:type="gramEnd"/>
      <w:r w:rsidRPr="00CE2B1C">
        <w:rPr>
          <w:rFonts w:ascii="宋体" w:hAnsi="宋体"/>
          <w:szCs w:val="21"/>
        </w:rPr>
        <w:t>理由拒绝更换，应按照专用合同条款的约定承担违约责任。</w:t>
      </w:r>
    </w:p>
    <w:p w14:paraId="1F401B8B" w14:textId="77777777" w:rsidR="005E6CED" w:rsidRPr="00CE2B1C" w:rsidRDefault="005E6CED" w:rsidP="005E6CED">
      <w:pPr>
        <w:numPr>
          <w:ilvl w:val="1"/>
          <w:numId w:val="5"/>
        </w:numPr>
        <w:spacing w:line="360" w:lineRule="auto"/>
        <w:ind w:left="567" w:hanging="567"/>
        <w:jc w:val="left"/>
        <w:rPr>
          <w:rFonts w:ascii="宋体" w:hAnsi="宋体"/>
          <w:kern w:val="0"/>
          <w:szCs w:val="21"/>
        </w:rPr>
      </w:pPr>
      <w:bookmarkStart w:id="74" w:name="_Toc389586322"/>
      <w:r w:rsidRPr="00CE2B1C">
        <w:rPr>
          <w:rFonts w:ascii="宋体" w:hAnsi="宋体"/>
          <w:kern w:val="0"/>
          <w:szCs w:val="21"/>
        </w:rPr>
        <w:t>特殊工种上岗作业要求</w:t>
      </w:r>
      <w:bookmarkEnd w:id="74"/>
    </w:p>
    <w:p w14:paraId="796D668E"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szCs w:val="21"/>
        </w:rPr>
        <w:t>法律规定需要持证上岗的特殊工种作业人员，必须具有行政管理部门颁发的相应岗位的特殊工种上岗证，并在相应作业人员进场前报送总承包商审核并备案。特殊工种作业人员不具备上岗证的，施工分包商应按专用合同条款的约定承担违约责任。</w:t>
      </w:r>
    </w:p>
    <w:p w14:paraId="7504453A" w14:textId="77777777" w:rsidR="005E6CED" w:rsidRPr="00CE2B1C" w:rsidRDefault="005E6CED" w:rsidP="005E6CED">
      <w:pPr>
        <w:numPr>
          <w:ilvl w:val="1"/>
          <w:numId w:val="5"/>
        </w:numPr>
        <w:spacing w:line="360" w:lineRule="auto"/>
        <w:ind w:left="567" w:hanging="567"/>
        <w:jc w:val="left"/>
        <w:rPr>
          <w:rFonts w:ascii="宋体" w:hAnsi="宋体"/>
          <w:szCs w:val="21"/>
        </w:rPr>
      </w:pPr>
      <w:bookmarkStart w:id="75" w:name="_Toc351203523"/>
      <w:bookmarkStart w:id="76" w:name="_Toc371493179"/>
      <w:bookmarkStart w:id="77" w:name="_Toc389586323"/>
      <w:bookmarkStart w:id="78" w:name="_Toc296346552"/>
      <w:bookmarkStart w:id="79" w:name="_Toc296503051"/>
      <w:bookmarkStart w:id="80" w:name="_Toc337558751"/>
      <w:r w:rsidRPr="00CE2B1C">
        <w:rPr>
          <w:rFonts w:ascii="宋体" w:hAnsi="宋体"/>
          <w:szCs w:val="21"/>
        </w:rPr>
        <w:lastRenderedPageBreak/>
        <w:t>禁止转包</w:t>
      </w:r>
      <w:bookmarkEnd w:id="75"/>
      <w:r w:rsidRPr="00CE2B1C">
        <w:rPr>
          <w:rFonts w:ascii="宋体" w:hAnsi="宋体"/>
          <w:szCs w:val="21"/>
        </w:rPr>
        <w:t>和</w:t>
      </w:r>
      <w:bookmarkEnd w:id="76"/>
      <w:r w:rsidRPr="00CE2B1C">
        <w:rPr>
          <w:rFonts w:ascii="宋体" w:hAnsi="宋体"/>
          <w:szCs w:val="21"/>
        </w:rPr>
        <w:t>再分包</w:t>
      </w:r>
      <w:bookmarkEnd w:id="77"/>
    </w:p>
    <w:bookmarkEnd w:id="78"/>
    <w:bookmarkEnd w:id="79"/>
    <w:bookmarkEnd w:id="80"/>
    <w:p w14:paraId="3FE0B4C9" w14:textId="77777777" w:rsidR="005E6CED" w:rsidRPr="00CE2B1C" w:rsidRDefault="005E6CED" w:rsidP="005E6CED">
      <w:pPr>
        <w:numPr>
          <w:ilvl w:val="2"/>
          <w:numId w:val="5"/>
        </w:numPr>
        <w:adjustRightInd w:val="0"/>
        <w:snapToGrid w:val="0"/>
        <w:spacing w:line="360" w:lineRule="auto"/>
        <w:jc w:val="left"/>
        <w:rPr>
          <w:rFonts w:ascii="宋体" w:hAnsi="宋体"/>
          <w:kern w:val="0"/>
          <w:szCs w:val="21"/>
        </w:rPr>
      </w:pPr>
      <w:r w:rsidRPr="00CE2B1C">
        <w:rPr>
          <w:rFonts w:ascii="宋体" w:hAnsi="宋体"/>
          <w:kern w:val="0"/>
          <w:szCs w:val="21"/>
        </w:rPr>
        <w:t>施工分包商不得将分包工程转包给第三人。施工分包商转包分包工程的，应按专用合同条款的约定承担违约责任。</w:t>
      </w:r>
    </w:p>
    <w:p w14:paraId="2A846075" w14:textId="77777777" w:rsidR="005E6CED" w:rsidRPr="00CE2B1C" w:rsidRDefault="005E6CED" w:rsidP="005E6CED">
      <w:pPr>
        <w:numPr>
          <w:ilvl w:val="2"/>
          <w:numId w:val="5"/>
        </w:numPr>
        <w:adjustRightInd w:val="0"/>
        <w:snapToGrid w:val="0"/>
        <w:spacing w:line="360" w:lineRule="auto"/>
        <w:jc w:val="left"/>
        <w:rPr>
          <w:rFonts w:ascii="宋体" w:hAnsi="宋体"/>
          <w:kern w:val="0"/>
          <w:szCs w:val="21"/>
        </w:rPr>
      </w:pPr>
      <w:r w:rsidRPr="00CE2B1C">
        <w:rPr>
          <w:rFonts w:ascii="宋体" w:hAnsi="宋体"/>
          <w:kern w:val="0"/>
          <w:szCs w:val="21"/>
        </w:rPr>
        <w:t>施工分包商不得将分包工程的任何部分违法分包给任何第三人。施工分包</w:t>
      </w:r>
      <w:proofErr w:type="gramStart"/>
      <w:r w:rsidRPr="00CE2B1C">
        <w:rPr>
          <w:rFonts w:ascii="宋体" w:hAnsi="宋体"/>
          <w:kern w:val="0"/>
          <w:szCs w:val="21"/>
        </w:rPr>
        <w:t>商违法</w:t>
      </w:r>
      <w:proofErr w:type="gramEnd"/>
      <w:r w:rsidRPr="00CE2B1C">
        <w:rPr>
          <w:rFonts w:ascii="宋体" w:hAnsi="宋体"/>
          <w:kern w:val="0"/>
          <w:szCs w:val="21"/>
        </w:rPr>
        <w:t>分包工程的，应按专用合同条款的约定承担违约责任。</w:t>
      </w:r>
    </w:p>
    <w:p w14:paraId="33752F63" w14:textId="77777777" w:rsidR="005E6CED" w:rsidRPr="00CE2B1C" w:rsidRDefault="005E6CED" w:rsidP="005E6CED">
      <w:pPr>
        <w:numPr>
          <w:ilvl w:val="2"/>
          <w:numId w:val="5"/>
        </w:numPr>
        <w:adjustRightInd w:val="0"/>
        <w:snapToGrid w:val="0"/>
        <w:spacing w:line="360" w:lineRule="auto"/>
        <w:jc w:val="left"/>
        <w:rPr>
          <w:rFonts w:ascii="宋体" w:hAnsi="宋体"/>
          <w:kern w:val="0"/>
          <w:szCs w:val="21"/>
        </w:rPr>
      </w:pPr>
      <w:r w:rsidRPr="00CE2B1C">
        <w:rPr>
          <w:rFonts w:ascii="宋体" w:hAnsi="宋体"/>
          <w:szCs w:val="21"/>
        </w:rPr>
        <w:t>施工分包商不得以劳务分包的名义转包或违法分包工程。</w:t>
      </w:r>
    </w:p>
    <w:p w14:paraId="31A7BC5C" w14:textId="77777777" w:rsidR="005E6CED" w:rsidRPr="00CE2B1C" w:rsidRDefault="005E6CED" w:rsidP="005E6CED">
      <w:pPr>
        <w:numPr>
          <w:ilvl w:val="1"/>
          <w:numId w:val="5"/>
        </w:numPr>
        <w:spacing w:line="360" w:lineRule="auto"/>
        <w:ind w:left="567" w:hanging="567"/>
        <w:jc w:val="left"/>
        <w:rPr>
          <w:rFonts w:ascii="宋体" w:hAnsi="宋体"/>
          <w:szCs w:val="21"/>
        </w:rPr>
      </w:pPr>
      <w:bookmarkStart w:id="81" w:name="_Toc351203525"/>
      <w:bookmarkStart w:id="82" w:name="_Toc371493181"/>
      <w:bookmarkStart w:id="83" w:name="_Toc389586324"/>
      <w:bookmarkStart w:id="84" w:name="_Toc296346553"/>
      <w:bookmarkStart w:id="85" w:name="_Toc296503052"/>
      <w:bookmarkStart w:id="86" w:name="_Toc337558752"/>
      <w:r w:rsidRPr="00CE2B1C">
        <w:rPr>
          <w:rFonts w:ascii="宋体" w:hAnsi="宋体"/>
          <w:szCs w:val="21"/>
        </w:rPr>
        <w:t>履约担保</w:t>
      </w:r>
      <w:bookmarkEnd w:id="81"/>
      <w:bookmarkEnd w:id="82"/>
      <w:bookmarkEnd w:id="83"/>
    </w:p>
    <w:bookmarkEnd w:id="84"/>
    <w:bookmarkEnd w:id="85"/>
    <w:bookmarkEnd w:id="86"/>
    <w:p w14:paraId="0AF1F5A2"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szCs w:val="21"/>
        </w:rPr>
        <w:t>总承包商需要施工分包商提供履约担保的，由合同当事人在专用合同条款中约定履约担保的方式、金额及期限等。</w:t>
      </w:r>
    </w:p>
    <w:p w14:paraId="7F690404" w14:textId="77777777" w:rsidR="005E6CED" w:rsidRPr="00CE2B1C" w:rsidRDefault="005E6CED" w:rsidP="005E6CED">
      <w:pPr>
        <w:numPr>
          <w:ilvl w:val="1"/>
          <w:numId w:val="5"/>
        </w:numPr>
        <w:spacing w:line="360" w:lineRule="auto"/>
        <w:ind w:left="567" w:hanging="567"/>
        <w:jc w:val="left"/>
        <w:rPr>
          <w:rFonts w:ascii="宋体" w:hAnsi="宋体"/>
          <w:szCs w:val="21"/>
        </w:rPr>
      </w:pPr>
      <w:bookmarkStart w:id="87" w:name="_Toc351203526"/>
      <w:bookmarkStart w:id="88" w:name="_Toc371493182"/>
      <w:bookmarkStart w:id="89" w:name="_Toc389586325"/>
      <w:r w:rsidRPr="00CE2B1C">
        <w:rPr>
          <w:rFonts w:ascii="宋体" w:hAnsi="宋体"/>
          <w:szCs w:val="21"/>
        </w:rPr>
        <w:t>联合体</w:t>
      </w:r>
      <w:bookmarkEnd w:id="87"/>
      <w:bookmarkEnd w:id="88"/>
      <w:bookmarkEnd w:id="89"/>
    </w:p>
    <w:p w14:paraId="7ACC082F" w14:textId="77777777" w:rsidR="005E6CED" w:rsidRPr="00CE2B1C" w:rsidRDefault="005E6CED" w:rsidP="005E6CED">
      <w:pPr>
        <w:numPr>
          <w:ilvl w:val="2"/>
          <w:numId w:val="5"/>
        </w:numPr>
        <w:autoSpaceDE w:val="0"/>
        <w:autoSpaceDN w:val="0"/>
        <w:adjustRightInd w:val="0"/>
        <w:snapToGrid w:val="0"/>
        <w:spacing w:line="360" w:lineRule="auto"/>
        <w:jc w:val="left"/>
        <w:rPr>
          <w:rFonts w:ascii="宋体" w:hAnsi="宋体"/>
          <w:kern w:val="0"/>
          <w:szCs w:val="21"/>
        </w:rPr>
      </w:pPr>
      <w:r w:rsidRPr="00CE2B1C">
        <w:rPr>
          <w:rFonts w:ascii="宋体" w:hAnsi="宋体"/>
          <w:kern w:val="0"/>
          <w:szCs w:val="21"/>
        </w:rPr>
        <w:t>联合体各方应共同与总承包商签订合同协议书，联合体各方应为履行分包合同向总承包商承担连带责任。</w:t>
      </w:r>
    </w:p>
    <w:p w14:paraId="0062E14C" w14:textId="77777777" w:rsidR="005E6CED" w:rsidRPr="00CE2B1C" w:rsidRDefault="005E6CED" w:rsidP="005E6CED">
      <w:pPr>
        <w:numPr>
          <w:ilvl w:val="2"/>
          <w:numId w:val="5"/>
        </w:numPr>
        <w:autoSpaceDE w:val="0"/>
        <w:autoSpaceDN w:val="0"/>
        <w:adjustRightInd w:val="0"/>
        <w:snapToGrid w:val="0"/>
        <w:spacing w:line="360" w:lineRule="auto"/>
        <w:jc w:val="left"/>
        <w:rPr>
          <w:rFonts w:ascii="宋体" w:hAnsi="宋体"/>
          <w:kern w:val="0"/>
          <w:szCs w:val="21"/>
        </w:rPr>
      </w:pPr>
      <w:r w:rsidRPr="00CE2B1C">
        <w:rPr>
          <w:rFonts w:ascii="宋体" w:hAnsi="宋体"/>
          <w:kern w:val="0"/>
          <w:szCs w:val="21"/>
        </w:rPr>
        <w:t>联合体协议经总承包商确认后作为专用合同条款附件，在履行分包合同过程中，未经总承包商书面同意，不得修改联合体协议。</w:t>
      </w:r>
    </w:p>
    <w:p w14:paraId="6C69DB93" w14:textId="77777777" w:rsidR="005E6CED" w:rsidRPr="00CE2B1C" w:rsidRDefault="005E6CED" w:rsidP="005E6CED">
      <w:pPr>
        <w:numPr>
          <w:ilvl w:val="2"/>
          <w:numId w:val="5"/>
        </w:numPr>
        <w:autoSpaceDE w:val="0"/>
        <w:autoSpaceDN w:val="0"/>
        <w:adjustRightInd w:val="0"/>
        <w:snapToGrid w:val="0"/>
        <w:spacing w:line="360" w:lineRule="auto"/>
        <w:jc w:val="left"/>
        <w:rPr>
          <w:rFonts w:ascii="宋体" w:hAnsi="宋体"/>
          <w:kern w:val="0"/>
          <w:szCs w:val="21"/>
        </w:rPr>
      </w:pPr>
      <w:r w:rsidRPr="00CE2B1C">
        <w:rPr>
          <w:rFonts w:ascii="宋体" w:hAnsi="宋体"/>
          <w:kern w:val="0"/>
          <w:szCs w:val="21"/>
        </w:rPr>
        <w:t>联合体应在联合体协议书中指明联合体的牵头人，牵头人必须有权约束联合体及每位成员，负责代表联合体与总承包商履行并接受指示，负责组织联合体各成员全面履行合同。</w:t>
      </w:r>
    </w:p>
    <w:p w14:paraId="341994BC" w14:textId="77777777" w:rsidR="005E6CED" w:rsidRPr="00CE2B1C" w:rsidRDefault="005E6CED" w:rsidP="005E6CED">
      <w:pPr>
        <w:numPr>
          <w:ilvl w:val="0"/>
          <w:numId w:val="3"/>
        </w:numPr>
        <w:spacing w:line="360" w:lineRule="auto"/>
        <w:jc w:val="left"/>
        <w:rPr>
          <w:rFonts w:ascii="宋体" w:hAnsi="宋体"/>
          <w:szCs w:val="21"/>
        </w:rPr>
      </w:pPr>
      <w:bookmarkStart w:id="90" w:name="_Toc371493183"/>
      <w:bookmarkStart w:id="91" w:name="_Toc389586326"/>
      <w:bookmarkStart w:id="92" w:name="_Toc351203527"/>
      <w:r w:rsidRPr="00CE2B1C">
        <w:rPr>
          <w:rFonts w:ascii="宋体" w:hAnsi="宋体"/>
          <w:szCs w:val="21"/>
        </w:rPr>
        <w:t>总包合同</w:t>
      </w:r>
      <w:bookmarkEnd w:id="90"/>
      <w:bookmarkEnd w:id="91"/>
    </w:p>
    <w:p w14:paraId="546BBB99" w14:textId="77777777" w:rsidR="005E6CED" w:rsidRPr="00CE2B1C" w:rsidRDefault="005E6CED" w:rsidP="005E6CED">
      <w:pPr>
        <w:numPr>
          <w:ilvl w:val="1"/>
          <w:numId w:val="6"/>
        </w:numPr>
        <w:spacing w:line="360" w:lineRule="auto"/>
        <w:ind w:left="567" w:hanging="567"/>
        <w:jc w:val="left"/>
        <w:rPr>
          <w:rFonts w:ascii="宋体" w:hAnsi="宋体"/>
          <w:szCs w:val="21"/>
        </w:rPr>
      </w:pPr>
      <w:bookmarkStart w:id="93" w:name="_Toc389586327"/>
      <w:r w:rsidRPr="00CE2B1C">
        <w:rPr>
          <w:rFonts w:ascii="宋体" w:hAnsi="宋体"/>
          <w:szCs w:val="21"/>
        </w:rPr>
        <w:t>总包合同的提供</w:t>
      </w:r>
      <w:bookmarkEnd w:id="93"/>
    </w:p>
    <w:p w14:paraId="4408CB7A"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szCs w:val="21"/>
        </w:rPr>
        <w:t>总承包商应提供总包合同供施工分包商查阅，并且在施工分包商要求时向施工分包商提供一份总包合同复印件，但有关总包工程价格及支付内容除外。施工分包商应仔细阅读并全面了解总包合同的各项约定，分包合同的签订视为施工分包</w:t>
      </w:r>
      <w:proofErr w:type="gramStart"/>
      <w:r w:rsidRPr="00CE2B1C">
        <w:rPr>
          <w:rFonts w:ascii="宋体" w:hAnsi="宋体"/>
          <w:szCs w:val="21"/>
        </w:rPr>
        <w:t>商完全</w:t>
      </w:r>
      <w:proofErr w:type="gramEnd"/>
      <w:r w:rsidRPr="00CE2B1C">
        <w:rPr>
          <w:rFonts w:ascii="宋体" w:hAnsi="宋体"/>
          <w:szCs w:val="21"/>
        </w:rPr>
        <w:t>知悉总承包商在总包合同项下与分包工程有关的义务和责任。</w:t>
      </w:r>
    </w:p>
    <w:p w14:paraId="2072DA91" w14:textId="77777777" w:rsidR="005E6CED" w:rsidRPr="00CE2B1C" w:rsidRDefault="005E6CED" w:rsidP="005E6CED">
      <w:pPr>
        <w:numPr>
          <w:ilvl w:val="1"/>
          <w:numId w:val="6"/>
        </w:numPr>
        <w:spacing w:line="360" w:lineRule="auto"/>
        <w:ind w:left="567" w:hanging="567"/>
        <w:jc w:val="left"/>
        <w:rPr>
          <w:rFonts w:ascii="宋体" w:hAnsi="宋体"/>
          <w:szCs w:val="21"/>
        </w:rPr>
      </w:pPr>
      <w:bookmarkStart w:id="94" w:name="_Toc389586328"/>
      <w:r w:rsidRPr="00CE2B1C">
        <w:rPr>
          <w:rFonts w:ascii="宋体" w:hAnsi="宋体"/>
          <w:szCs w:val="21"/>
        </w:rPr>
        <w:t>与总包合同有关的施工分包商义务</w:t>
      </w:r>
      <w:bookmarkEnd w:id="94"/>
    </w:p>
    <w:p w14:paraId="7137BEF2" w14:textId="77777777" w:rsidR="005E6CED" w:rsidRPr="00CE2B1C" w:rsidRDefault="005E6CED" w:rsidP="005E6CED">
      <w:pPr>
        <w:autoSpaceDE w:val="0"/>
        <w:autoSpaceDN w:val="0"/>
        <w:adjustRightInd w:val="0"/>
        <w:snapToGrid w:val="0"/>
        <w:spacing w:line="360" w:lineRule="auto"/>
        <w:ind w:firstLine="426"/>
        <w:rPr>
          <w:rFonts w:ascii="宋体" w:hAnsi="宋体"/>
          <w:b/>
          <w:color w:val="FF0000"/>
          <w:szCs w:val="21"/>
        </w:rPr>
      </w:pPr>
      <w:r w:rsidRPr="00CE2B1C">
        <w:rPr>
          <w:rFonts w:ascii="宋体" w:hAnsi="宋体"/>
          <w:szCs w:val="21"/>
        </w:rPr>
        <w:t>施工分包商应履行并承担总包合同中与分包工程有关的总承包商的所有义务与责任，但分包合同明确约定由总承包商履行的义务除外。施工分包商应避免因其自身行为或疏忽造成总承包商违反总包合同约定，否则因此导致总承包商向业主承担责任时，总承包商有权向施工分包商追偿。</w:t>
      </w:r>
    </w:p>
    <w:p w14:paraId="02A534B1" w14:textId="77777777" w:rsidR="005E6CED" w:rsidRPr="00CE2B1C" w:rsidRDefault="005E6CED" w:rsidP="005E6CED">
      <w:pPr>
        <w:numPr>
          <w:ilvl w:val="1"/>
          <w:numId w:val="6"/>
        </w:numPr>
        <w:spacing w:line="360" w:lineRule="auto"/>
        <w:ind w:left="567" w:hanging="567"/>
        <w:jc w:val="left"/>
        <w:rPr>
          <w:rFonts w:ascii="宋体" w:hAnsi="宋体"/>
          <w:szCs w:val="21"/>
        </w:rPr>
      </w:pPr>
      <w:r w:rsidRPr="00CE2B1C">
        <w:rPr>
          <w:rFonts w:ascii="宋体" w:hAnsi="宋体"/>
          <w:szCs w:val="21"/>
        </w:rPr>
        <w:t>总包合同解除</w:t>
      </w:r>
    </w:p>
    <w:p w14:paraId="16E317A3"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szCs w:val="21"/>
        </w:rPr>
        <w:t>总承包商与业主之间的总包合同解除时，总承包商、施工分包商均有权解除本合同。</w:t>
      </w:r>
    </w:p>
    <w:p w14:paraId="210E7793"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szCs w:val="21"/>
        </w:rPr>
        <w:t>因施工分包商原因导致总包合同解除时，总承包商有权要求其承担赔偿损失等违约责任。</w:t>
      </w:r>
    </w:p>
    <w:p w14:paraId="430E0517"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szCs w:val="21"/>
        </w:rPr>
        <w:t>非分包合同当事人原因导致总包合同解除时，施工分包商应</w:t>
      </w:r>
      <w:proofErr w:type="gramStart"/>
      <w:r w:rsidRPr="00CE2B1C">
        <w:rPr>
          <w:rFonts w:ascii="宋体" w:hAnsi="宋体"/>
          <w:szCs w:val="21"/>
        </w:rPr>
        <w:t>配合总</w:t>
      </w:r>
      <w:proofErr w:type="gramEnd"/>
      <w:r w:rsidRPr="00CE2B1C">
        <w:rPr>
          <w:rFonts w:ascii="宋体" w:hAnsi="宋体"/>
          <w:szCs w:val="21"/>
        </w:rPr>
        <w:t>承包商向业主主张权</w:t>
      </w:r>
      <w:r w:rsidRPr="00CE2B1C">
        <w:rPr>
          <w:rFonts w:ascii="宋体" w:hAnsi="宋体"/>
          <w:szCs w:val="21"/>
        </w:rPr>
        <w:lastRenderedPageBreak/>
        <w:t>利，否则，由其自行承担一切损失，并</w:t>
      </w:r>
      <w:proofErr w:type="gramStart"/>
      <w:r w:rsidRPr="00CE2B1C">
        <w:rPr>
          <w:rFonts w:ascii="宋体" w:hAnsi="宋体"/>
          <w:szCs w:val="21"/>
        </w:rPr>
        <w:t>赔偿总</w:t>
      </w:r>
      <w:proofErr w:type="gramEnd"/>
      <w:r w:rsidRPr="00CE2B1C">
        <w:rPr>
          <w:rFonts w:ascii="宋体" w:hAnsi="宋体"/>
          <w:szCs w:val="21"/>
        </w:rPr>
        <w:t>承包商的损失。</w:t>
      </w:r>
    </w:p>
    <w:p w14:paraId="0BE61029" w14:textId="77777777" w:rsidR="005E6CED" w:rsidRPr="00CE2B1C" w:rsidRDefault="005E6CED" w:rsidP="005E6CED">
      <w:pPr>
        <w:numPr>
          <w:ilvl w:val="0"/>
          <w:numId w:val="3"/>
        </w:numPr>
        <w:spacing w:line="360" w:lineRule="auto"/>
        <w:jc w:val="left"/>
        <w:rPr>
          <w:rFonts w:ascii="宋体" w:hAnsi="宋体"/>
          <w:strike/>
          <w:szCs w:val="21"/>
        </w:rPr>
      </w:pPr>
      <w:bookmarkStart w:id="95" w:name="_Toc351203532"/>
      <w:bookmarkStart w:id="96" w:name="_Toc371493187"/>
      <w:bookmarkStart w:id="97" w:name="_Toc389586329"/>
      <w:bookmarkStart w:id="98" w:name="_Toc337558758"/>
      <w:bookmarkEnd w:id="92"/>
      <w:r w:rsidRPr="00CE2B1C">
        <w:rPr>
          <w:rFonts w:ascii="宋体" w:hAnsi="宋体"/>
          <w:szCs w:val="21"/>
        </w:rPr>
        <w:t>分包工程质量</w:t>
      </w:r>
      <w:bookmarkEnd w:id="95"/>
      <w:bookmarkEnd w:id="96"/>
      <w:bookmarkEnd w:id="97"/>
    </w:p>
    <w:p w14:paraId="1406AF57" w14:textId="77777777" w:rsidR="005E6CED" w:rsidRPr="00CE2B1C" w:rsidRDefault="005E6CED" w:rsidP="005E6CED">
      <w:pPr>
        <w:numPr>
          <w:ilvl w:val="1"/>
          <w:numId w:val="7"/>
        </w:numPr>
        <w:spacing w:line="360" w:lineRule="auto"/>
        <w:ind w:left="567" w:hanging="567"/>
        <w:jc w:val="left"/>
        <w:rPr>
          <w:rFonts w:ascii="宋体" w:hAnsi="宋体"/>
          <w:szCs w:val="21"/>
        </w:rPr>
      </w:pPr>
      <w:bookmarkStart w:id="99" w:name="_Toc351203533"/>
      <w:bookmarkStart w:id="100" w:name="_Toc371493188"/>
      <w:bookmarkStart w:id="101" w:name="_Toc389586330"/>
      <w:bookmarkStart w:id="102" w:name="_Toc337558759"/>
      <w:bookmarkEnd w:id="98"/>
      <w:r w:rsidRPr="00CE2B1C">
        <w:rPr>
          <w:rFonts w:ascii="宋体" w:hAnsi="宋体"/>
          <w:szCs w:val="21"/>
        </w:rPr>
        <w:t>质量要求</w:t>
      </w:r>
      <w:bookmarkEnd w:id="99"/>
      <w:bookmarkEnd w:id="100"/>
      <w:bookmarkEnd w:id="101"/>
    </w:p>
    <w:bookmarkEnd w:id="102"/>
    <w:p w14:paraId="5F816A28"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szCs w:val="21"/>
        </w:rPr>
        <w:t>分包工程质量必须符合国家、行业及工程所在地的强制性技术标准和要求，同时应符合总包合同约定的质量标准。除分包合同协议书约定的质量标准外，有关分包工程质量的特殊标准或要求可以由分包合同当事人在专用合同条款中约定。</w:t>
      </w:r>
    </w:p>
    <w:p w14:paraId="02D25A4D"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szCs w:val="21"/>
        </w:rPr>
        <w:t>因总承包商原因造成工程质量未达到合同约定标准的，施工分包商负责采取修复等补救措施，由总承包商承担由此增加的费用和（或）延误的工期。</w:t>
      </w:r>
    </w:p>
    <w:p w14:paraId="5ADEE050"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szCs w:val="21"/>
        </w:rPr>
        <w:t>因施工分包商原因造成工程质量未达到合同约定标准的，总承包商有权要求施工分包商返工直至工程质量达到合同约定的标准为止，并由施工分包商承担由此增加的费用和（或）延误的工期。</w:t>
      </w:r>
    </w:p>
    <w:p w14:paraId="33503A94" w14:textId="77777777" w:rsidR="005E6CED" w:rsidRPr="00CE2B1C" w:rsidRDefault="005E6CED" w:rsidP="005E6CED">
      <w:pPr>
        <w:numPr>
          <w:ilvl w:val="1"/>
          <w:numId w:val="7"/>
        </w:numPr>
        <w:spacing w:line="360" w:lineRule="auto"/>
        <w:ind w:left="567" w:hanging="567"/>
        <w:jc w:val="left"/>
        <w:rPr>
          <w:rFonts w:ascii="宋体" w:hAnsi="宋体"/>
          <w:szCs w:val="21"/>
        </w:rPr>
      </w:pPr>
      <w:bookmarkStart w:id="103" w:name="_Toc389586331"/>
      <w:r w:rsidRPr="00CE2B1C">
        <w:rPr>
          <w:rFonts w:ascii="宋体" w:hAnsi="宋体"/>
          <w:szCs w:val="21"/>
        </w:rPr>
        <w:t>施工分包商的质量管理</w:t>
      </w:r>
      <w:bookmarkEnd w:id="103"/>
    </w:p>
    <w:p w14:paraId="27E3FE42"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szCs w:val="21"/>
        </w:rPr>
        <w:t>施工分包商应按照第7.1款【施工组织】向总承包商提交分包工程质量保证体系及措施文件，建立并实施一套有效的、符合GB/T 19001-2016中适用于本合同工</w:t>
      </w:r>
      <w:proofErr w:type="gramStart"/>
      <w:r w:rsidRPr="00CE2B1C">
        <w:rPr>
          <w:rFonts w:ascii="宋体" w:hAnsi="宋体"/>
          <w:szCs w:val="21"/>
        </w:rPr>
        <w:t>程具体</w:t>
      </w:r>
      <w:proofErr w:type="gramEnd"/>
      <w:r w:rsidRPr="00CE2B1C">
        <w:rPr>
          <w:rFonts w:ascii="宋体" w:hAnsi="宋体"/>
          <w:szCs w:val="21"/>
        </w:rPr>
        <w:t>要求的质量管理体系，明确质量管理组织机构和职责、质量管理计划和控制程序、质量保证人员和职责、质量检查要求和程序、各级质量控制点设置、不合格品控制及改进程序、质量事件/事故调查处理程序等，同时应满足总承包商现场施工质量管理各项具体要求。</w:t>
      </w:r>
    </w:p>
    <w:p w14:paraId="709DF02F" w14:textId="77777777" w:rsidR="005E6CED" w:rsidRPr="00CE2B1C" w:rsidRDefault="005E6CED" w:rsidP="005E6CED">
      <w:pPr>
        <w:autoSpaceDE w:val="0"/>
        <w:autoSpaceDN w:val="0"/>
        <w:adjustRightInd w:val="0"/>
        <w:snapToGrid w:val="0"/>
        <w:spacing w:line="360" w:lineRule="auto"/>
        <w:ind w:firstLine="426"/>
        <w:rPr>
          <w:rFonts w:ascii="宋体" w:hAnsi="宋体"/>
          <w:kern w:val="0"/>
          <w:szCs w:val="21"/>
        </w:rPr>
      </w:pPr>
      <w:r w:rsidRPr="00CE2B1C">
        <w:rPr>
          <w:rFonts w:ascii="宋体" w:hAnsi="宋体"/>
          <w:kern w:val="0"/>
          <w:szCs w:val="21"/>
        </w:rPr>
        <w:t>施工分包商应对施工人员进行质量教育和技术培训，定期考核施工人员的劳动技能，严格执行施工规范和操作规程。</w:t>
      </w:r>
    </w:p>
    <w:p w14:paraId="76141C7A" w14:textId="77777777" w:rsidR="005E6CED" w:rsidRPr="00CE2B1C" w:rsidRDefault="005E6CED" w:rsidP="005E6CED">
      <w:pPr>
        <w:autoSpaceDE w:val="0"/>
        <w:autoSpaceDN w:val="0"/>
        <w:adjustRightInd w:val="0"/>
        <w:snapToGrid w:val="0"/>
        <w:spacing w:line="360" w:lineRule="auto"/>
        <w:ind w:firstLine="426"/>
        <w:rPr>
          <w:rFonts w:ascii="宋体" w:hAnsi="宋体"/>
          <w:kern w:val="0"/>
          <w:szCs w:val="21"/>
        </w:rPr>
      </w:pPr>
      <w:r w:rsidRPr="00CE2B1C">
        <w:rPr>
          <w:rFonts w:ascii="宋体" w:hAnsi="宋体"/>
          <w:kern w:val="0"/>
          <w:szCs w:val="21"/>
        </w:rPr>
        <w:t>施工</w:t>
      </w:r>
      <w:r w:rsidRPr="00CE2B1C">
        <w:rPr>
          <w:rFonts w:ascii="宋体" w:hAnsi="宋体"/>
          <w:szCs w:val="21"/>
        </w:rPr>
        <w:t>分包</w:t>
      </w:r>
      <w:r w:rsidRPr="00CE2B1C">
        <w:rPr>
          <w:rFonts w:ascii="宋体" w:hAnsi="宋体"/>
          <w:kern w:val="0"/>
          <w:szCs w:val="21"/>
        </w:rPr>
        <w:t>商应按照法律规定和总承包商的要求，对材料、工程设备以及工程的所有部位及其施工工艺进行全过程的质量检查和检验，并作详细记录，编制工程质量报表，报送总承包商审查。此外，施工分包商还应按照法律及标准规范规定和总承包商的要求，进行施工现场取样试验、工程复核测量和设备性能检测，提供试验样品、提交试验报告和测量成果以及其他工作。</w:t>
      </w:r>
    </w:p>
    <w:p w14:paraId="7C95799D" w14:textId="77777777" w:rsidR="005E6CED" w:rsidRPr="00CE2B1C" w:rsidRDefault="005E6CED" w:rsidP="005E6CED">
      <w:pPr>
        <w:numPr>
          <w:ilvl w:val="1"/>
          <w:numId w:val="7"/>
        </w:numPr>
        <w:spacing w:line="360" w:lineRule="auto"/>
        <w:ind w:left="567" w:hanging="567"/>
        <w:jc w:val="left"/>
        <w:rPr>
          <w:rFonts w:ascii="宋体" w:hAnsi="宋体"/>
          <w:szCs w:val="21"/>
        </w:rPr>
      </w:pPr>
      <w:bookmarkStart w:id="104" w:name="_Toc389586332"/>
      <w:bookmarkStart w:id="105" w:name="_Toc337558760"/>
      <w:r w:rsidRPr="00CE2B1C">
        <w:rPr>
          <w:rFonts w:ascii="宋体" w:hAnsi="宋体"/>
          <w:szCs w:val="21"/>
        </w:rPr>
        <w:t>总承包商的质量管理</w:t>
      </w:r>
      <w:bookmarkEnd w:id="104"/>
    </w:p>
    <w:bookmarkEnd w:id="105"/>
    <w:p w14:paraId="0D6781A3"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szCs w:val="21"/>
        </w:rPr>
        <w:t>总承包商应根据法律及总包合同约定建立总包工程质量管理体系，并将分包工程质量管理纳入总包工程质量管理体系，对分包工程的质量进行监督管理。</w:t>
      </w:r>
    </w:p>
    <w:p w14:paraId="56E4F898"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szCs w:val="21"/>
        </w:rPr>
        <w:t>总承包商有权对工程的所有部位及其施工工艺、材料和工程设备进行检查和检验。施工分包商应认真按照标准、规范和设计图纸要求以及总承包商依据合同发出的指令施工，随时接受总承包商的检查、检验，为总承包商的检查和检验提供方便，包括总承包商到施工现场，或制造、加工地点，或合同约定的其他地方进行察看和查阅施工原始记录。总承包商、监理人、业主及其他相关方为此进行的检查和检验或其他类似行为，</w:t>
      </w:r>
      <w:proofErr w:type="gramStart"/>
      <w:r w:rsidRPr="00CE2B1C">
        <w:rPr>
          <w:rFonts w:ascii="宋体" w:hAnsi="宋体"/>
          <w:szCs w:val="21"/>
        </w:rPr>
        <w:t>不</w:t>
      </w:r>
      <w:proofErr w:type="gramEnd"/>
      <w:r w:rsidRPr="00CE2B1C">
        <w:rPr>
          <w:rFonts w:ascii="宋体" w:hAnsi="宋体"/>
          <w:szCs w:val="21"/>
        </w:rPr>
        <w:t>免除或减轻施工分包</w:t>
      </w:r>
      <w:proofErr w:type="gramStart"/>
      <w:r w:rsidRPr="00CE2B1C">
        <w:rPr>
          <w:rFonts w:ascii="宋体" w:hAnsi="宋体"/>
          <w:szCs w:val="21"/>
        </w:rPr>
        <w:t>商按照</w:t>
      </w:r>
      <w:proofErr w:type="gramEnd"/>
      <w:r w:rsidRPr="00CE2B1C">
        <w:rPr>
          <w:rFonts w:ascii="宋体" w:hAnsi="宋体"/>
          <w:szCs w:val="21"/>
        </w:rPr>
        <w:t>合同约定应当承担的任何责任。</w:t>
      </w:r>
    </w:p>
    <w:p w14:paraId="2921C9C5"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szCs w:val="21"/>
        </w:rPr>
        <w:lastRenderedPageBreak/>
        <w:t>除法律、法规、标准规范及行业主管要求的检查和检验外，总承包商、监理人、业主及其他相关方所实施的其它检查和检验不应影响施工正常进行。相关的检查和检验影响施工正常进行的，且经检查检验不合格的，影响正常施工的费用由施工分包商承担，工期不予顺延；经检查检验合格的，由此增加的费用和（或）延误的工期由总承包商承担。</w:t>
      </w:r>
    </w:p>
    <w:p w14:paraId="10464949" w14:textId="77777777" w:rsidR="005E6CED" w:rsidRPr="00CE2B1C" w:rsidRDefault="005E6CED" w:rsidP="005E6CED">
      <w:pPr>
        <w:numPr>
          <w:ilvl w:val="1"/>
          <w:numId w:val="7"/>
        </w:numPr>
        <w:spacing w:line="360" w:lineRule="auto"/>
        <w:ind w:left="567" w:hanging="567"/>
        <w:jc w:val="left"/>
        <w:rPr>
          <w:rFonts w:ascii="宋体" w:hAnsi="宋体"/>
          <w:szCs w:val="21"/>
        </w:rPr>
      </w:pPr>
      <w:bookmarkStart w:id="106" w:name="_Toc351203536"/>
      <w:bookmarkStart w:id="107" w:name="_Toc371493191"/>
      <w:bookmarkStart w:id="108" w:name="_Toc389586333"/>
      <w:bookmarkStart w:id="109" w:name="_Toc337558762"/>
      <w:r w:rsidRPr="00CE2B1C">
        <w:rPr>
          <w:rFonts w:ascii="宋体" w:hAnsi="宋体"/>
          <w:szCs w:val="21"/>
        </w:rPr>
        <w:t>不合格工程的处理</w:t>
      </w:r>
      <w:bookmarkEnd w:id="106"/>
      <w:bookmarkEnd w:id="107"/>
      <w:bookmarkEnd w:id="108"/>
    </w:p>
    <w:bookmarkEnd w:id="109"/>
    <w:p w14:paraId="73762A44" w14:textId="77777777" w:rsidR="005E6CED" w:rsidRPr="00CE2B1C" w:rsidRDefault="005E6CED" w:rsidP="005E6CED">
      <w:pPr>
        <w:numPr>
          <w:ilvl w:val="2"/>
          <w:numId w:val="7"/>
        </w:numPr>
        <w:adjustRightInd w:val="0"/>
        <w:snapToGrid w:val="0"/>
        <w:spacing w:line="360" w:lineRule="auto"/>
        <w:jc w:val="left"/>
        <w:rPr>
          <w:rFonts w:ascii="宋体" w:hAnsi="宋体"/>
          <w:kern w:val="0"/>
          <w:szCs w:val="21"/>
        </w:rPr>
      </w:pPr>
      <w:r w:rsidRPr="00CE2B1C">
        <w:rPr>
          <w:rFonts w:ascii="宋体" w:hAnsi="宋体"/>
          <w:kern w:val="0"/>
          <w:szCs w:val="21"/>
        </w:rPr>
        <w:t xml:space="preserve">因施工分包商原因造成分包工程不合格的，总承包商有权随时要求施工分包商采取补救措施，直至达到分包合同要求的质量标准，由此增加的费用和（或）延误的工期由施工分包商承担。无法采取措施补救的，按照第18.2款【拒绝接收全部或部分分包工程】执行。 </w:t>
      </w:r>
    </w:p>
    <w:p w14:paraId="17406E1D" w14:textId="77777777" w:rsidR="005E6CED" w:rsidRPr="00CE2B1C" w:rsidRDefault="005E6CED" w:rsidP="005E6CED">
      <w:pPr>
        <w:numPr>
          <w:ilvl w:val="2"/>
          <w:numId w:val="7"/>
        </w:numPr>
        <w:adjustRightInd w:val="0"/>
        <w:snapToGrid w:val="0"/>
        <w:spacing w:line="360" w:lineRule="auto"/>
        <w:jc w:val="left"/>
        <w:rPr>
          <w:rFonts w:ascii="宋体" w:hAnsi="宋体"/>
          <w:kern w:val="0"/>
          <w:szCs w:val="21"/>
        </w:rPr>
      </w:pPr>
      <w:r w:rsidRPr="00CE2B1C">
        <w:rPr>
          <w:rFonts w:ascii="宋体" w:hAnsi="宋体"/>
          <w:kern w:val="0"/>
          <w:szCs w:val="21"/>
        </w:rPr>
        <w:t>因总承包商原因造成分包工程不合格的，施工分包商应采取补救措施，由此增加的费用和（或）延误的工期由总承包商承担，并支付施工分包</w:t>
      </w:r>
      <w:proofErr w:type="gramStart"/>
      <w:r w:rsidRPr="00CE2B1C">
        <w:rPr>
          <w:rFonts w:ascii="宋体" w:hAnsi="宋体"/>
          <w:kern w:val="0"/>
          <w:szCs w:val="21"/>
        </w:rPr>
        <w:t>商合理</w:t>
      </w:r>
      <w:proofErr w:type="gramEnd"/>
      <w:r w:rsidRPr="00CE2B1C">
        <w:rPr>
          <w:rFonts w:ascii="宋体" w:hAnsi="宋体"/>
          <w:kern w:val="0"/>
          <w:szCs w:val="21"/>
        </w:rPr>
        <w:t>的利润。</w:t>
      </w:r>
    </w:p>
    <w:p w14:paraId="1DCD084F" w14:textId="77777777" w:rsidR="005E6CED" w:rsidRPr="00CE2B1C" w:rsidRDefault="005E6CED" w:rsidP="005E6CED">
      <w:pPr>
        <w:numPr>
          <w:ilvl w:val="0"/>
          <w:numId w:val="3"/>
        </w:numPr>
        <w:spacing w:line="360" w:lineRule="auto"/>
        <w:jc w:val="left"/>
        <w:rPr>
          <w:rFonts w:ascii="宋体" w:hAnsi="宋体"/>
          <w:szCs w:val="21"/>
        </w:rPr>
      </w:pPr>
      <w:bookmarkStart w:id="110" w:name="_Toc337558763"/>
      <w:r w:rsidRPr="00CE2B1C">
        <w:rPr>
          <w:rFonts w:ascii="宋体" w:hAnsi="宋体"/>
          <w:szCs w:val="21"/>
        </w:rPr>
        <w:t>HSE管理</w:t>
      </w:r>
    </w:p>
    <w:p w14:paraId="5DC473E6" w14:textId="77777777" w:rsidR="005E6CED" w:rsidRPr="00CE2B1C" w:rsidRDefault="005E6CED" w:rsidP="005E6CED">
      <w:pPr>
        <w:numPr>
          <w:ilvl w:val="1"/>
          <w:numId w:val="8"/>
        </w:numPr>
        <w:spacing w:line="360" w:lineRule="auto"/>
        <w:ind w:left="567" w:hanging="567"/>
        <w:jc w:val="left"/>
        <w:rPr>
          <w:rFonts w:ascii="宋体" w:hAnsi="宋体"/>
          <w:szCs w:val="21"/>
        </w:rPr>
      </w:pPr>
      <w:bookmarkStart w:id="111" w:name="_Toc351203539"/>
      <w:bookmarkStart w:id="112" w:name="_Toc371493193"/>
      <w:bookmarkStart w:id="113" w:name="_Toc389586335"/>
      <w:bookmarkStart w:id="114" w:name="_Toc337558764"/>
      <w:bookmarkEnd w:id="110"/>
      <w:r w:rsidRPr="00CE2B1C">
        <w:rPr>
          <w:rFonts w:ascii="宋体" w:hAnsi="宋体"/>
          <w:szCs w:val="21"/>
        </w:rPr>
        <w:t>安全文明施工</w:t>
      </w:r>
      <w:bookmarkEnd w:id="111"/>
      <w:bookmarkEnd w:id="112"/>
      <w:bookmarkEnd w:id="113"/>
    </w:p>
    <w:bookmarkEnd w:id="114"/>
    <w:p w14:paraId="549F170B" w14:textId="77777777" w:rsidR="005E6CED" w:rsidRPr="00CE2B1C" w:rsidRDefault="005E6CED" w:rsidP="005E6CED">
      <w:pPr>
        <w:numPr>
          <w:ilvl w:val="2"/>
          <w:numId w:val="8"/>
        </w:numPr>
        <w:adjustRightInd w:val="0"/>
        <w:snapToGrid w:val="0"/>
        <w:spacing w:line="360" w:lineRule="auto"/>
        <w:rPr>
          <w:rFonts w:ascii="宋体" w:hAnsi="宋体"/>
          <w:szCs w:val="21"/>
        </w:rPr>
      </w:pPr>
      <w:r w:rsidRPr="00CE2B1C">
        <w:rPr>
          <w:rFonts w:ascii="宋体" w:hAnsi="宋体"/>
          <w:szCs w:val="21"/>
        </w:rPr>
        <w:t>安全文明施工</w:t>
      </w:r>
    </w:p>
    <w:p w14:paraId="7643EEB0"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szCs w:val="21"/>
        </w:rPr>
        <w:t>总承包商和施工分包商应按法律和分包合同采取安全文明施工措施并履行安全文明管理义务。总承包商应向施工分包商进行安全文明施工措施的详细交底。因安全文明施工措施不到位而发生的安全生产事故由责任方承担责任。合同当事人的具体安全文明施工措施详见专用合同条款。</w:t>
      </w:r>
    </w:p>
    <w:p w14:paraId="2728D325"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szCs w:val="21"/>
        </w:rPr>
        <w:t>施工分包商对安全文明施工费应专款专用，并应在财务账目中单独列项备查，不得挪作他用，否则总承包商有权责令其停工并限期改正。施工分包</w:t>
      </w:r>
      <w:proofErr w:type="gramStart"/>
      <w:r w:rsidRPr="00CE2B1C">
        <w:rPr>
          <w:rFonts w:ascii="宋体" w:hAnsi="宋体"/>
          <w:szCs w:val="21"/>
        </w:rPr>
        <w:t>商现场</w:t>
      </w:r>
      <w:proofErr w:type="gramEnd"/>
      <w:r w:rsidRPr="00CE2B1C">
        <w:rPr>
          <w:rFonts w:ascii="宋体" w:hAnsi="宋体"/>
          <w:szCs w:val="21"/>
        </w:rPr>
        <w:t>安全文明措施不满足总承包商要求，经总承包商通知后无整改或整改不到位，总承包商有权责</w:t>
      </w:r>
      <w:proofErr w:type="gramStart"/>
      <w:r w:rsidRPr="00CE2B1C">
        <w:rPr>
          <w:rFonts w:ascii="宋体" w:hAnsi="宋体"/>
          <w:szCs w:val="21"/>
        </w:rPr>
        <w:t>令施工</w:t>
      </w:r>
      <w:proofErr w:type="gramEnd"/>
      <w:r w:rsidRPr="00CE2B1C">
        <w:rPr>
          <w:rFonts w:ascii="宋体" w:hAnsi="宋体"/>
          <w:szCs w:val="21"/>
        </w:rPr>
        <w:t>分包商暂停施工，总承包商可以另行委托其他单位完成，由此发生的所有费用和（或）延误的工期由施工分包商承担。</w:t>
      </w:r>
    </w:p>
    <w:p w14:paraId="6438F9FF"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szCs w:val="21"/>
        </w:rPr>
        <w:t>施工分包商在本工程的安全文明施工投入费用应不低于合同结算总价的1.5%，每月向总承包商提供安全投入费用明细表，由总承包商现场安全主管人员审核，工程结束时如不足合同总价安全投入费用，按实际累计发生费用结算。</w:t>
      </w:r>
    </w:p>
    <w:p w14:paraId="78DB9761" w14:textId="77777777" w:rsidR="005E6CED" w:rsidRPr="00CE2B1C" w:rsidRDefault="005E6CED" w:rsidP="005E6CED">
      <w:pPr>
        <w:numPr>
          <w:ilvl w:val="2"/>
          <w:numId w:val="8"/>
        </w:numPr>
        <w:adjustRightInd w:val="0"/>
        <w:snapToGrid w:val="0"/>
        <w:spacing w:line="360" w:lineRule="auto"/>
        <w:rPr>
          <w:rFonts w:ascii="宋体" w:hAnsi="宋体"/>
          <w:szCs w:val="21"/>
        </w:rPr>
      </w:pPr>
      <w:r w:rsidRPr="00CE2B1C">
        <w:rPr>
          <w:rFonts w:ascii="宋体" w:hAnsi="宋体"/>
          <w:szCs w:val="21"/>
        </w:rPr>
        <w:t>安全保卫</w:t>
      </w:r>
    </w:p>
    <w:p w14:paraId="1B4B6C16"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szCs w:val="21"/>
        </w:rPr>
        <w:t>施工分包商应负责分包工程施工期间施工场地的安全保卫工作，总承包商应予以配合。施工分包商应妥善保管好己方的设备设施等财物，并承担自身保管不善发生的损失。在施工场地或生活区发生突发事件的，总承包商应积极协调业主和当地有关部门协助施工分包商采取措施平息事态，尽量避免人员伤亡和财产损失。</w:t>
      </w:r>
    </w:p>
    <w:p w14:paraId="377E479B" w14:textId="77777777" w:rsidR="005E6CED" w:rsidRPr="00CE2B1C" w:rsidRDefault="005E6CED" w:rsidP="005E6CED">
      <w:pPr>
        <w:numPr>
          <w:ilvl w:val="2"/>
          <w:numId w:val="8"/>
        </w:numPr>
        <w:adjustRightInd w:val="0"/>
        <w:snapToGrid w:val="0"/>
        <w:spacing w:line="360" w:lineRule="auto"/>
        <w:rPr>
          <w:rFonts w:ascii="宋体" w:hAnsi="宋体"/>
          <w:kern w:val="0"/>
          <w:szCs w:val="21"/>
        </w:rPr>
      </w:pPr>
      <w:r w:rsidRPr="00CE2B1C">
        <w:rPr>
          <w:rFonts w:ascii="宋体" w:hAnsi="宋体"/>
          <w:kern w:val="0"/>
          <w:szCs w:val="21"/>
        </w:rPr>
        <w:t>紧急情况处理</w:t>
      </w:r>
    </w:p>
    <w:p w14:paraId="028DE752"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szCs w:val="21"/>
        </w:rPr>
        <w:t>在分包工程实施期间或缺陷责任期内发生危及工程安全的事件，总承包商通知施工分包</w:t>
      </w:r>
      <w:r w:rsidRPr="00CE2B1C">
        <w:rPr>
          <w:rFonts w:ascii="宋体" w:hAnsi="宋体"/>
          <w:szCs w:val="21"/>
        </w:rPr>
        <w:lastRenderedPageBreak/>
        <w:t>商进行抢救，施工分包商声明无能力或不愿立即执行的（口头的或书面的），总承包商有权雇佣其他人员进行抢救，由此增加的费用和（或）延误的工期由施工分包商承担。</w:t>
      </w:r>
    </w:p>
    <w:p w14:paraId="18EFD862"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szCs w:val="21"/>
        </w:rPr>
        <w:t>施工分包商在积极抢救后，紧急情况的发生非施工分包商原因造成的，由此增加的费用和（或）延误的工期由总承包商承担。</w:t>
      </w:r>
    </w:p>
    <w:p w14:paraId="444CE5CB" w14:textId="77777777" w:rsidR="005E6CED" w:rsidRPr="00CE2B1C" w:rsidRDefault="005E6CED" w:rsidP="005E6CED">
      <w:pPr>
        <w:numPr>
          <w:ilvl w:val="2"/>
          <w:numId w:val="8"/>
        </w:numPr>
        <w:adjustRightInd w:val="0"/>
        <w:snapToGrid w:val="0"/>
        <w:spacing w:line="360" w:lineRule="auto"/>
        <w:rPr>
          <w:rFonts w:ascii="宋体" w:hAnsi="宋体"/>
          <w:kern w:val="0"/>
          <w:szCs w:val="21"/>
        </w:rPr>
      </w:pPr>
      <w:r w:rsidRPr="00CE2B1C">
        <w:rPr>
          <w:rFonts w:ascii="宋体" w:hAnsi="宋体"/>
          <w:kern w:val="0"/>
          <w:szCs w:val="21"/>
        </w:rPr>
        <w:t>事故处理</w:t>
      </w:r>
    </w:p>
    <w:p w14:paraId="55188472"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szCs w:val="21"/>
        </w:rPr>
        <w:t>分包工程施工过程中发生安全生产事故的，施工分包商应立即</w:t>
      </w:r>
      <w:proofErr w:type="gramStart"/>
      <w:r w:rsidRPr="00CE2B1C">
        <w:rPr>
          <w:rFonts w:ascii="宋体" w:hAnsi="宋体"/>
          <w:szCs w:val="21"/>
        </w:rPr>
        <w:t>通知总</w:t>
      </w:r>
      <w:proofErr w:type="gramEnd"/>
      <w:r w:rsidRPr="00CE2B1C">
        <w:rPr>
          <w:rFonts w:ascii="宋体" w:hAnsi="宋体"/>
          <w:szCs w:val="21"/>
        </w:rPr>
        <w:t>承包商。总承包商和施工分包商应立即组织人员和设备进行紧急抢救和抢修，减少人员伤亡和财产损失并保护事故现场。需要移动现场物品时，应</w:t>
      </w:r>
      <w:proofErr w:type="gramStart"/>
      <w:r w:rsidRPr="00CE2B1C">
        <w:rPr>
          <w:rFonts w:ascii="宋体" w:hAnsi="宋体"/>
          <w:szCs w:val="21"/>
        </w:rPr>
        <w:t>作出</w:t>
      </w:r>
      <w:proofErr w:type="gramEnd"/>
      <w:r w:rsidRPr="00CE2B1C">
        <w:rPr>
          <w:rFonts w:ascii="宋体" w:hAnsi="宋体"/>
          <w:szCs w:val="21"/>
        </w:rPr>
        <w:t>标记和书面记录，妥善保管有关证据。总承包商和施工分包商应按照法律规定及时向有关部门报告事故有关情况。</w:t>
      </w:r>
    </w:p>
    <w:p w14:paraId="289DF23E" w14:textId="77777777" w:rsidR="005E6CED" w:rsidRPr="00CE2B1C" w:rsidRDefault="005E6CED" w:rsidP="005E6CED">
      <w:pPr>
        <w:numPr>
          <w:ilvl w:val="2"/>
          <w:numId w:val="8"/>
        </w:numPr>
        <w:adjustRightInd w:val="0"/>
        <w:snapToGrid w:val="0"/>
        <w:spacing w:line="360" w:lineRule="auto"/>
        <w:rPr>
          <w:rFonts w:ascii="宋体" w:hAnsi="宋体"/>
          <w:kern w:val="0"/>
          <w:szCs w:val="21"/>
        </w:rPr>
      </w:pPr>
      <w:r w:rsidRPr="00CE2B1C">
        <w:rPr>
          <w:rFonts w:ascii="宋体" w:hAnsi="宋体"/>
          <w:kern w:val="0"/>
          <w:szCs w:val="21"/>
        </w:rPr>
        <w:t>安全生产责任</w:t>
      </w:r>
    </w:p>
    <w:p w14:paraId="4E62EC6B"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szCs w:val="21"/>
        </w:rPr>
        <w:t>因施工分包商原因发生重大伤亡或其他安全事故，总承包商将视情节对施工分包商采取以下处罚措施：</w:t>
      </w:r>
    </w:p>
    <w:p w14:paraId="4414B20B" w14:textId="77777777" w:rsidR="005E6CED" w:rsidRPr="00CE2B1C" w:rsidRDefault="005E6CED" w:rsidP="00897B1F">
      <w:pPr>
        <w:numPr>
          <w:ilvl w:val="0"/>
          <w:numId w:val="34"/>
        </w:numPr>
        <w:autoSpaceDE w:val="0"/>
        <w:autoSpaceDN w:val="0"/>
        <w:adjustRightInd w:val="0"/>
        <w:snapToGrid w:val="0"/>
        <w:spacing w:line="360" w:lineRule="auto"/>
        <w:jc w:val="left"/>
        <w:rPr>
          <w:rFonts w:ascii="宋体" w:hAnsi="宋体"/>
          <w:kern w:val="0"/>
          <w:szCs w:val="21"/>
        </w:rPr>
      </w:pPr>
      <w:r w:rsidRPr="00CE2B1C">
        <w:rPr>
          <w:rFonts w:ascii="宋体" w:hAnsi="宋体"/>
          <w:kern w:val="0"/>
          <w:szCs w:val="21"/>
        </w:rPr>
        <w:t>罚款。累计罚款金额不超过分包工程结算款总价的10%。</w:t>
      </w:r>
    </w:p>
    <w:p w14:paraId="68FF1C6C" w14:textId="77777777" w:rsidR="005E6CED" w:rsidRPr="00CE2B1C" w:rsidRDefault="005E6CED" w:rsidP="00897B1F">
      <w:pPr>
        <w:numPr>
          <w:ilvl w:val="0"/>
          <w:numId w:val="34"/>
        </w:numPr>
        <w:autoSpaceDE w:val="0"/>
        <w:autoSpaceDN w:val="0"/>
        <w:adjustRightInd w:val="0"/>
        <w:snapToGrid w:val="0"/>
        <w:spacing w:line="360" w:lineRule="auto"/>
        <w:jc w:val="left"/>
        <w:rPr>
          <w:rFonts w:ascii="宋体" w:hAnsi="宋体"/>
          <w:kern w:val="0"/>
          <w:szCs w:val="21"/>
        </w:rPr>
      </w:pPr>
      <w:r w:rsidRPr="00CE2B1C">
        <w:rPr>
          <w:rFonts w:ascii="宋体" w:hAnsi="宋体"/>
          <w:kern w:val="0"/>
          <w:szCs w:val="21"/>
        </w:rPr>
        <w:t>终止合同。</w:t>
      </w:r>
    </w:p>
    <w:p w14:paraId="1DF23F91" w14:textId="77777777" w:rsidR="005E6CED" w:rsidRPr="00CE2B1C" w:rsidRDefault="005E6CED" w:rsidP="005E6CED">
      <w:pPr>
        <w:numPr>
          <w:ilvl w:val="1"/>
          <w:numId w:val="8"/>
        </w:numPr>
        <w:spacing w:line="360" w:lineRule="auto"/>
        <w:ind w:left="567" w:hanging="567"/>
        <w:jc w:val="left"/>
        <w:rPr>
          <w:rFonts w:ascii="宋体" w:hAnsi="宋体"/>
          <w:szCs w:val="21"/>
        </w:rPr>
      </w:pPr>
      <w:bookmarkStart w:id="115" w:name="_Toc351203541"/>
      <w:bookmarkStart w:id="116" w:name="_Toc371493194"/>
      <w:bookmarkStart w:id="117" w:name="_Toc389586336"/>
      <w:bookmarkStart w:id="118" w:name="_Toc337558766"/>
      <w:r w:rsidRPr="00CE2B1C">
        <w:rPr>
          <w:rFonts w:ascii="宋体" w:hAnsi="宋体"/>
          <w:szCs w:val="21"/>
        </w:rPr>
        <w:t>环境保护</w:t>
      </w:r>
      <w:bookmarkEnd w:id="115"/>
      <w:bookmarkEnd w:id="116"/>
      <w:bookmarkEnd w:id="117"/>
    </w:p>
    <w:bookmarkEnd w:id="118"/>
    <w:p w14:paraId="717D5977" w14:textId="77777777" w:rsidR="005E6CED" w:rsidRPr="00CE2B1C" w:rsidRDefault="005E6CED" w:rsidP="005E6CED">
      <w:pPr>
        <w:autoSpaceDE w:val="0"/>
        <w:autoSpaceDN w:val="0"/>
        <w:adjustRightInd w:val="0"/>
        <w:snapToGrid w:val="0"/>
        <w:spacing w:line="360" w:lineRule="auto"/>
        <w:ind w:firstLine="426"/>
        <w:rPr>
          <w:rFonts w:ascii="宋体" w:hAnsi="宋体"/>
          <w:kern w:val="0"/>
          <w:sz w:val="24"/>
          <w:szCs w:val="24"/>
        </w:rPr>
      </w:pPr>
      <w:r w:rsidRPr="00CE2B1C">
        <w:rPr>
          <w:rFonts w:ascii="宋体" w:hAnsi="宋体"/>
          <w:szCs w:val="21"/>
        </w:rPr>
        <w:t>施工分包商应在施工组织设计中列明环境保护的具体措施。施工分包商应按经总承包商批准的施工组织设计采取环境保护具体措施，防止环境损害和环境污染。施工分包商应当承担因其原因引起的环境污染责任，由此增加的费用和（或）延误的工期由施工分包商承担。</w:t>
      </w:r>
    </w:p>
    <w:p w14:paraId="70DE287B" w14:textId="77777777" w:rsidR="005E6CED" w:rsidRPr="00CE2B1C" w:rsidRDefault="005E6CED" w:rsidP="005E6CED">
      <w:pPr>
        <w:numPr>
          <w:ilvl w:val="1"/>
          <w:numId w:val="8"/>
        </w:numPr>
        <w:spacing w:line="360" w:lineRule="auto"/>
        <w:ind w:left="567" w:hanging="567"/>
        <w:jc w:val="left"/>
        <w:rPr>
          <w:rFonts w:ascii="宋体" w:hAnsi="宋体"/>
          <w:szCs w:val="21"/>
        </w:rPr>
      </w:pPr>
      <w:bookmarkStart w:id="119" w:name="_Toc337558765"/>
      <w:r w:rsidRPr="00CE2B1C">
        <w:rPr>
          <w:rFonts w:ascii="宋体" w:hAnsi="宋体"/>
          <w:szCs w:val="21"/>
        </w:rPr>
        <w:t>职业健康</w:t>
      </w:r>
    </w:p>
    <w:bookmarkEnd w:id="119"/>
    <w:p w14:paraId="15C3F970" w14:textId="77777777" w:rsidR="005E6CED" w:rsidRPr="00CE2B1C" w:rsidRDefault="005E6CED" w:rsidP="005E6CED">
      <w:pPr>
        <w:numPr>
          <w:ilvl w:val="2"/>
          <w:numId w:val="8"/>
        </w:numPr>
        <w:autoSpaceDE w:val="0"/>
        <w:autoSpaceDN w:val="0"/>
        <w:adjustRightInd w:val="0"/>
        <w:snapToGrid w:val="0"/>
        <w:spacing w:line="360" w:lineRule="auto"/>
        <w:jc w:val="left"/>
        <w:rPr>
          <w:rFonts w:ascii="宋体" w:hAnsi="宋体"/>
          <w:kern w:val="0"/>
          <w:szCs w:val="21"/>
        </w:rPr>
      </w:pPr>
      <w:r w:rsidRPr="00CE2B1C">
        <w:rPr>
          <w:rFonts w:ascii="宋体" w:hAnsi="宋体"/>
          <w:kern w:val="0"/>
          <w:szCs w:val="21"/>
        </w:rPr>
        <w:t>施工分包商应与其为履行分包合同而雇佣的人员建立劳动关系，并按法律规定保障劳动者的各项权利。</w:t>
      </w:r>
    </w:p>
    <w:p w14:paraId="1A44EFD1" w14:textId="77777777" w:rsidR="005E6CED" w:rsidRPr="00CE2B1C" w:rsidRDefault="005E6CED" w:rsidP="005E6CED">
      <w:pPr>
        <w:numPr>
          <w:ilvl w:val="2"/>
          <w:numId w:val="8"/>
        </w:numPr>
        <w:autoSpaceDE w:val="0"/>
        <w:autoSpaceDN w:val="0"/>
        <w:adjustRightInd w:val="0"/>
        <w:snapToGrid w:val="0"/>
        <w:spacing w:line="360" w:lineRule="auto"/>
        <w:rPr>
          <w:rFonts w:ascii="宋体" w:hAnsi="宋体"/>
          <w:kern w:val="0"/>
          <w:szCs w:val="21"/>
        </w:rPr>
      </w:pPr>
      <w:r w:rsidRPr="00CE2B1C">
        <w:rPr>
          <w:rFonts w:ascii="宋体" w:hAnsi="宋体"/>
          <w:kern w:val="0"/>
          <w:szCs w:val="21"/>
        </w:rPr>
        <w:t>除专用合同条款另有约定外，施工分包商应为其雇佣的人员提供必要的膳宿条件；膳宿条件应达到工程所在地行政管理机关的标准和要求。总承包商应按工程所在地行政管理机关的标准和要求对劳务人员的宿舍和食堂进行监督检查。</w:t>
      </w:r>
    </w:p>
    <w:p w14:paraId="61B0EC41" w14:textId="77777777" w:rsidR="005E6CED" w:rsidRPr="00CE2B1C" w:rsidRDefault="005E6CED" w:rsidP="005E6CED">
      <w:pPr>
        <w:numPr>
          <w:ilvl w:val="2"/>
          <w:numId w:val="8"/>
        </w:numPr>
        <w:autoSpaceDE w:val="0"/>
        <w:autoSpaceDN w:val="0"/>
        <w:adjustRightInd w:val="0"/>
        <w:snapToGrid w:val="0"/>
        <w:spacing w:line="360" w:lineRule="auto"/>
        <w:rPr>
          <w:rFonts w:ascii="宋体" w:hAnsi="宋体"/>
          <w:kern w:val="0"/>
          <w:szCs w:val="21"/>
        </w:rPr>
      </w:pPr>
      <w:r w:rsidRPr="00CE2B1C">
        <w:rPr>
          <w:rFonts w:ascii="宋体" w:hAnsi="宋体"/>
          <w:kern w:val="0"/>
          <w:szCs w:val="21"/>
        </w:rPr>
        <w:t>施工分包商获得的工程款应优先支付施工分包商雇佣人员的劳动报酬和劳务分包单位的劳务费用。施工分包商拖欠前述劳动报酬或劳务费用给本项目造成不利影响的，施工分包商应按照专用合同条款的约定承担违约责任。</w:t>
      </w:r>
    </w:p>
    <w:p w14:paraId="5B6476D1" w14:textId="77777777" w:rsidR="005E6CED" w:rsidRPr="00CE2B1C" w:rsidRDefault="005E6CED" w:rsidP="005E6CED">
      <w:pPr>
        <w:numPr>
          <w:ilvl w:val="2"/>
          <w:numId w:val="8"/>
        </w:numPr>
        <w:autoSpaceDE w:val="0"/>
        <w:autoSpaceDN w:val="0"/>
        <w:adjustRightInd w:val="0"/>
        <w:snapToGrid w:val="0"/>
        <w:spacing w:line="360" w:lineRule="auto"/>
        <w:jc w:val="left"/>
        <w:rPr>
          <w:rFonts w:ascii="宋体" w:hAnsi="宋体"/>
          <w:kern w:val="0"/>
          <w:szCs w:val="21"/>
        </w:rPr>
      </w:pPr>
      <w:r w:rsidRPr="00CE2B1C">
        <w:rPr>
          <w:rFonts w:ascii="宋体" w:hAnsi="宋体"/>
          <w:kern w:val="0"/>
          <w:szCs w:val="21"/>
        </w:rPr>
        <w:t>施工分包商必须在现场设置专职的劳资管理员，对雇佣人员的劳动报酬和劳务分包单位的劳务费用按月支付，建立台账和发放记录表，每月报送总承包商。有关劳资专管员的姓名和劳务费用发放台账在专用合同条款中约定。</w:t>
      </w:r>
    </w:p>
    <w:p w14:paraId="382F1DC5" w14:textId="77777777" w:rsidR="005E6CED" w:rsidRPr="00CE2B1C" w:rsidRDefault="005E6CED" w:rsidP="005E6CED">
      <w:pPr>
        <w:numPr>
          <w:ilvl w:val="2"/>
          <w:numId w:val="8"/>
        </w:numPr>
        <w:autoSpaceDE w:val="0"/>
        <w:autoSpaceDN w:val="0"/>
        <w:adjustRightInd w:val="0"/>
        <w:snapToGrid w:val="0"/>
        <w:spacing w:line="360" w:lineRule="auto"/>
        <w:jc w:val="left"/>
        <w:rPr>
          <w:rFonts w:ascii="宋体" w:hAnsi="宋体"/>
          <w:kern w:val="0"/>
          <w:szCs w:val="21"/>
        </w:rPr>
      </w:pPr>
      <w:r w:rsidRPr="00CE2B1C">
        <w:rPr>
          <w:rFonts w:ascii="宋体" w:hAnsi="宋体"/>
          <w:kern w:val="0"/>
          <w:szCs w:val="21"/>
        </w:rPr>
        <w:t>由于施工分包商原因造成的劳资纠纷由分包商负全部责任及相应连带责任，如对总承包商造成损失的，由施工分包商一并负责。</w:t>
      </w:r>
    </w:p>
    <w:p w14:paraId="0295F359" w14:textId="77777777" w:rsidR="005E6CED" w:rsidRPr="00CE2B1C" w:rsidRDefault="005E6CED" w:rsidP="005E6CED">
      <w:pPr>
        <w:numPr>
          <w:ilvl w:val="0"/>
          <w:numId w:val="3"/>
        </w:numPr>
        <w:spacing w:line="360" w:lineRule="auto"/>
        <w:jc w:val="left"/>
        <w:rPr>
          <w:rFonts w:ascii="宋体" w:hAnsi="宋体"/>
          <w:szCs w:val="21"/>
        </w:rPr>
      </w:pPr>
      <w:bookmarkStart w:id="120" w:name="_Toc351203542"/>
      <w:bookmarkStart w:id="121" w:name="_Toc371493196"/>
      <w:bookmarkStart w:id="122" w:name="_Toc389586338"/>
      <w:bookmarkStart w:id="123" w:name="_Toc337558767"/>
      <w:r w:rsidRPr="00CE2B1C">
        <w:rPr>
          <w:rFonts w:ascii="宋体" w:hAnsi="宋体"/>
          <w:szCs w:val="21"/>
        </w:rPr>
        <w:t>工期和进度</w:t>
      </w:r>
      <w:bookmarkEnd w:id="120"/>
      <w:bookmarkEnd w:id="121"/>
      <w:bookmarkEnd w:id="122"/>
    </w:p>
    <w:p w14:paraId="4DA55C92" w14:textId="77777777" w:rsidR="005E6CED" w:rsidRPr="00CE2B1C" w:rsidRDefault="005E6CED" w:rsidP="005E6CED">
      <w:pPr>
        <w:numPr>
          <w:ilvl w:val="1"/>
          <w:numId w:val="9"/>
        </w:numPr>
        <w:spacing w:line="360" w:lineRule="auto"/>
        <w:ind w:left="567" w:hanging="567"/>
        <w:jc w:val="left"/>
        <w:rPr>
          <w:rFonts w:ascii="宋体" w:hAnsi="宋体"/>
          <w:szCs w:val="21"/>
        </w:rPr>
      </w:pPr>
      <w:bookmarkStart w:id="124" w:name="_Toc351203543"/>
      <w:bookmarkStart w:id="125" w:name="_Toc371493197"/>
      <w:bookmarkStart w:id="126" w:name="_Toc389586339"/>
      <w:bookmarkStart w:id="127" w:name="_Toc337558768"/>
      <w:bookmarkStart w:id="128" w:name="_Toc296346567"/>
      <w:bookmarkStart w:id="129" w:name="_Toc296503066"/>
      <w:bookmarkEnd w:id="123"/>
      <w:r w:rsidRPr="00CE2B1C">
        <w:rPr>
          <w:rFonts w:ascii="宋体" w:hAnsi="宋体"/>
          <w:szCs w:val="21"/>
        </w:rPr>
        <w:lastRenderedPageBreak/>
        <w:t>施工组织</w:t>
      </w:r>
      <w:bookmarkEnd w:id="124"/>
      <w:bookmarkEnd w:id="125"/>
      <w:bookmarkEnd w:id="126"/>
    </w:p>
    <w:bookmarkEnd w:id="127"/>
    <w:p w14:paraId="5BDD3291" w14:textId="77777777" w:rsidR="005E6CED" w:rsidRPr="00CE2B1C" w:rsidRDefault="005E6CED" w:rsidP="005E6CED">
      <w:pPr>
        <w:numPr>
          <w:ilvl w:val="2"/>
          <w:numId w:val="9"/>
        </w:numPr>
        <w:autoSpaceDE w:val="0"/>
        <w:autoSpaceDN w:val="0"/>
        <w:adjustRightInd w:val="0"/>
        <w:snapToGrid w:val="0"/>
        <w:spacing w:line="360" w:lineRule="auto"/>
        <w:jc w:val="left"/>
        <w:rPr>
          <w:rFonts w:ascii="宋体" w:hAnsi="宋体"/>
          <w:kern w:val="0"/>
          <w:szCs w:val="21"/>
        </w:rPr>
      </w:pPr>
      <w:r w:rsidRPr="00CE2B1C">
        <w:rPr>
          <w:rFonts w:ascii="宋体" w:hAnsi="宋体"/>
          <w:kern w:val="0"/>
          <w:szCs w:val="21"/>
        </w:rPr>
        <w:t>施工组织设计的编制和批准</w:t>
      </w:r>
    </w:p>
    <w:p w14:paraId="4FE9DA3D"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szCs w:val="21"/>
        </w:rPr>
        <w:t>施工分包商应在分包合同签订后7天内，至迟不得晚于实际开工日期前7天，向总承包商提交分包工程详细施工组织设计。除专用合同条款另有约定外，总承包商应在收到施工组织设计后7天内确认或提出修改意见。对总承包商提出的合理意见和要求，施工分包商应予以修改完善。施工分包商未在前述期限内提交施工组织设计，或总承包商未在前述期限内确认或提出修改意见的，应按专用合同条款的约定承担违约责任。</w:t>
      </w:r>
    </w:p>
    <w:p w14:paraId="59662FC6"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szCs w:val="21"/>
        </w:rPr>
        <w:t>群体工程中单位工程分期进行施工的，施工分包商应按照总承包商提供的图纸及有关资料，在 7 日内提交单位工程进度计划，总承包商应在不迟于开工前7日内提出书面意见。</w:t>
      </w:r>
    </w:p>
    <w:p w14:paraId="4043A20F" w14:textId="77777777" w:rsidR="005E6CED" w:rsidRPr="00CE2B1C" w:rsidRDefault="005E6CED" w:rsidP="005E6CED">
      <w:pPr>
        <w:autoSpaceDE w:val="0"/>
        <w:autoSpaceDN w:val="0"/>
        <w:adjustRightInd w:val="0"/>
        <w:snapToGrid w:val="0"/>
        <w:spacing w:line="360" w:lineRule="auto"/>
        <w:ind w:firstLine="426"/>
        <w:rPr>
          <w:rFonts w:ascii="宋体" w:hAnsi="宋体"/>
          <w:strike/>
          <w:szCs w:val="21"/>
        </w:rPr>
      </w:pPr>
      <w:r w:rsidRPr="00CE2B1C">
        <w:rPr>
          <w:rFonts w:ascii="宋体" w:hAnsi="宋体"/>
          <w:szCs w:val="21"/>
        </w:rPr>
        <w:t>经总承包商批准的施工组织设计是分包合同当事人控制分包工程进度的依据。总承包商、监理人、业主有权依据施工进度计划随时检查分包工程进度。未经总承包商批准，施工分包商不得修改施工进度计划。施工分包商应对所有现场作业、所有施工方法和全部工程的完备性、稳定性和安全性承担责任。</w:t>
      </w:r>
    </w:p>
    <w:p w14:paraId="7DACFF33"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szCs w:val="21"/>
        </w:rPr>
        <w:t>如果施工分包商的实际进度已落后于计划进度或现场情况明确显示实际进度将落后于计划进度时，施工分包商应按照总承包商的要求提出改进措施（包括但不限于重新安排工作顺序、调整工作时间、增加人力配备和其他施工资源或措施等），经总承包商确认后执行，并自行承担可能增加的费用和（或）延误的工期。</w:t>
      </w:r>
    </w:p>
    <w:p w14:paraId="70C73AFD"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szCs w:val="21"/>
        </w:rPr>
        <w:t>因施工分包商的原因导致工程实际进度明显滞后于计划进度时，总承包商有权采取其认为有必要的一切措施，包括将施工分包商承担的部分工作内容另行委托其他施工分包商执行。此时，总承包商有权核减工程合同价款，并从施工分包商处扣回由于此项工作使总承包商发生的费用。</w:t>
      </w:r>
    </w:p>
    <w:p w14:paraId="262EF8AB"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szCs w:val="21"/>
        </w:rPr>
        <w:t>经总承包商批准修改的施工进度计划，施工分包商应严格执行。总承包商对施工分包商提交的施工进度计划的确认，仅是对进度计划中所提议的执行工程顺序或秩序的同意，不能减轻或免除施工分包商根据法律规定和合同约定应承担的任何责任和义务，如因施工进度计划修订导致费用增加或工期延误，应由施工分包商承担。</w:t>
      </w:r>
    </w:p>
    <w:p w14:paraId="73067C3A"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szCs w:val="21"/>
        </w:rPr>
        <w:t>任何情况下施工分包商应充分允许总承包商查取与工程进度计划有关的所有最新资料及所有支撑性数据（包括电子版本及其他格式）、有关说明及附属资料，且总承包商可以要求施工分包商提供在工程实施过程中用于支撑工程进度计划的任何关键路径分析的详细资料。</w:t>
      </w:r>
    </w:p>
    <w:p w14:paraId="5AD8C18B" w14:textId="77777777" w:rsidR="005E6CED" w:rsidRPr="00CE2B1C" w:rsidRDefault="005E6CED" w:rsidP="005E6CED">
      <w:pPr>
        <w:numPr>
          <w:ilvl w:val="2"/>
          <w:numId w:val="9"/>
        </w:numPr>
        <w:autoSpaceDE w:val="0"/>
        <w:autoSpaceDN w:val="0"/>
        <w:adjustRightInd w:val="0"/>
        <w:snapToGrid w:val="0"/>
        <w:spacing w:line="360" w:lineRule="auto"/>
        <w:jc w:val="left"/>
        <w:rPr>
          <w:rFonts w:ascii="宋体" w:hAnsi="宋体"/>
          <w:kern w:val="0"/>
          <w:szCs w:val="21"/>
        </w:rPr>
      </w:pPr>
      <w:r w:rsidRPr="00CE2B1C">
        <w:rPr>
          <w:rFonts w:ascii="宋体" w:hAnsi="宋体"/>
          <w:kern w:val="0"/>
          <w:szCs w:val="21"/>
        </w:rPr>
        <w:t>交叉作业的工期管理</w:t>
      </w:r>
    </w:p>
    <w:p w14:paraId="4885D0BB"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szCs w:val="21"/>
        </w:rPr>
        <w:t>总承包商应严格按总包工程施工组织设计对分包工程及其他工程的工期进行管理，并按分包工程施工组织设计向施工分包商提供正常施工所需的施工条件。因其他工程原因影响分包工程正常施工时，总承包商应及时通知施工分包商，施工分包商应立即调整施工组织设计并取得总承包商批准，因此产生的费用和（或）延误的工期由总承包商承担。</w:t>
      </w:r>
    </w:p>
    <w:p w14:paraId="50A56A9A"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szCs w:val="21"/>
        </w:rPr>
        <w:lastRenderedPageBreak/>
        <w:t>施工分包商应按经批准的施工组织设计组织分包工程的施工，在施工过程中应配合其他工程的施工。由于施工分包商原因造成分包工程施工影响其他工程正常施工的，施工分包商应立即</w:t>
      </w:r>
      <w:proofErr w:type="gramStart"/>
      <w:r w:rsidRPr="00CE2B1C">
        <w:rPr>
          <w:rFonts w:ascii="宋体" w:hAnsi="宋体"/>
          <w:szCs w:val="21"/>
        </w:rPr>
        <w:t>通知总</w:t>
      </w:r>
      <w:proofErr w:type="gramEnd"/>
      <w:r w:rsidRPr="00CE2B1C">
        <w:rPr>
          <w:rFonts w:ascii="宋体" w:hAnsi="宋体"/>
          <w:szCs w:val="21"/>
        </w:rPr>
        <w:t>承包商，调整施工组织设计并取得总承包商批准，因此产生的费用和（或）延误的工期由施工分包商承担。</w:t>
      </w:r>
    </w:p>
    <w:p w14:paraId="74F77986" w14:textId="77777777" w:rsidR="005E6CED" w:rsidRPr="00CE2B1C" w:rsidRDefault="005E6CED" w:rsidP="005E6CED">
      <w:pPr>
        <w:numPr>
          <w:ilvl w:val="2"/>
          <w:numId w:val="9"/>
        </w:numPr>
        <w:autoSpaceDE w:val="0"/>
        <w:autoSpaceDN w:val="0"/>
        <w:adjustRightInd w:val="0"/>
        <w:snapToGrid w:val="0"/>
        <w:spacing w:line="360" w:lineRule="auto"/>
        <w:jc w:val="left"/>
        <w:rPr>
          <w:rFonts w:ascii="宋体" w:hAnsi="宋体"/>
          <w:kern w:val="0"/>
          <w:szCs w:val="21"/>
        </w:rPr>
      </w:pPr>
      <w:r w:rsidRPr="00CE2B1C">
        <w:rPr>
          <w:rFonts w:ascii="宋体" w:hAnsi="宋体"/>
          <w:kern w:val="0"/>
          <w:szCs w:val="21"/>
        </w:rPr>
        <w:t>劳动力保障</w:t>
      </w:r>
    </w:p>
    <w:p w14:paraId="54FDF2E1"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szCs w:val="21"/>
        </w:rPr>
        <w:t>施工分包商应按照经批准的施工组织设计保证劳动力投入。因施工分包商劳动力短缺导致分包工程进度滞后的，施工分包商应在收到总承包商书面通知后7日内补足劳动力，否则，总承包商有权解除分包合同或取消施工分包商部分工作，且施工分包商应按照专用合同条款的约定承担违约责任。</w:t>
      </w:r>
    </w:p>
    <w:p w14:paraId="2D5B7C7A" w14:textId="77777777" w:rsidR="005E6CED" w:rsidRPr="00CE2B1C" w:rsidRDefault="005E6CED" w:rsidP="005E6CED">
      <w:pPr>
        <w:numPr>
          <w:ilvl w:val="1"/>
          <w:numId w:val="9"/>
        </w:numPr>
        <w:spacing w:line="360" w:lineRule="auto"/>
        <w:ind w:left="567" w:hanging="567"/>
        <w:jc w:val="left"/>
        <w:rPr>
          <w:rFonts w:ascii="宋体" w:hAnsi="宋体"/>
          <w:szCs w:val="21"/>
        </w:rPr>
      </w:pPr>
      <w:bookmarkStart w:id="130" w:name="_Toc371493199"/>
      <w:bookmarkStart w:id="131" w:name="_Toc389586340"/>
      <w:bookmarkStart w:id="132" w:name="_Toc351203545"/>
      <w:bookmarkStart w:id="133" w:name="_Toc337558770"/>
      <w:r w:rsidRPr="00CE2B1C">
        <w:rPr>
          <w:rFonts w:ascii="宋体" w:hAnsi="宋体"/>
          <w:szCs w:val="21"/>
        </w:rPr>
        <w:t>开工</w:t>
      </w:r>
      <w:bookmarkEnd w:id="130"/>
      <w:bookmarkEnd w:id="131"/>
      <w:bookmarkEnd w:id="132"/>
    </w:p>
    <w:bookmarkEnd w:id="133"/>
    <w:p w14:paraId="29C32CE3"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szCs w:val="21"/>
        </w:rPr>
        <w:t>总承包商应在计划开工日期7天前按照分包合同约定依法向施工分包商发出开工通知，工期自开工通知中载明的开工日期起算。</w:t>
      </w:r>
    </w:p>
    <w:p w14:paraId="3F9DCEC4"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szCs w:val="21"/>
        </w:rPr>
        <w:t>除专用合同条款另有约定外，因总承包商原因未能在计划开工日期之日起90天内发出开工通知的，施工分包商有权提出价格调整要求，或者解除合同。总承包商应当承担由此增加的费用和（或）延误的工期。</w:t>
      </w:r>
    </w:p>
    <w:p w14:paraId="241207ED" w14:textId="77777777" w:rsidR="005E6CED" w:rsidRPr="00CE2B1C" w:rsidRDefault="005E6CED" w:rsidP="005E6CED">
      <w:pPr>
        <w:numPr>
          <w:ilvl w:val="1"/>
          <w:numId w:val="9"/>
        </w:numPr>
        <w:spacing w:line="360" w:lineRule="auto"/>
        <w:ind w:left="567" w:hanging="567"/>
        <w:jc w:val="left"/>
        <w:rPr>
          <w:rFonts w:ascii="宋体" w:hAnsi="宋体"/>
          <w:szCs w:val="21"/>
        </w:rPr>
      </w:pPr>
      <w:bookmarkStart w:id="134" w:name="_Toc351203546"/>
      <w:bookmarkStart w:id="135" w:name="_Toc371493200"/>
      <w:bookmarkStart w:id="136" w:name="_Toc389586341"/>
      <w:r w:rsidRPr="00CE2B1C">
        <w:rPr>
          <w:rFonts w:ascii="宋体" w:hAnsi="宋体"/>
          <w:szCs w:val="21"/>
        </w:rPr>
        <w:t>测量放线</w:t>
      </w:r>
      <w:bookmarkEnd w:id="134"/>
      <w:bookmarkEnd w:id="135"/>
      <w:bookmarkEnd w:id="136"/>
    </w:p>
    <w:p w14:paraId="62C6D6F4" w14:textId="77777777" w:rsidR="005E6CED" w:rsidRPr="00CE2B1C" w:rsidRDefault="005E6CED" w:rsidP="005E6CED">
      <w:pPr>
        <w:numPr>
          <w:ilvl w:val="2"/>
          <w:numId w:val="9"/>
        </w:numPr>
        <w:autoSpaceDE w:val="0"/>
        <w:autoSpaceDN w:val="0"/>
        <w:adjustRightInd w:val="0"/>
        <w:snapToGrid w:val="0"/>
        <w:spacing w:line="360" w:lineRule="auto"/>
        <w:jc w:val="left"/>
        <w:rPr>
          <w:rFonts w:ascii="宋体" w:hAnsi="宋体"/>
          <w:kern w:val="0"/>
          <w:szCs w:val="21"/>
        </w:rPr>
      </w:pPr>
      <w:r w:rsidRPr="00CE2B1C">
        <w:rPr>
          <w:rFonts w:ascii="宋体" w:hAnsi="宋体"/>
          <w:kern w:val="0"/>
          <w:szCs w:val="21"/>
        </w:rPr>
        <w:t>除专用合同条款另有约定外，总承包商应在实际开工日期7天前向施工分包商提供测量基准点、基准线和水准点及其书面资料。施工分包商发现总承包商提供的测量基准点、基准线和水准点及其书面资料存在错误或疏漏的，应及时</w:t>
      </w:r>
      <w:proofErr w:type="gramStart"/>
      <w:r w:rsidRPr="00CE2B1C">
        <w:rPr>
          <w:rFonts w:ascii="宋体" w:hAnsi="宋体"/>
          <w:kern w:val="0"/>
          <w:szCs w:val="21"/>
        </w:rPr>
        <w:t>通知总</w:t>
      </w:r>
      <w:proofErr w:type="gramEnd"/>
      <w:r w:rsidRPr="00CE2B1C">
        <w:rPr>
          <w:rFonts w:ascii="宋体" w:hAnsi="宋体"/>
          <w:kern w:val="0"/>
          <w:szCs w:val="21"/>
        </w:rPr>
        <w:t>承包商，总承包商应及时发出指令。</w:t>
      </w:r>
    </w:p>
    <w:p w14:paraId="01312FE7" w14:textId="77777777" w:rsidR="005E6CED" w:rsidRPr="00CE2B1C" w:rsidRDefault="005E6CED" w:rsidP="005E6CED">
      <w:pPr>
        <w:numPr>
          <w:ilvl w:val="2"/>
          <w:numId w:val="9"/>
        </w:numPr>
        <w:autoSpaceDE w:val="0"/>
        <w:autoSpaceDN w:val="0"/>
        <w:adjustRightInd w:val="0"/>
        <w:snapToGrid w:val="0"/>
        <w:spacing w:line="360" w:lineRule="auto"/>
        <w:jc w:val="left"/>
        <w:rPr>
          <w:rFonts w:ascii="宋体" w:hAnsi="宋体"/>
          <w:kern w:val="0"/>
          <w:szCs w:val="21"/>
        </w:rPr>
      </w:pPr>
      <w:r w:rsidRPr="00CE2B1C">
        <w:rPr>
          <w:rFonts w:ascii="宋体" w:hAnsi="宋体"/>
          <w:kern w:val="0"/>
          <w:szCs w:val="21"/>
        </w:rPr>
        <w:t>施工分包商负责分包工程施工过程中的测量放线工作，并配备具有相应资质的人员、合格的仪器、设备和其他物品。施工分包商应矫正分包工程的位置、标高、尺寸或准线中出现的任何差错，并对分包工程各部分的定位负责。施工分包商负责对施工场地内水准点等测量标志物进行保护。</w:t>
      </w:r>
      <w:bookmarkStart w:id="137" w:name="_Toc351203547"/>
    </w:p>
    <w:p w14:paraId="57075B8D" w14:textId="77777777" w:rsidR="005E6CED" w:rsidRPr="00CE2B1C" w:rsidRDefault="005E6CED" w:rsidP="005E6CED">
      <w:pPr>
        <w:numPr>
          <w:ilvl w:val="1"/>
          <w:numId w:val="9"/>
        </w:numPr>
        <w:spacing w:line="360" w:lineRule="auto"/>
        <w:ind w:left="567" w:hanging="567"/>
        <w:jc w:val="left"/>
        <w:rPr>
          <w:rFonts w:ascii="宋体" w:hAnsi="宋体"/>
          <w:szCs w:val="21"/>
        </w:rPr>
      </w:pPr>
      <w:bookmarkStart w:id="138" w:name="_Toc371493201"/>
      <w:bookmarkStart w:id="139" w:name="_Toc389586342"/>
      <w:bookmarkStart w:id="140" w:name="_Toc296346574"/>
      <w:bookmarkStart w:id="141" w:name="_Toc296503073"/>
      <w:bookmarkStart w:id="142" w:name="_Toc337558772"/>
      <w:bookmarkEnd w:id="128"/>
      <w:bookmarkEnd w:id="129"/>
      <w:r w:rsidRPr="00CE2B1C">
        <w:rPr>
          <w:rFonts w:ascii="宋体" w:hAnsi="宋体"/>
          <w:szCs w:val="21"/>
        </w:rPr>
        <w:t>工期延误</w:t>
      </w:r>
      <w:bookmarkEnd w:id="137"/>
      <w:bookmarkEnd w:id="138"/>
      <w:bookmarkEnd w:id="139"/>
    </w:p>
    <w:bookmarkEnd w:id="140"/>
    <w:bookmarkEnd w:id="141"/>
    <w:bookmarkEnd w:id="142"/>
    <w:p w14:paraId="505017A0" w14:textId="77777777" w:rsidR="005E6CED" w:rsidRPr="00CE2B1C" w:rsidRDefault="005E6CED" w:rsidP="005E6CED">
      <w:pPr>
        <w:numPr>
          <w:ilvl w:val="2"/>
          <w:numId w:val="9"/>
        </w:numPr>
        <w:adjustRightInd w:val="0"/>
        <w:snapToGrid w:val="0"/>
        <w:spacing w:line="360" w:lineRule="auto"/>
        <w:jc w:val="left"/>
        <w:rPr>
          <w:rFonts w:ascii="宋体" w:hAnsi="宋体"/>
          <w:kern w:val="0"/>
          <w:szCs w:val="21"/>
        </w:rPr>
      </w:pPr>
      <w:r w:rsidRPr="00CE2B1C">
        <w:rPr>
          <w:rFonts w:ascii="宋体" w:hAnsi="宋体"/>
          <w:kern w:val="0"/>
          <w:szCs w:val="21"/>
        </w:rPr>
        <w:t>因总承包商原因导致的工期延误</w:t>
      </w:r>
    </w:p>
    <w:p w14:paraId="2BA72D8B" w14:textId="77777777" w:rsidR="005E6CED" w:rsidRPr="00CE2B1C" w:rsidRDefault="005E6CED" w:rsidP="005E6CED">
      <w:pPr>
        <w:autoSpaceDE w:val="0"/>
        <w:autoSpaceDN w:val="0"/>
        <w:adjustRightInd w:val="0"/>
        <w:snapToGrid w:val="0"/>
        <w:spacing w:line="360" w:lineRule="auto"/>
        <w:ind w:firstLine="426"/>
        <w:rPr>
          <w:rFonts w:ascii="宋体" w:hAnsi="宋体"/>
          <w:kern w:val="0"/>
          <w:szCs w:val="21"/>
        </w:rPr>
      </w:pPr>
      <w:r w:rsidRPr="00CE2B1C">
        <w:rPr>
          <w:rFonts w:ascii="宋体" w:hAnsi="宋体"/>
          <w:kern w:val="0"/>
          <w:szCs w:val="21"/>
        </w:rPr>
        <w:t>分包</w:t>
      </w:r>
      <w:r w:rsidRPr="00CE2B1C">
        <w:rPr>
          <w:rFonts w:ascii="宋体" w:hAnsi="宋体"/>
          <w:szCs w:val="21"/>
        </w:rPr>
        <w:t>合同</w:t>
      </w:r>
      <w:r w:rsidRPr="00CE2B1C">
        <w:rPr>
          <w:rFonts w:ascii="宋体" w:hAnsi="宋体"/>
          <w:kern w:val="0"/>
          <w:szCs w:val="21"/>
        </w:rPr>
        <w:t>履行过程中，因总承包商原因造成工期延误的，且施工分包商已经采取了令总承包商项目经理满意的最大努力来防止、避免、克服、化解及减轻所造成的延误，经总承包商确认后，由总承包商承担延误的工期和（或）增加的费用。</w:t>
      </w:r>
    </w:p>
    <w:p w14:paraId="478AEDDC" w14:textId="77777777" w:rsidR="005E6CED" w:rsidRPr="00CE2B1C" w:rsidRDefault="005E6CED" w:rsidP="005E6CED">
      <w:pPr>
        <w:numPr>
          <w:ilvl w:val="2"/>
          <w:numId w:val="9"/>
        </w:numPr>
        <w:adjustRightInd w:val="0"/>
        <w:snapToGrid w:val="0"/>
        <w:spacing w:line="360" w:lineRule="auto"/>
        <w:jc w:val="left"/>
        <w:rPr>
          <w:rFonts w:ascii="宋体" w:hAnsi="宋体"/>
          <w:kern w:val="0"/>
          <w:szCs w:val="21"/>
        </w:rPr>
      </w:pPr>
      <w:bookmarkStart w:id="143" w:name="_Toc296346577"/>
      <w:bookmarkStart w:id="144" w:name="_Toc296503076"/>
      <w:r w:rsidRPr="00CE2B1C">
        <w:rPr>
          <w:rFonts w:ascii="宋体" w:hAnsi="宋体"/>
          <w:kern w:val="0"/>
          <w:szCs w:val="21"/>
        </w:rPr>
        <w:t>因施工分包商原因导致工期延误</w:t>
      </w:r>
    </w:p>
    <w:p w14:paraId="37D3EBE3" w14:textId="77777777" w:rsidR="005E6CED" w:rsidRPr="00CE2B1C" w:rsidRDefault="005E6CED" w:rsidP="005E6CED">
      <w:pPr>
        <w:adjustRightInd w:val="0"/>
        <w:snapToGrid w:val="0"/>
        <w:spacing w:line="360" w:lineRule="auto"/>
        <w:ind w:firstLineChars="200" w:firstLine="420"/>
        <w:jc w:val="left"/>
        <w:rPr>
          <w:rFonts w:ascii="宋体" w:hAnsi="宋体"/>
          <w:kern w:val="0"/>
          <w:szCs w:val="21"/>
        </w:rPr>
      </w:pPr>
      <w:r w:rsidRPr="00CE2B1C">
        <w:rPr>
          <w:rFonts w:ascii="宋体" w:hAnsi="宋体"/>
          <w:kern w:val="0"/>
          <w:szCs w:val="21"/>
        </w:rPr>
        <w:t>因</w:t>
      </w:r>
      <w:bookmarkEnd w:id="143"/>
      <w:bookmarkEnd w:id="144"/>
      <w:r w:rsidRPr="00CE2B1C">
        <w:rPr>
          <w:rFonts w:ascii="宋体" w:hAnsi="宋体"/>
          <w:kern w:val="0"/>
          <w:szCs w:val="21"/>
        </w:rPr>
        <w:t>施工分包商原因造成工期延误的，施工分包商应按照专用合同条款的约定承担逾期</w:t>
      </w:r>
      <w:r w:rsidRPr="00CE2B1C">
        <w:rPr>
          <w:rFonts w:ascii="宋体" w:hAnsi="宋体"/>
          <w:szCs w:val="21"/>
        </w:rPr>
        <w:t>竣工</w:t>
      </w:r>
      <w:r w:rsidRPr="00CE2B1C">
        <w:rPr>
          <w:rFonts w:ascii="宋体" w:hAnsi="宋体"/>
          <w:kern w:val="0"/>
          <w:szCs w:val="21"/>
        </w:rPr>
        <w:t>的违约责任。施工分包商支付逾期</w:t>
      </w:r>
      <w:r w:rsidRPr="00CE2B1C">
        <w:rPr>
          <w:rFonts w:ascii="宋体" w:hAnsi="宋体"/>
          <w:szCs w:val="21"/>
        </w:rPr>
        <w:t>竣工</w:t>
      </w:r>
      <w:r w:rsidRPr="00CE2B1C">
        <w:rPr>
          <w:rFonts w:ascii="宋体" w:hAnsi="宋体"/>
          <w:kern w:val="0"/>
          <w:szCs w:val="21"/>
        </w:rPr>
        <w:t>违约金后，</w:t>
      </w:r>
      <w:proofErr w:type="gramStart"/>
      <w:r w:rsidRPr="00CE2B1C">
        <w:rPr>
          <w:rFonts w:ascii="宋体" w:hAnsi="宋体"/>
          <w:kern w:val="0"/>
          <w:szCs w:val="21"/>
        </w:rPr>
        <w:t>不</w:t>
      </w:r>
      <w:proofErr w:type="gramEnd"/>
      <w:r w:rsidRPr="00CE2B1C">
        <w:rPr>
          <w:rFonts w:ascii="宋体" w:hAnsi="宋体"/>
          <w:kern w:val="0"/>
          <w:szCs w:val="21"/>
        </w:rPr>
        <w:t>免除或减轻施工分包商继续完成工程及修补缺陷的义务。</w:t>
      </w:r>
    </w:p>
    <w:p w14:paraId="580D2A92" w14:textId="77777777" w:rsidR="005E6CED" w:rsidRPr="00CE2B1C" w:rsidRDefault="005E6CED" w:rsidP="005E6CED">
      <w:pPr>
        <w:numPr>
          <w:ilvl w:val="2"/>
          <w:numId w:val="9"/>
        </w:numPr>
        <w:adjustRightInd w:val="0"/>
        <w:snapToGrid w:val="0"/>
        <w:spacing w:line="360" w:lineRule="auto"/>
        <w:jc w:val="left"/>
        <w:rPr>
          <w:rFonts w:ascii="宋体" w:hAnsi="宋体"/>
          <w:kern w:val="0"/>
          <w:szCs w:val="21"/>
        </w:rPr>
      </w:pPr>
      <w:r w:rsidRPr="00CE2B1C">
        <w:rPr>
          <w:rFonts w:ascii="宋体" w:hAnsi="宋体"/>
          <w:kern w:val="0"/>
          <w:szCs w:val="21"/>
        </w:rPr>
        <w:lastRenderedPageBreak/>
        <w:t>工期延误的处理程序</w:t>
      </w:r>
    </w:p>
    <w:p w14:paraId="0C270B58" w14:textId="77777777" w:rsidR="005E6CED" w:rsidRPr="00CE2B1C" w:rsidRDefault="005E6CED" w:rsidP="005E6CED">
      <w:pPr>
        <w:autoSpaceDE w:val="0"/>
        <w:autoSpaceDN w:val="0"/>
        <w:adjustRightInd w:val="0"/>
        <w:snapToGrid w:val="0"/>
        <w:spacing w:line="360" w:lineRule="auto"/>
        <w:ind w:firstLineChars="200" w:firstLine="420"/>
        <w:jc w:val="left"/>
        <w:rPr>
          <w:rFonts w:ascii="宋体" w:hAnsi="宋体"/>
          <w:kern w:val="0"/>
          <w:szCs w:val="21"/>
        </w:rPr>
      </w:pPr>
      <w:r w:rsidRPr="00CE2B1C">
        <w:rPr>
          <w:rFonts w:ascii="宋体" w:hAnsi="宋体"/>
          <w:kern w:val="0"/>
          <w:szCs w:val="21"/>
        </w:rPr>
        <w:t>施工分包商在7.4.1项情况发生后7天内，就延误的工期以书面形式向总承包商提出报告，总承包商在收到报告后7天内予以确认。书面报告的主要内容包括：</w:t>
      </w:r>
    </w:p>
    <w:p w14:paraId="50EADC73" w14:textId="77777777" w:rsidR="005E6CED" w:rsidRPr="00CE2B1C" w:rsidRDefault="005E6CED" w:rsidP="005E6CED">
      <w:pPr>
        <w:autoSpaceDE w:val="0"/>
        <w:autoSpaceDN w:val="0"/>
        <w:adjustRightInd w:val="0"/>
        <w:snapToGrid w:val="0"/>
        <w:spacing w:line="360" w:lineRule="auto"/>
        <w:ind w:firstLineChars="200" w:firstLine="420"/>
        <w:jc w:val="left"/>
        <w:rPr>
          <w:rFonts w:ascii="宋体" w:hAnsi="宋体"/>
          <w:kern w:val="0"/>
          <w:szCs w:val="21"/>
        </w:rPr>
      </w:pPr>
      <w:r w:rsidRPr="00CE2B1C">
        <w:rPr>
          <w:rFonts w:ascii="宋体" w:hAnsi="宋体"/>
          <w:kern w:val="0"/>
          <w:szCs w:val="21"/>
        </w:rPr>
        <w:t>（1）事件发生的日期、时间；</w:t>
      </w:r>
    </w:p>
    <w:p w14:paraId="5D180B6E" w14:textId="77777777" w:rsidR="005E6CED" w:rsidRPr="00CE2B1C" w:rsidRDefault="005E6CED" w:rsidP="005E6CED">
      <w:pPr>
        <w:autoSpaceDE w:val="0"/>
        <w:autoSpaceDN w:val="0"/>
        <w:adjustRightInd w:val="0"/>
        <w:snapToGrid w:val="0"/>
        <w:spacing w:line="360" w:lineRule="auto"/>
        <w:ind w:firstLineChars="200" w:firstLine="420"/>
        <w:jc w:val="left"/>
        <w:rPr>
          <w:rFonts w:ascii="宋体" w:hAnsi="宋体"/>
          <w:kern w:val="0"/>
          <w:szCs w:val="21"/>
        </w:rPr>
      </w:pPr>
      <w:r w:rsidRPr="00CE2B1C">
        <w:rPr>
          <w:rFonts w:ascii="宋体" w:hAnsi="宋体"/>
          <w:kern w:val="0"/>
          <w:szCs w:val="21"/>
        </w:rPr>
        <w:t>（2）导致事件发生的情况以及与事件发生有关的情况；</w:t>
      </w:r>
    </w:p>
    <w:p w14:paraId="7E7B6B20" w14:textId="77777777" w:rsidR="005E6CED" w:rsidRPr="00CE2B1C" w:rsidRDefault="005E6CED" w:rsidP="005E6CED">
      <w:pPr>
        <w:autoSpaceDE w:val="0"/>
        <w:autoSpaceDN w:val="0"/>
        <w:adjustRightInd w:val="0"/>
        <w:snapToGrid w:val="0"/>
        <w:spacing w:line="360" w:lineRule="auto"/>
        <w:ind w:firstLineChars="200" w:firstLine="420"/>
        <w:jc w:val="left"/>
        <w:rPr>
          <w:rFonts w:ascii="宋体" w:hAnsi="宋体"/>
          <w:kern w:val="0"/>
          <w:szCs w:val="21"/>
        </w:rPr>
      </w:pPr>
      <w:r w:rsidRPr="00CE2B1C">
        <w:rPr>
          <w:rFonts w:ascii="宋体" w:hAnsi="宋体"/>
          <w:kern w:val="0"/>
          <w:szCs w:val="21"/>
        </w:rPr>
        <w:t>（3）造成工程或其任何相关部分进度延误的原因及程度，以及事件的发生对竣工日期的影响；</w:t>
      </w:r>
    </w:p>
    <w:p w14:paraId="5FC9A79B" w14:textId="77777777" w:rsidR="005E6CED" w:rsidRPr="00CE2B1C" w:rsidRDefault="005E6CED" w:rsidP="005E6CED">
      <w:pPr>
        <w:autoSpaceDE w:val="0"/>
        <w:autoSpaceDN w:val="0"/>
        <w:adjustRightInd w:val="0"/>
        <w:snapToGrid w:val="0"/>
        <w:spacing w:line="360" w:lineRule="auto"/>
        <w:ind w:firstLineChars="200" w:firstLine="420"/>
        <w:jc w:val="left"/>
        <w:rPr>
          <w:rFonts w:ascii="宋体" w:hAnsi="宋体"/>
          <w:kern w:val="0"/>
          <w:szCs w:val="21"/>
        </w:rPr>
      </w:pPr>
      <w:r w:rsidRPr="00CE2B1C">
        <w:rPr>
          <w:rFonts w:ascii="宋体" w:hAnsi="宋体"/>
          <w:kern w:val="0"/>
          <w:szCs w:val="21"/>
        </w:rPr>
        <w:t>（4）基于对合同工程关键线路分析的基础上，修正后的包含逻辑关系的进度计划分析，以及说明施工分包商认为因事件的发生而必须做出的对任何工序活动的日期、持续时间或顺序的任何修改。</w:t>
      </w:r>
    </w:p>
    <w:p w14:paraId="562FBE3F" w14:textId="77777777" w:rsidR="005E6CED" w:rsidRPr="00CE2B1C" w:rsidRDefault="005E6CED" w:rsidP="005E6CED">
      <w:pPr>
        <w:numPr>
          <w:ilvl w:val="2"/>
          <w:numId w:val="9"/>
        </w:numPr>
        <w:adjustRightInd w:val="0"/>
        <w:snapToGrid w:val="0"/>
        <w:spacing w:line="360" w:lineRule="auto"/>
        <w:jc w:val="left"/>
        <w:rPr>
          <w:rFonts w:ascii="宋体" w:hAnsi="宋体"/>
          <w:kern w:val="0"/>
          <w:szCs w:val="21"/>
        </w:rPr>
      </w:pPr>
      <w:r w:rsidRPr="00CE2B1C">
        <w:rPr>
          <w:rFonts w:ascii="宋体" w:hAnsi="宋体"/>
          <w:kern w:val="0"/>
          <w:szCs w:val="21"/>
        </w:rPr>
        <w:t>非关键线路的工期延误</w:t>
      </w:r>
    </w:p>
    <w:p w14:paraId="00A26808" w14:textId="77777777" w:rsidR="005E6CED" w:rsidRPr="00CE2B1C" w:rsidRDefault="005E6CED" w:rsidP="005E6CED">
      <w:pPr>
        <w:autoSpaceDE w:val="0"/>
        <w:autoSpaceDN w:val="0"/>
        <w:adjustRightInd w:val="0"/>
        <w:snapToGrid w:val="0"/>
        <w:spacing w:line="360" w:lineRule="auto"/>
        <w:ind w:firstLine="426"/>
        <w:rPr>
          <w:rFonts w:ascii="宋体" w:hAnsi="宋体"/>
          <w:kern w:val="0"/>
          <w:szCs w:val="21"/>
        </w:rPr>
      </w:pPr>
      <w:r w:rsidRPr="00CE2B1C">
        <w:rPr>
          <w:rFonts w:ascii="宋体" w:hAnsi="宋体"/>
          <w:kern w:val="0"/>
          <w:szCs w:val="21"/>
        </w:rPr>
        <w:t>工期延误如未影响到工程关键线路，则总工期不予顺延，施工分包商有责任和义务采取一切可能的措施予以消除此类影响，同时总承包商也应尽最大努力来避免、减少和消除此类原因。</w:t>
      </w:r>
    </w:p>
    <w:p w14:paraId="717DB905" w14:textId="77777777" w:rsidR="005E6CED" w:rsidRPr="00CE2B1C" w:rsidRDefault="005E6CED" w:rsidP="005E6CED">
      <w:pPr>
        <w:numPr>
          <w:ilvl w:val="1"/>
          <w:numId w:val="9"/>
        </w:numPr>
        <w:spacing w:line="360" w:lineRule="auto"/>
        <w:ind w:left="567" w:hanging="567"/>
        <w:jc w:val="left"/>
        <w:rPr>
          <w:rFonts w:ascii="宋体" w:hAnsi="宋体"/>
          <w:szCs w:val="21"/>
        </w:rPr>
      </w:pPr>
      <w:bookmarkStart w:id="145" w:name="_Toc351203548"/>
      <w:bookmarkStart w:id="146" w:name="_Toc371493202"/>
      <w:bookmarkStart w:id="147" w:name="_Toc389586343"/>
      <w:bookmarkStart w:id="148" w:name="_Toc296346575"/>
      <w:bookmarkStart w:id="149" w:name="_Toc296503074"/>
      <w:bookmarkStart w:id="150" w:name="_Toc337558773"/>
      <w:bookmarkStart w:id="151" w:name="_Toc296346578"/>
      <w:bookmarkStart w:id="152" w:name="_Toc296503077"/>
      <w:r w:rsidRPr="00CE2B1C">
        <w:rPr>
          <w:rFonts w:ascii="宋体" w:hAnsi="宋体"/>
          <w:szCs w:val="21"/>
        </w:rPr>
        <w:t>不利物质条件</w:t>
      </w:r>
      <w:bookmarkEnd w:id="145"/>
      <w:bookmarkEnd w:id="146"/>
      <w:bookmarkEnd w:id="147"/>
    </w:p>
    <w:bookmarkEnd w:id="148"/>
    <w:bookmarkEnd w:id="149"/>
    <w:bookmarkEnd w:id="150"/>
    <w:p w14:paraId="7F2FE4E8"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kern w:val="0"/>
          <w:szCs w:val="21"/>
        </w:rPr>
        <w:t>不利</w:t>
      </w:r>
      <w:r w:rsidRPr="00CE2B1C">
        <w:rPr>
          <w:rFonts w:ascii="宋体" w:hAnsi="宋体"/>
          <w:szCs w:val="21"/>
        </w:rPr>
        <w:t>物质条件是指有经验的施工分包商在施工场地遇到的不可预见的自然物质条件、非自然的物质障碍和污染物，包括地表以下物质条件和水文条件以及专用合同条款约定的其他情形，但不包括气候条件。</w:t>
      </w:r>
    </w:p>
    <w:p w14:paraId="6B6D99D4"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szCs w:val="21"/>
        </w:rPr>
        <w:t>施工分包</w:t>
      </w:r>
      <w:proofErr w:type="gramStart"/>
      <w:r w:rsidRPr="00CE2B1C">
        <w:rPr>
          <w:rFonts w:ascii="宋体" w:hAnsi="宋体"/>
          <w:szCs w:val="21"/>
        </w:rPr>
        <w:t>商遇到</w:t>
      </w:r>
      <w:proofErr w:type="gramEnd"/>
      <w:r w:rsidRPr="00CE2B1C">
        <w:rPr>
          <w:rFonts w:ascii="宋体" w:hAnsi="宋体"/>
          <w:szCs w:val="21"/>
        </w:rPr>
        <w:t>不利物质条件时，应采取克服不利物质条件的合理措施继续施工，并及时</w:t>
      </w:r>
      <w:proofErr w:type="gramStart"/>
      <w:r w:rsidRPr="00CE2B1C">
        <w:rPr>
          <w:rFonts w:ascii="宋体" w:hAnsi="宋体"/>
          <w:szCs w:val="21"/>
        </w:rPr>
        <w:t>通知总</w:t>
      </w:r>
      <w:proofErr w:type="gramEnd"/>
      <w:r w:rsidRPr="00CE2B1C">
        <w:rPr>
          <w:rFonts w:ascii="宋体" w:hAnsi="宋体"/>
          <w:szCs w:val="21"/>
        </w:rPr>
        <w:t>承包商。通知应载明不利物质条件的内容、施工分包商认为不可预见的理由以及需要采取的合理措施和因此发生的费用。施工分包商因采取合理措施而增加的费用和（或）延误的工期由总承包商承担。</w:t>
      </w:r>
    </w:p>
    <w:p w14:paraId="66B35C77" w14:textId="77777777" w:rsidR="005E6CED" w:rsidRPr="00CE2B1C" w:rsidRDefault="005E6CED" w:rsidP="005E6CED">
      <w:pPr>
        <w:numPr>
          <w:ilvl w:val="1"/>
          <w:numId w:val="9"/>
        </w:numPr>
        <w:spacing w:line="360" w:lineRule="auto"/>
        <w:ind w:left="567" w:hanging="567"/>
        <w:jc w:val="left"/>
        <w:rPr>
          <w:rFonts w:ascii="宋体" w:hAnsi="宋体"/>
          <w:szCs w:val="21"/>
        </w:rPr>
      </w:pPr>
      <w:bookmarkStart w:id="153" w:name="_Toc351203549"/>
      <w:bookmarkStart w:id="154" w:name="_Toc389586344"/>
      <w:bookmarkStart w:id="155" w:name="_Toc371493203"/>
      <w:bookmarkStart w:id="156" w:name="_Toc337558774"/>
      <w:bookmarkStart w:id="157" w:name="_Toc296346576"/>
      <w:bookmarkStart w:id="158" w:name="_Toc296503075"/>
      <w:r w:rsidRPr="00CE2B1C">
        <w:rPr>
          <w:rFonts w:ascii="宋体" w:hAnsi="宋体"/>
          <w:szCs w:val="21"/>
        </w:rPr>
        <w:t>异常恶劣的气候条件</w:t>
      </w:r>
      <w:bookmarkEnd w:id="153"/>
      <w:bookmarkEnd w:id="154"/>
      <w:bookmarkEnd w:id="155"/>
    </w:p>
    <w:bookmarkEnd w:id="156"/>
    <w:bookmarkEnd w:id="157"/>
    <w:bookmarkEnd w:id="158"/>
    <w:p w14:paraId="09EF2437"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szCs w:val="21"/>
        </w:rPr>
        <w:t>异常</w:t>
      </w:r>
      <w:r w:rsidRPr="00CE2B1C">
        <w:rPr>
          <w:rFonts w:ascii="宋体" w:hAnsi="宋体"/>
          <w:kern w:val="0"/>
          <w:szCs w:val="21"/>
        </w:rPr>
        <w:t>恶劣</w:t>
      </w:r>
      <w:r w:rsidRPr="00CE2B1C">
        <w:rPr>
          <w:rFonts w:ascii="宋体" w:hAnsi="宋体"/>
          <w:szCs w:val="21"/>
        </w:rPr>
        <w:t>的气候条件是指在施工过程中遇到的，有经验的施工分包商在签订分包合同时不可预见的，对合同履行造成实质性影响的，但尚未构成不可抗力事件的恶劣气候条件。分包合同当事人可以在专用合同条款中约定异常恶劣的气候条件的具体情形。</w:t>
      </w:r>
    </w:p>
    <w:p w14:paraId="364D036F"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szCs w:val="21"/>
        </w:rPr>
        <w:t>出现</w:t>
      </w:r>
      <w:r w:rsidRPr="00CE2B1C">
        <w:rPr>
          <w:rFonts w:ascii="宋体" w:hAnsi="宋体"/>
          <w:kern w:val="0"/>
          <w:szCs w:val="21"/>
        </w:rPr>
        <w:t>异常</w:t>
      </w:r>
      <w:r w:rsidRPr="00CE2B1C">
        <w:rPr>
          <w:rFonts w:ascii="宋体" w:hAnsi="宋体"/>
          <w:szCs w:val="21"/>
        </w:rPr>
        <w:t>恶劣的气候条件时，施工分包商应及时</w:t>
      </w:r>
      <w:proofErr w:type="gramStart"/>
      <w:r w:rsidRPr="00CE2B1C">
        <w:rPr>
          <w:rFonts w:ascii="宋体" w:hAnsi="宋体"/>
          <w:szCs w:val="21"/>
        </w:rPr>
        <w:t>通知总</w:t>
      </w:r>
      <w:proofErr w:type="gramEnd"/>
      <w:r w:rsidRPr="00CE2B1C">
        <w:rPr>
          <w:rFonts w:ascii="宋体" w:hAnsi="宋体"/>
          <w:szCs w:val="21"/>
        </w:rPr>
        <w:t>承包商。通知应载明异常恶劣的气候条件的内容、施工分包商认为不可预见的理由以及因此发生的费用。总承包商应及时予以审核、确认并发出是否构成工期延误条件对的指示。总承包商指示施工分包商采取合理措施继续施工时，因采取合理措施而增加的费用和（或）延误的工期由总承包商承担。</w:t>
      </w:r>
    </w:p>
    <w:p w14:paraId="43898EAB" w14:textId="77777777" w:rsidR="005E6CED" w:rsidRPr="00CE2B1C" w:rsidRDefault="005E6CED" w:rsidP="005E6CED">
      <w:pPr>
        <w:numPr>
          <w:ilvl w:val="1"/>
          <w:numId w:val="9"/>
        </w:numPr>
        <w:spacing w:line="360" w:lineRule="auto"/>
        <w:ind w:left="567" w:hanging="567"/>
        <w:jc w:val="left"/>
        <w:rPr>
          <w:rFonts w:ascii="宋体" w:hAnsi="宋体"/>
          <w:szCs w:val="21"/>
        </w:rPr>
      </w:pPr>
      <w:bookmarkStart w:id="159" w:name="_Toc351203550"/>
      <w:bookmarkStart w:id="160" w:name="_Toc371493204"/>
      <w:bookmarkStart w:id="161" w:name="_Toc389586345"/>
      <w:bookmarkStart w:id="162" w:name="_Toc337558775"/>
      <w:r w:rsidRPr="00CE2B1C">
        <w:rPr>
          <w:rFonts w:ascii="宋体" w:hAnsi="宋体"/>
          <w:szCs w:val="21"/>
        </w:rPr>
        <w:t>暂停施工</w:t>
      </w:r>
      <w:bookmarkEnd w:id="159"/>
      <w:bookmarkEnd w:id="160"/>
      <w:bookmarkEnd w:id="161"/>
    </w:p>
    <w:bookmarkEnd w:id="151"/>
    <w:bookmarkEnd w:id="152"/>
    <w:bookmarkEnd w:id="162"/>
    <w:p w14:paraId="0F330BB1" w14:textId="77777777" w:rsidR="005E6CED" w:rsidRPr="00CE2B1C" w:rsidRDefault="005E6CED" w:rsidP="005E6CED">
      <w:pPr>
        <w:numPr>
          <w:ilvl w:val="2"/>
          <w:numId w:val="9"/>
        </w:numPr>
        <w:adjustRightInd w:val="0"/>
        <w:snapToGrid w:val="0"/>
        <w:spacing w:line="360" w:lineRule="auto"/>
        <w:jc w:val="left"/>
        <w:rPr>
          <w:rFonts w:ascii="宋体" w:hAnsi="宋体"/>
          <w:kern w:val="0"/>
          <w:szCs w:val="21"/>
        </w:rPr>
      </w:pPr>
      <w:r w:rsidRPr="00CE2B1C">
        <w:rPr>
          <w:rFonts w:ascii="宋体" w:hAnsi="宋体"/>
          <w:kern w:val="0"/>
          <w:szCs w:val="21"/>
        </w:rPr>
        <w:t>业主指示暂停施工的或因总承包商原因引起暂停施工的，总承包商应及时下达暂停施工指令，施工分包商应按总承包商指令暂停施工，总承包商应承担</w:t>
      </w:r>
      <w:r w:rsidRPr="00CE2B1C">
        <w:rPr>
          <w:rFonts w:ascii="宋体" w:hAnsi="宋体"/>
          <w:kern w:val="0"/>
          <w:szCs w:val="21"/>
        </w:rPr>
        <w:lastRenderedPageBreak/>
        <w:t>由此增加的费用和（或）延误的工期。</w:t>
      </w:r>
    </w:p>
    <w:p w14:paraId="34544969" w14:textId="77777777" w:rsidR="005E6CED" w:rsidRPr="00CE2B1C" w:rsidRDefault="005E6CED" w:rsidP="005E6CED">
      <w:pPr>
        <w:numPr>
          <w:ilvl w:val="2"/>
          <w:numId w:val="9"/>
        </w:numPr>
        <w:adjustRightInd w:val="0"/>
        <w:snapToGrid w:val="0"/>
        <w:spacing w:line="360" w:lineRule="auto"/>
        <w:jc w:val="left"/>
        <w:rPr>
          <w:rFonts w:ascii="宋体" w:hAnsi="宋体"/>
          <w:b/>
          <w:color w:val="FF0000"/>
          <w:kern w:val="0"/>
          <w:szCs w:val="21"/>
        </w:rPr>
      </w:pPr>
      <w:r w:rsidRPr="00CE2B1C">
        <w:rPr>
          <w:rFonts w:ascii="宋体" w:hAnsi="宋体"/>
          <w:kern w:val="0"/>
          <w:szCs w:val="21"/>
        </w:rPr>
        <w:t>因施工分包商原因引起的暂停施工，施工分包商应承担由此增加的费用和（或）延误的工期，且施工分包商在收到总承包商复工指示后14天内仍未复工的，视为施工分包商无法继续履行分包合同。总承包商有权解除合同并要求施工分包商赔偿损失。</w:t>
      </w:r>
    </w:p>
    <w:p w14:paraId="20911F42" w14:textId="77777777" w:rsidR="005E6CED" w:rsidRPr="00CE2B1C" w:rsidRDefault="005E6CED" w:rsidP="005E6CED">
      <w:pPr>
        <w:autoSpaceDE w:val="0"/>
        <w:autoSpaceDN w:val="0"/>
        <w:adjustRightInd w:val="0"/>
        <w:snapToGrid w:val="0"/>
        <w:spacing w:line="360" w:lineRule="auto"/>
        <w:ind w:firstLine="426"/>
        <w:rPr>
          <w:rFonts w:ascii="宋体" w:hAnsi="宋体"/>
          <w:kern w:val="0"/>
          <w:szCs w:val="21"/>
        </w:rPr>
      </w:pPr>
      <w:r w:rsidRPr="00CE2B1C">
        <w:rPr>
          <w:rFonts w:ascii="宋体" w:hAnsi="宋体"/>
          <w:kern w:val="0"/>
          <w:szCs w:val="21"/>
        </w:rPr>
        <w:t>施工过程中，出现不利物质条件、异常恶劣的气候条件或不可抗力等危及工程质量和安全的紧急情况，且总承包商未及时下达暂停施工指示的，施工分包商可先暂停施工，并及时</w:t>
      </w:r>
      <w:proofErr w:type="gramStart"/>
      <w:r w:rsidRPr="00CE2B1C">
        <w:rPr>
          <w:rFonts w:ascii="宋体" w:hAnsi="宋体"/>
          <w:kern w:val="0"/>
          <w:szCs w:val="21"/>
        </w:rPr>
        <w:t>通知总</w:t>
      </w:r>
      <w:proofErr w:type="gramEnd"/>
      <w:r w:rsidRPr="00CE2B1C">
        <w:rPr>
          <w:rFonts w:ascii="宋体" w:hAnsi="宋体"/>
          <w:kern w:val="0"/>
          <w:szCs w:val="21"/>
        </w:rPr>
        <w:t>承包商。总承包商应在接到通知后及时发出指示。</w:t>
      </w:r>
    </w:p>
    <w:p w14:paraId="7A68DFD8" w14:textId="77777777" w:rsidR="005E6CED" w:rsidRPr="00CE2B1C" w:rsidRDefault="005E6CED" w:rsidP="005E6CED">
      <w:pPr>
        <w:numPr>
          <w:ilvl w:val="2"/>
          <w:numId w:val="9"/>
        </w:numPr>
        <w:adjustRightInd w:val="0"/>
        <w:snapToGrid w:val="0"/>
        <w:spacing w:line="360" w:lineRule="auto"/>
        <w:jc w:val="left"/>
        <w:rPr>
          <w:rFonts w:ascii="宋体" w:hAnsi="宋体"/>
          <w:kern w:val="0"/>
          <w:szCs w:val="21"/>
        </w:rPr>
      </w:pPr>
      <w:r w:rsidRPr="00CE2B1C">
        <w:rPr>
          <w:rFonts w:ascii="宋体" w:hAnsi="宋体"/>
          <w:kern w:val="0"/>
          <w:szCs w:val="21"/>
        </w:rPr>
        <w:t>暂停施工期间，施工分包商应负责妥善照管分包工程并提供安全保障，由此增加的费用由造成暂停施工的责任方承担。施工分包商应采取必要措施确保工程质量及安全，防止因暂停施工扩大损失。施工分包商未</w:t>
      </w:r>
      <w:proofErr w:type="gramStart"/>
      <w:r w:rsidRPr="00CE2B1C">
        <w:rPr>
          <w:rFonts w:ascii="宋体" w:hAnsi="宋体"/>
          <w:kern w:val="0"/>
          <w:szCs w:val="21"/>
        </w:rPr>
        <w:t>妥善履行</w:t>
      </w:r>
      <w:proofErr w:type="gramEnd"/>
      <w:r w:rsidRPr="00CE2B1C">
        <w:rPr>
          <w:rFonts w:ascii="宋体" w:hAnsi="宋体"/>
          <w:kern w:val="0"/>
          <w:szCs w:val="21"/>
        </w:rPr>
        <w:t>上述义务造成损失的，应予赔偿。</w:t>
      </w:r>
    </w:p>
    <w:p w14:paraId="24605C81" w14:textId="77777777" w:rsidR="005E6CED" w:rsidRPr="00CE2B1C" w:rsidRDefault="005E6CED" w:rsidP="005E6CED">
      <w:pPr>
        <w:numPr>
          <w:ilvl w:val="2"/>
          <w:numId w:val="9"/>
        </w:numPr>
        <w:adjustRightInd w:val="0"/>
        <w:snapToGrid w:val="0"/>
        <w:spacing w:line="360" w:lineRule="auto"/>
        <w:jc w:val="left"/>
        <w:rPr>
          <w:rFonts w:ascii="宋体" w:hAnsi="宋体"/>
          <w:kern w:val="0"/>
          <w:szCs w:val="21"/>
        </w:rPr>
      </w:pPr>
      <w:r w:rsidRPr="00CE2B1C">
        <w:rPr>
          <w:rFonts w:ascii="宋体" w:hAnsi="宋体"/>
          <w:kern w:val="0"/>
          <w:szCs w:val="21"/>
        </w:rPr>
        <w:t>暂停施工后的复工</w:t>
      </w:r>
    </w:p>
    <w:p w14:paraId="1FC97E3B" w14:textId="77777777" w:rsidR="005E6CED" w:rsidRPr="00CE2B1C" w:rsidRDefault="005E6CED" w:rsidP="005E6CED">
      <w:pPr>
        <w:autoSpaceDE w:val="0"/>
        <w:autoSpaceDN w:val="0"/>
        <w:adjustRightInd w:val="0"/>
        <w:snapToGrid w:val="0"/>
        <w:spacing w:line="360" w:lineRule="auto"/>
        <w:ind w:firstLine="426"/>
        <w:rPr>
          <w:rFonts w:ascii="宋体" w:hAnsi="宋体"/>
          <w:kern w:val="0"/>
          <w:sz w:val="24"/>
          <w:szCs w:val="24"/>
        </w:rPr>
      </w:pPr>
      <w:r w:rsidRPr="00CE2B1C">
        <w:rPr>
          <w:rFonts w:ascii="宋体" w:hAnsi="宋体"/>
          <w:szCs w:val="21"/>
        </w:rPr>
        <w:t>暂停施工后，总承包商和施工分包商应采取有效措施积极消除暂停施工的影响。在分包工程复工前，总承包商和施工分包商应确定因暂停施工造成的损失，并确定工程复工条件。当工程具备复工条件时，总承包商向施工分包商发出复工通知，施工分包商应按照复工通知的要求复工。总承包商发出复工通知后，应组织有关方对受暂停影响的工程、设备及材料进行检查，施工分包商应修复在暂停期间工程、设备及材料中发生的任何损害和缺陷</w:t>
      </w:r>
      <w:r w:rsidRPr="00CE2B1C">
        <w:rPr>
          <w:rFonts w:ascii="宋体" w:hAnsi="宋体"/>
          <w:kern w:val="0"/>
          <w:sz w:val="24"/>
          <w:szCs w:val="24"/>
        </w:rPr>
        <w:t>。</w:t>
      </w:r>
    </w:p>
    <w:p w14:paraId="0FFC6E36" w14:textId="77777777" w:rsidR="005E6CED" w:rsidRPr="00CE2B1C" w:rsidRDefault="005E6CED" w:rsidP="005E6CED">
      <w:pPr>
        <w:adjustRightInd w:val="0"/>
        <w:snapToGrid w:val="0"/>
        <w:spacing w:line="360" w:lineRule="auto"/>
        <w:ind w:firstLine="426"/>
        <w:rPr>
          <w:rFonts w:ascii="宋体" w:hAnsi="宋体"/>
          <w:szCs w:val="21"/>
        </w:rPr>
      </w:pPr>
      <w:r w:rsidRPr="00CE2B1C">
        <w:rPr>
          <w:rFonts w:ascii="宋体" w:hAnsi="宋体"/>
          <w:szCs w:val="21"/>
        </w:rPr>
        <w:t>施工分包商无故拖延或拒绝复工的，施工分包商承担由此增加的费用和（或）延误的工期；因总承包商原因无法按时复工的，按照第7.4款【工期延误】执行。</w:t>
      </w:r>
    </w:p>
    <w:p w14:paraId="621CB9C0" w14:textId="77777777" w:rsidR="005E6CED" w:rsidRPr="00CE2B1C" w:rsidRDefault="005E6CED" w:rsidP="005E6CED">
      <w:pPr>
        <w:numPr>
          <w:ilvl w:val="2"/>
          <w:numId w:val="9"/>
        </w:numPr>
        <w:adjustRightInd w:val="0"/>
        <w:snapToGrid w:val="0"/>
        <w:spacing w:line="360" w:lineRule="auto"/>
        <w:jc w:val="left"/>
        <w:rPr>
          <w:rFonts w:ascii="宋体" w:hAnsi="宋体"/>
          <w:kern w:val="0"/>
          <w:szCs w:val="21"/>
        </w:rPr>
      </w:pPr>
      <w:r w:rsidRPr="00CE2B1C">
        <w:rPr>
          <w:rFonts w:ascii="宋体" w:hAnsi="宋体"/>
          <w:kern w:val="0"/>
          <w:szCs w:val="21"/>
        </w:rPr>
        <w:t>暂停施工持续56天以上</w:t>
      </w:r>
    </w:p>
    <w:p w14:paraId="030ED412" w14:textId="77777777" w:rsidR="005E6CED" w:rsidRPr="00CE2B1C" w:rsidRDefault="005E6CED" w:rsidP="005E6CED">
      <w:pPr>
        <w:autoSpaceDE w:val="0"/>
        <w:autoSpaceDN w:val="0"/>
        <w:adjustRightInd w:val="0"/>
        <w:snapToGrid w:val="0"/>
        <w:spacing w:line="360" w:lineRule="auto"/>
        <w:ind w:firstLine="426"/>
        <w:rPr>
          <w:rFonts w:ascii="宋体" w:hAnsi="宋体"/>
          <w:kern w:val="0"/>
          <w:sz w:val="24"/>
          <w:szCs w:val="24"/>
        </w:rPr>
      </w:pPr>
      <w:r w:rsidRPr="00CE2B1C">
        <w:rPr>
          <w:rFonts w:ascii="宋体" w:hAnsi="宋体"/>
          <w:szCs w:val="21"/>
        </w:rPr>
        <w:t>总承包商</w:t>
      </w:r>
      <w:r w:rsidRPr="00CE2B1C">
        <w:rPr>
          <w:rFonts w:ascii="宋体" w:hAnsi="宋体"/>
          <w:kern w:val="0"/>
          <w:szCs w:val="21"/>
        </w:rPr>
        <w:t>发出</w:t>
      </w:r>
      <w:r w:rsidRPr="00CE2B1C">
        <w:rPr>
          <w:rFonts w:ascii="宋体" w:hAnsi="宋体"/>
          <w:szCs w:val="21"/>
        </w:rPr>
        <w:t>暂停施工指示后56天内未向施工分包商发出复工通知，除该项停工属于第</w:t>
      </w:r>
      <w:smartTag w:uri="urn:schemas-microsoft-com:office:smarttags" w:element="chsdate">
        <w:smartTagPr>
          <w:attr w:name="Year" w:val="1899"/>
          <w:attr w:name="Month" w:val="12"/>
          <w:attr w:name="Day" w:val="30"/>
          <w:attr w:name="IsLunarDate" w:val="False"/>
          <w:attr w:name="IsROCDate" w:val="False"/>
        </w:smartTagPr>
        <w:r w:rsidRPr="00CE2B1C">
          <w:rPr>
            <w:rFonts w:ascii="宋体" w:hAnsi="宋体"/>
            <w:szCs w:val="21"/>
          </w:rPr>
          <w:t>7.7.2</w:t>
        </w:r>
      </w:smartTag>
      <w:r w:rsidRPr="00CE2B1C">
        <w:rPr>
          <w:rFonts w:ascii="宋体" w:hAnsi="宋体"/>
          <w:szCs w:val="21"/>
        </w:rPr>
        <w:t>项及第22款【不可抗力】约定的情形外，施工分包商可向总承包商提交书面通知，要求总承包商在收到书面通知后28天内准许已暂停施工的部分或全部工程继续施工。总承包商逾期不予批准的，施工分包商可以</w:t>
      </w:r>
      <w:proofErr w:type="gramStart"/>
      <w:r w:rsidRPr="00CE2B1C">
        <w:rPr>
          <w:rFonts w:ascii="宋体" w:hAnsi="宋体"/>
          <w:szCs w:val="21"/>
        </w:rPr>
        <w:t>通知总</w:t>
      </w:r>
      <w:proofErr w:type="gramEnd"/>
      <w:r w:rsidRPr="00CE2B1C">
        <w:rPr>
          <w:rFonts w:ascii="宋体" w:hAnsi="宋体"/>
          <w:szCs w:val="21"/>
        </w:rPr>
        <w:t>承包商，将工程受影响的部分视为按照第10.1款【分包合同变更的范围】第（2）项的可取消工作。</w:t>
      </w:r>
    </w:p>
    <w:p w14:paraId="6AEA576E" w14:textId="77777777" w:rsidR="005E6CED" w:rsidRPr="00CE2B1C" w:rsidRDefault="005E6CED" w:rsidP="005E6CED">
      <w:pPr>
        <w:numPr>
          <w:ilvl w:val="2"/>
          <w:numId w:val="9"/>
        </w:numPr>
        <w:adjustRightInd w:val="0"/>
        <w:snapToGrid w:val="0"/>
        <w:spacing w:line="360" w:lineRule="auto"/>
        <w:jc w:val="left"/>
        <w:rPr>
          <w:rFonts w:ascii="宋体" w:hAnsi="宋体"/>
          <w:kern w:val="0"/>
          <w:szCs w:val="21"/>
        </w:rPr>
      </w:pPr>
      <w:r w:rsidRPr="00CE2B1C">
        <w:rPr>
          <w:rFonts w:ascii="宋体" w:hAnsi="宋体"/>
          <w:kern w:val="0"/>
          <w:szCs w:val="21"/>
        </w:rPr>
        <w:t>暂停</w:t>
      </w:r>
      <w:r w:rsidRPr="00CE2B1C">
        <w:rPr>
          <w:rFonts w:ascii="宋体" w:hAnsi="宋体"/>
          <w:szCs w:val="21"/>
        </w:rPr>
        <w:t>施工</w:t>
      </w:r>
      <w:r w:rsidRPr="00CE2B1C">
        <w:rPr>
          <w:rFonts w:ascii="宋体" w:hAnsi="宋体"/>
          <w:kern w:val="0"/>
          <w:szCs w:val="21"/>
        </w:rPr>
        <w:t>持续84天以上</w:t>
      </w:r>
    </w:p>
    <w:p w14:paraId="3B290D33"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szCs w:val="21"/>
        </w:rPr>
        <w:t>暂定施工持续84天以上</w:t>
      </w:r>
      <w:r w:rsidRPr="00CE2B1C">
        <w:rPr>
          <w:rFonts w:ascii="宋体" w:hAnsi="宋体"/>
          <w:kern w:val="0"/>
          <w:szCs w:val="21"/>
        </w:rPr>
        <w:t>不复工的，</w:t>
      </w:r>
      <w:r w:rsidRPr="00CE2B1C">
        <w:rPr>
          <w:rFonts w:ascii="宋体" w:hAnsi="宋体"/>
          <w:szCs w:val="21"/>
        </w:rPr>
        <w:t>且该项停工不属于第</w:t>
      </w:r>
      <w:smartTag w:uri="urn:schemas-microsoft-com:office:smarttags" w:element="chsdate">
        <w:smartTagPr>
          <w:attr w:name="Year" w:val="1899"/>
          <w:attr w:name="Month" w:val="12"/>
          <w:attr w:name="Day" w:val="30"/>
          <w:attr w:name="IsLunarDate" w:val="False"/>
          <w:attr w:name="IsROCDate" w:val="False"/>
        </w:smartTagPr>
        <w:r w:rsidRPr="00CE2B1C">
          <w:rPr>
            <w:rFonts w:ascii="宋体" w:hAnsi="宋体"/>
            <w:szCs w:val="21"/>
          </w:rPr>
          <w:t>7.7.2</w:t>
        </w:r>
      </w:smartTag>
      <w:r w:rsidRPr="00CE2B1C">
        <w:rPr>
          <w:rFonts w:ascii="宋体" w:hAnsi="宋体"/>
          <w:szCs w:val="21"/>
        </w:rPr>
        <w:t>项及第22款【不可抗力】约定的情形，并已经影响到整体分包工程以及分包合同目的实现的，施工分包商有权提出价格调整要求或者解除合同。施工分包商要求解除合同的，按照第21.1款【总承包商违约】执行。</w:t>
      </w:r>
    </w:p>
    <w:p w14:paraId="30EC4036" w14:textId="77777777" w:rsidR="005E6CED" w:rsidRPr="00CE2B1C" w:rsidRDefault="005E6CED" w:rsidP="005E6CED">
      <w:pPr>
        <w:numPr>
          <w:ilvl w:val="1"/>
          <w:numId w:val="9"/>
        </w:numPr>
        <w:spacing w:line="360" w:lineRule="auto"/>
        <w:ind w:left="567" w:hanging="567"/>
        <w:jc w:val="left"/>
        <w:rPr>
          <w:rFonts w:ascii="宋体" w:hAnsi="宋体"/>
          <w:szCs w:val="21"/>
        </w:rPr>
      </w:pPr>
      <w:bookmarkStart w:id="163" w:name="_Toc407262588"/>
      <w:r w:rsidRPr="00CE2B1C">
        <w:rPr>
          <w:rFonts w:ascii="宋体" w:hAnsi="宋体"/>
          <w:szCs w:val="21"/>
        </w:rPr>
        <w:t>竣工</w:t>
      </w:r>
      <w:bookmarkEnd w:id="163"/>
    </w:p>
    <w:p w14:paraId="7268138F" w14:textId="77777777" w:rsidR="005E6CED" w:rsidRPr="00CE2B1C" w:rsidRDefault="005E6CED" w:rsidP="005E6CED">
      <w:pPr>
        <w:numPr>
          <w:ilvl w:val="2"/>
          <w:numId w:val="9"/>
        </w:numPr>
        <w:adjustRightInd w:val="0"/>
        <w:snapToGrid w:val="0"/>
        <w:spacing w:line="360" w:lineRule="auto"/>
        <w:jc w:val="left"/>
        <w:rPr>
          <w:rFonts w:ascii="宋体" w:hAnsi="宋体"/>
          <w:kern w:val="0"/>
          <w:szCs w:val="21"/>
        </w:rPr>
      </w:pPr>
      <w:r w:rsidRPr="00CE2B1C">
        <w:rPr>
          <w:rFonts w:ascii="宋体" w:hAnsi="宋体"/>
          <w:kern w:val="0"/>
          <w:szCs w:val="21"/>
        </w:rPr>
        <w:t>施工分包商必须按照合同约定的竣工日期或总承包商同意顺延的工期竣工，完成整个工程和每个分项工程，并且按照本合同条款第17款【竣工验收】条</w:t>
      </w:r>
      <w:r w:rsidRPr="00CE2B1C">
        <w:rPr>
          <w:rFonts w:ascii="宋体" w:hAnsi="宋体"/>
          <w:kern w:val="0"/>
          <w:szCs w:val="21"/>
        </w:rPr>
        <w:lastRenderedPageBreak/>
        <w:t>款规定获得通过。</w:t>
      </w:r>
    </w:p>
    <w:p w14:paraId="1DC33AC7" w14:textId="77777777" w:rsidR="005E6CED" w:rsidRPr="00CE2B1C" w:rsidRDefault="005E6CED" w:rsidP="005E6CED">
      <w:pPr>
        <w:numPr>
          <w:ilvl w:val="2"/>
          <w:numId w:val="9"/>
        </w:numPr>
        <w:adjustRightInd w:val="0"/>
        <w:snapToGrid w:val="0"/>
        <w:spacing w:line="360" w:lineRule="auto"/>
        <w:jc w:val="left"/>
        <w:rPr>
          <w:rFonts w:ascii="宋体" w:hAnsi="宋体"/>
          <w:kern w:val="0"/>
          <w:szCs w:val="21"/>
        </w:rPr>
      </w:pPr>
      <w:r w:rsidRPr="00CE2B1C">
        <w:rPr>
          <w:rFonts w:ascii="宋体" w:hAnsi="宋体"/>
          <w:kern w:val="0"/>
          <w:szCs w:val="21"/>
        </w:rPr>
        <w:t>因施工分包商原因不能按照合同约定的竣工日期或总承包商同意顺延的工期竣工的，施工分包商承担违约责任。</w:t>
      </w:r>
    </w:p>
    <w:p w14:paraId="65B2B86F" w14:textId="77777777" w:rsidR="005E6CED" w:rsidRPr="00CE2B1C" w:rsidRDefault="005E6CED" w:rsidP="005E6CED">
      <w:pPr>
        <w:numPr>
          <w:ilvl w:val="2"/>
          <w:numId w:val="9"/>
        </w:numPr>
        <w:adjustRightInd w:val="0"/>
        <w:snapToGrid w:val="0"/>
        <w:spacing w:line="360" w:lineRule="auto"/>
        <w:jc w:val="left"/>
        <w:rPr>
          <w:rFonts w:ascii="宋体" w:hAnsi="宋体"/>
          <w:kern w:val="0"/>
          <w:szCs w:val="21"/>
        </w:rPr>
      </w:pPr>
      <w:r w:rsidRPr="00CE2B1C">
        <w:rPr>
          <w:rFonts w:ascii="宋体" w:hAnsi="宋体"/>
          <w:kern w:val="0"/>
          <w:szCs w:val="21"/>
        </w:rPr>
        <w:t>总承包商要求施工分包商提前竣工的，应下达提前竣工指示，施工分包商应向总承包商提交提前竣工建议书，其中应包括实施的方案、缩短的时间、增加的合同价格等内容。总承包商提出提前竣工要求的，应与施工分包商协商采取加快工程进度的措施，修订施工进度计划，由此增加的费用由总承包商承担。施工分包商认为提前竣工指示无法执行的，应及时提出书面异议。任何情况下，不得压缩合理工期。</w:t>
      </w:r>
    </w:p>
    <w:p w14:paraId="145A79DB" w14:textId="77777777" w:rsidR="005E6CED" w:rsidRPr="00CE2B1C" w:rsidRDefault="005E6CED" w:rsidP="005E6CED">
      <w:pPr>
        <w:numPr>
          <w:ilvl w:val="0"/>
          <w:numId w:val="3"/>
        </w:numPr>
        <w:spacing w:line="360" w:lineRule="auto"/>
        <w:ind w:left="567" w:hanging="567"/>
        <w:jc w:val="left"/>
        <w:rPr>
          <w:rFonts w:ascii="宋体" w:hAnsi="宋体"/>
          <w:b/>
          <w:color w:val="FF0000"/>
          <w:szCs w:val="21"/>
        </w:rPr>
      </w:pPr>
      <w:bookmarkStart w:id="164" w:name="_Toc351203552"/>
      <w:bookmarkStart w:id="165" w:name="_Toc371493205"/>
      <w:bookmarkStart w:id="166" w:name="_Toc389586346"/>
      <w:bookmarkStart w:id="167" w:name="_Toc296346559"/>
      <w:bookmarkStart w:id="168" w:name="_Toc296503058"/>
      <w:bookmarkStart w:id="169" w:name="_Toc337558776"/>
      <w:r w:rsidRPr="00CE2B1C">
        <w:rPr>
          <w:rFonts w:ascii="宋体" w:hAnsi="宋体"/>
          <w:szCs w:val="21"/>
        </w:rPr>
        <w:t>材料与设备</w:t>
      </w:r>
      <w:bookmarkEnd w:id="164"/>
      <w:bookmarkEnd w:id="165"/>
      <w:bookmarkEnd w:id="166"/>
    </w:p>
    <w:p w14:paraId="6E017FE0" w14:textId="77777777" w:rsidR="005E6CED" w:rsidRPr="00CE2B1C" w:rsidRDefault="005E6CED" w:rsidP="005E6CED">
      <w:pPr>
        <w:numPr>
          <w:ilvl w:val="1"/>
          <w:numId w:val="10"/>
        </w:numPr>
        <w:spacing w:line="360" w:lineRule="auto"/>
        <w:ind w:left="426" w:hanging="426"/>
        <w:rPr>
          <w:rFonts w:ascii="宋体" w:hAnsi="宋体"/>
          <w:szCs w:val="21"/>
        </w:rPr>
      </w:pPr>
      <w:bookmarkStart w:id="170" w:name="_Toc351203553"/>
      <w:bookmarkStart w:id="171" w:name="_Toc371493206"/>
      <w:bookmarkStart w:id="172" w:name="_Toc389586347"/>
      <w:bookmarkStart w:id="173" w:name="_Toc296346560"/>
      <w:bookmarkStart w:id="174" w:name="_Toc296503059"/>
      <w:bookmarkStart w:id="175" w:name="_Toc337558777"/>
      <w:bookmarkStart w:id="176" w:name="_Toc468936960"/>
      <w:bookmarkEnd w:id="167"/>
      <w:bookmarkEnd w:id="168"/>
      <w:bookmarkEnd w:id="169"/>
      <w:r w:rsidRPr="00CE2B1C">
        <w:rPr>
          <w:rFonts w:ascii="宋体" w:hAnsi="宋体"/>
          <w:szCs w:val="21"/>
        </w:rPr>
        <w:t>针对工程设备和材料供应，总承包商和施工分包商应在专用合同条款中划分供应范围。</w:t>
      </w:r>
    </w:p>
    <w:p w14:paraId="4A93B2DB" w14:textId="77777777" w:rsidR="005E6CED" w:rsidRPr="00CE2B1C" w:rsidRDefault="005E6CED" w:rsidP="005E6CED">
      <w:pPr>
        <w:numPr>
          <w:ilvl w:val="1"/>
          <w:numId w:val="10"/>
        </w:numPr>
        <w:spacing w:line="360" w:lineRule="auto"/>
        <w:ind w:left="426" w:hanging="426"/>
        <w:rPr>
          <w:rFonts w:ascii="宋体" w:hAnsi="宋体"/>
          <w:szCs w:val="21"/>
        </w:rPr>
      </w:pPr>
      <w:r w:rsidRPr="00CE2B1C">
        <w:rPr>
          <w:rFonts w:ascii="宋体" w:hAnsi="宋体"/>
          <w:szCs w:val="21"/>
        </w:rPr>
        <w:t>在总包合同中约定就分包工程范围内由业主供应的材料和设备，视为总承包商供应。</w:t>
      </w:r>
    </w:p>
    <w:p w14:paraId="1F41466A" w14:textId="77777777" w:rsidR="005E6CED" w:rsidRPr="00CE2B1C" w:rsidRDefault="005E6CED" w:rsidP="005E6CED">
      <w:pPr>
        <w:numPr>
          <w:ilvl w:val="1"/>
          <w:numId w:val="10"/>
        </w:numPr>
        <w:spacing w:line="360" w:lineRule="auto"/>
        <w:ind w:left="567" w:hanging="567"/>
        <w:rPr>
          <w:rFonts w:ascii="宋体" w:hAnsi="宋体"/>
          <w:szCs w:val="21"/>
        </w:rPr>
      </w:pPr>
      <w:r w:rsidRPr="00CE2B1C">
        <w:rPr>
          <w:rFonts w:ascii="宋体" w:hAnsi="宋体"/>
          <w:szCs w:val="21"/>
        </w:rPr>
        <w:t>总承包商供应材料与工程设备</w:t>
      </w:r>
      <w:bookmarkEnd w:id="170"/>
      <w:bookmarkEnd w:id="171"/>
      <w:bookmarkEnd w:id="172"/>
    </w:p>
    <w:bookmarkEnd w:id="173"/>
    <w:bookmarkEnd w:id="174"/>
    <w:bookmarkEnd w:id="175"/>
    <w:p w14:paraId="26371598" w14:textId="77777777" w:rsidR="005E6CED" w:rsidRPr="00CE2B1C" w:rsidRDefault="005E6CED" w:rsidP="005E6CED">
      <w:pPr>
        <w:numPr>
          <w:ilvl w:val="2"/>
          <w:numId w:val="10"/>
        </w:numPr>
        <w:tabs>
          <w:tab w:val="left" w:pos="709"/>
        </w:tabs>
        <w:autoSpaceDE w:val="0"/>
        <w:autoSpaceDN w:val="0"/>
        <w:adjustRightInd w:val="0"/>
        <w:snapToGrid w:val="0"/>
        <w:spacing w:line="360" w:lineRule="auto"/>
        <w:rPr>
          <w:rFonts w:ascii="宋体" w:hAnsi="宋体"/>
          <w:kern w:val="0"/>
          <w:szCs w:val="21"/>
        </w:rPr>
      </w:pPr>
      <w:r w:rsidRPr="00CE2B1C">
        <w:rPr>
          <w:rFonts w:ascii="宋体" w:hAnsi="宋体"/>
          <w:kern w:val="0"/>
          <w:szCs w:val="21"/>
        </w:rPr>
        <w:t>总承包商供应工程设备和材料的，总承包商应向施工分包商提供合格证明及出厂证明，并对其质量负责。</w:t>
      </w:r>
    </w:p>
    <w:p w14:paraId="2A442DD4" w14:textId="77777777" w:rsidR="005E6CED" w:rsidRPr="00CE2B1C" w:rsidRDefault="005E6CED" w:rsidP="005E6CED">
      <w:pPr>
        <w:numPr>
          <w:ilvl w:val="2"/>
          <w:numId w:val="10"/>
        </w:numPr>
        <w:tabs>
          <w:tab w:val="left" w:pos="709"/>
        </w:tabs>
        <w:autoSpaceDE w:val="0"/>
        <w:autoSpaceDN w:val="0"/>
        <w:adjustRightInd w:val="0"/>
        <w:snapToGrid w:val="0"/>
        <w:spacing w:line="360" w:lineRule="auto"/>
        <w:rPr>
          <w:rFonts w:ascii="宋体" w:hAnsi="宋体"/>
          <w:kern w:val="0"/>
          <w:szCs w:val="21"/>
        </w:rPr>
      </w:pPr>
      <w:r w:rsidRPr="00CE2B1C">
        <w:rPr>
          <w:rFonts w:ascii="宋体" w:hAnsi="宋体"/>
          <w:kern w:val="0"/>
          <w:szCs w:val="21"/>
        </w:rPr>
        <w:t>除合同专用条款另有约定外，总承包商供应的材料设备在运抵现场前24小时通知施工分包商，由施工分包商负责提供人员、机具，按照总承包商的要求将运抵现场的材料设备安全、及时地卸至指定地点。设备材料卸车费在专用条款中具体约定。</w:t>
      </w:r>
    </w:p>
    <w:p w14:paraId="149EEE0B" w14:textId="77777777" w:rsidR="005E6CED" w:rsidRPr="00CE2B1C" w:rsidRDefault="005E6CED" w:rsidP="005E6CED">
      <w:pPr>
        <w:numPr>
          <w:ilvl w:val="2"/>
          <w:numId w:val="10"/>
        </w:numPr>
        <w:tabs>
          <w:tab w:val="left" w:pos="709"/>
        </w:tabs>
        <w:autoSpaceDE w:val="0"/>
        <w:autoSpaceDN w:val="0"/>
        <w:adjustRightInd w:val="0"/>
        <w:snapToGrid w:val="0"/>
        <w:spacing w:line="360" w:lineRule="auto"/>
        <w:rPr>
          <w:rFonts w:ascii="宋体" w:hAnsi="宋体"/>
          <w:kern w:val="0"/>
          <w:szCs w:val="21"/>
        </w:rPr>
      </w:pPr>
      <w:r w:rsidRPr="00CE2B1C">
        <w:rPr>
          <w:rFonts w:ascii="宋体" w:hAnsi="宋体"/>
          <w:kern w:val="0"/>
          <w:szCs w:val="21"/>
        </w:rPr>
        <w:t>除合同专用条款另有约定外，总承包商供应的其它材料设备从总承包商现场仓库出库到施工作业地点的二次搬运由施工分包商负责并确保材料设备的完好性，二次搬运费用在专用条款中具体约定。</w:t>
      </w:r>
    </w:p>
    <w:p w14:paraId="301ECF2C" w14:textId="77777777" w:rsidR="005E6CED" w:rsidRPr="00CE2B1C" w:rsidRDefault="005E6CED" w:rsidP="005E6CED">
      <w:pPr>
        <w:numPr>
          <w:ilvl w:val="2"/>
          <w:numId w:val="10"/>
        </w:numPr>
        <w:tabs>
          <w:tab w:val="left" w:pos="709"/>
        </w:tabs>
        <w:autoSpaceDE w:val="0"/>
        <w:autoSpaceDN w:val="0"/>
        <w:adjustRightInd w:val="0"/>
        <w:snapToGrid w:val="0"/>
        <w:spacing w:line="360" w:lineRule="auto"/>
        <w:rPr>
          <w:rFonts w:ascii="宋体" w:hAnsi="宋体"/>
          <w:kern w:val="0"/>
          <w:szCs w:val="21"/>
        </w:rPr>
      </w:pPr>
      <w:r w:rsidRPr="00CE2B1C">
        <w:rPr>
          <w:rFonts w:ascii="宋体" w:hAnsi="宋体"/>
          <w:kern w:val="0"/>
          <w:szCs w:val="21"/>
        </w:rPr>
        <w:t>总承包商对其供应材料设备的质量、数量、进度负责。总承包商供应材料设备的质量、数量、进度如不能满足施工进度要求，总承包商、施工分包商都应积极采取措施尽量减少对工程进展的影响。如采取一切可能的措施后仍然影响到工程关键线路，经总承包商确认后工期相应顺延。</w:t>
      </w:r>
    </w:p>
    <w:p w14:paraId="28FEA726" w14:textId="77777777" w:rsidR="005E6CED" w:rsidRPr="00CE2B1C" w:rsidRDefault="005E6CED" w:rsidP="005E6CED">
      <w:pPr>
        <w:numPr>
          <w:ilvl w:val="2"/>
          <w:numId w:val="10"/>
        </w:numPr>
        <w:tabs>
          <w:tab w:val="left" w:pos="709"/>
        </w:tabs>
        <w:autoSpaceDE w:val="0"/>
        <w:autoSpaceDN w:val="0"/>
        <w:adjustRightInd w:val="0"/>
        <w:snapToGrid w:val="0"/>
        <w:spacing w:line="360" w:lineRule="auto"/>
        <w:rPr>
          <w:rFonts w:ascii="宋体" w:hAnsi="宋体"/>
          <w:kern w:val="0"/>
          <w:szCs w:val="21"/>
        </w:rPr>
      </w:pPr>
      <w:r w:rsidRPr="00CE2B1C">
        <w:rPr>
          <w:rFonts w:ascii="宋体" w:hAnsi="宋体"/>
          <w:kern w:val="0"/>
          <w:szCs w:val="21"/>
        </w:rPr>
        <w:t>施工分包商负责领用后的工程设备和材料的保管和报验工作，</w:t>
      </w:r>
      <w:r w:rsidRPr="00CE2B1C">
        <w:rPr>
          <w:rFonts w:ascii="宋体" w:hAnsi="宋体"/>
          <w:szCs w:val="21"/>
        </w:rPr>
        <w:t>对领到的设备材料存放保管要妥善处理，任何因施工分包商原因造成的设备材料丢失、损坏或（和）施工不当造成的设备材料浪费问题、以及所造成的一切影响项目进度和费用方面的后果将全部由施工分包商负责。</w:t>
      </w:r>
    </w:p>
    <w:p w14:paraId="4C5F2051" w14:textId="77777777" w:rsidR="005E6CED" w:rsidRPr="00CE2B1C" w:rsidRDefault="005E6CED" w:rsidP="005E6CED">
      <w:pPr>
        <w:numPr>
          <w:ilvl w:val="1"/>
          <w:numId w:val="10"/>
        </w:numPr>
        <w:spacing w:line="360" w:lineRule="auto"/>
        <w:ind w:left="567" w:hanging="567"/>
        <w:rPr>
          <w:rFonts w:ascii="宋体" w:hAnsi="宋体"/>
          <w:szCs w:val="21"/>
        </w:rPr>
      </w:pPr>
      <w:bookmarkStart w:id="177" w:name="_Toc389586348"/>
      <w:bookmarkStart w:id="178" w:name="_Toc351203554"/>
      <w:bookmarkStart w:id="179" w:name="_Toc371493207"/>
      <w:bookmarkStart w:id="180" w:name="_Toc296503060"/>
      <w:bookmarkStart w:id="181" w:name="_Toc337558778"/>
      <w:bookmarkStart w:id="182" w:name="_Toc296346561"/>
      <w:r w:rsidRPr="00CE2B1C">
        <w:rPr>
          <w:rFonts w:ascii="宋体" w:hAnsi="宋体"/>
          <w:szCs w:val="21"/>
        </w:rPr>
        <w:t>施工分包商供应材料与工程设备</w:t>
      </w:r>
      <w:bookmarkEnd w:id="177"/>
      <w:bookmarkEnd w:id="178"/>
      <w:bookmarkEnd w:id="179"/>
    </w:p>
    <w:bookmarkEnd w:id="180"/>
    <w:bookmarkEnd w:id="181"/>
    <w:bookmarkEnd w:id="182"/>
    <w:p w14:paraId="78679026" w14:textId="77777777" w:rsidR="005E6CED" w:rsidRPr="00CE2B1C" w:rsidRDefault="005E6CED" w:rsidP="005E6CED">
      <w:pPr>
        <w:numPr>
          <w:ilvl w:val="2"/>
          <w:numId w:val="10"/>
        </w:numPr>
        <w:autoSpaceDE w:val="0"/>
        <w:autoSpaceDN w:val="0"/>
        <w:adjustRightInd w:val="0"/>
        <w:snapToGrid w:val="0"/>
        <w:spacing w:line="360" w:lineRule="auto"/>
        <w:rPr>
          <w:rFonts w:ascii="宋体" w:hAnsi="宋体"/>
          <w:kern w:val="0"/>
          <w:szCs w:val="21"/>
        </w:rPr>
      </w:pPr>
      <w:r w:rsidRPr="00CE2B1C">
        <w:rPr>
          <w:rFonts w:ascii="宋体" w:hAnsi="宋体"/>
          <w:kern w:val="0"/>
          <w:szCs w:val="21"/>
        </w:rPr>
        <w:t>施工分包商采购其范围内的材料、工程设备，提供合格证明及出厂证明，并对材料、工程设备质量负责。总承包商在招标文件中指定了生产厂或供应商的，施工分包商</w:t>
      </w:r>
      <w:r w:rsidRPr="00CE2B1C">
        <w:rPr>
          <w:rFonts w:ascii="宋体" w:hAnsi="宋体"/>
          <w:kern w:val="0"/>
          <w:szCs w:val="21"/>
        </w:rPr>
        <w:lastRenderedPageBreak/>
        <w:t>应从指定的生产厂或供应商处采购材料设备。对于分包合同约定的由施工分包商负责供应的大宗材料设备，施工分包商在采购前必须向总承包商提交</w:t>
      </w:r>
      <w:proofErr w:type="gramStart"/>
      <w:r w:rsidRPr="00CE2B1C">
        <w:rPr>
          <w:rFonts w:ascii="宋体" w:hAnsi="宋体"/>
          <w:kern w:val="0"/>
          <w:szCs w:val="21"/>
        </w:rPr>
        <w:t>供应商短名单</w:t>
      </w:r>
      <w:proofErr w:type="gramEnd"/>
      <w:r w:rsidRPr="00CE2B1C">
        <w:rPr>
          <w:rFonts w:ascii="宋体" w:hAnsi="宋体"/>
          <w:kern w:val="0"/>
          <w:szCs w:val="21"/>
        </w:rPr>
        <w:t>，并得到总承包商书面批准后执行。施工分包商采购的材料设备到现场后的存放、保管、二次倒运及报验工作全部由施工分包商负责，但总承包商有权监督施工分包商的工作。</w:t>
      </w:r>
    </w:p>
    <w:p w14:paraId="38120202" w14:textId="77777777" w:rsidR="005E6CED" w:rsidRPr="00CE2B1C" w:rsidRDefault="005E6CED" w:rsidP="005E6CED">
      <w:pPr>
        <w:numPr>
          <w:ilvl w:val="2"/>
          <w:numId w:val="10"/>
        </w:numPr>
        <w:autoSpaceDE w:val="0"/>
        <w:autoSpaceDN w:val="0"/>
        <w:adjustRightInd w:val="0"/>
        <w:snapToGrid w:val="0"/>
        <w:spacing w:line="360" w:lineRule="auto"/>
        <w:jc w:val="left"/>
        <w:rPr>
          <w:rFonts w:ascii="宋体" w:hAnsi="宋体"/>
          <w:kern w:val="0"/>
          <w:szCs w:val="21"/>
        </w:rPr>
      </w:pPr>
      <w:r w:rsidRPr="00CE2B1C">
        <w:rPr>
          <w:rFonts w:ascii="宋体" w:hAnsi="宋体"/>
          <w:kern w:val="0"/>
          <w:szCs w:val="21"/>
        </w:rPr>
        <w:t>施工分包商采购的材料和工程设备，施工分包商应在材料和工程设备到货前24小时</w:t>
      </w:r>
      <w:proofErr w:type="gramStart"/>
      <w:r w:rsidRPr="00CE2B1C">
        <w:rPr>
          <w:rFonts w:ascii="宋体" w:hAnsi="宋体"/>
          <w:kern w:val="0"/>
          <w:szCs w:val="21"/>
        </w:rPr>
        <w:t>通知总</w:t>
      </w:r>
      <w:proofErr w:type="gramEnd"/>
      <w:r w:rsidRPr="00CE2B1C">
        <w:rPr>
          <w:rFonts w:ascii="宋体" w:hAnsi="宋体"/>
          <w:kern w:val="0"/>
          <w:szCs w:val="21"/>
        </w:rPr>
        <w:t>承包商检验。施工分包商采购的材料和工程设备不符合图纸或有关标准要求时，施工分包商应在总承包商要求的合理期限内将不符合设计或有关标准要求的材料、工程设备运出施工场地，并重新采购符合要求的材料、工程设备，由此增加的费用和（或）延误的工期，由施工分包商承担。</w:t>
      </w:r>
    </w:p>
    <w:p w14:paraId="25E3D87A" w14:textId="77777777" w:rsidR="005E6CED" w:rsidRPr="00CE2B1C" w:rsidRDefault="005E6CED" w:rsidP="005E6CED">
      <w:pPr>
        <w:numPr>
          <w:ilvl w:val="1"/>
          <w:numId w:val="10"/>
        </w:numPr>
        <w:spacing w:line="360" w:lineRule="auto"/>
        <w:ind w:left="567" w:hanging="567"/>
        <w:jc w:val="left"/>
        <w:rPr>
          <w:rFonts w:ascii="宋体" w:hAnsi="宋体"/>
          <w:szCs w:val="21"/>
        </w:rPr>
      </w:pPr>
      <w:bookmarkStart w:id="183" w:name="_Toc351203556"/>
      <w:bookmarkStart w:id="184" w:name="_Toc371493209"/>
      <w:bookmarkStart w:id="185" w:name="_Toc389586349"/>
      <w:bookmarkStart w:id="186" w:name="_Toc296346563"/>
      <w:bookmarkStart w:id="187" w:name="_Toc296503062"/>
      <w:bookmarkStart w:id="188" w:name="_Toc337558780"/>
      <w:r w:rsidRPr="00CE2B1C">
        <w:rPr>
          <w:rFonts w:ascii="宋体" w:hAnsi="宋体"/>
          <w:szCs w:val="21"/>
        </w:rPr>
        <w:t>材料与工程设备的保管与使用</w:t>
      </w:r>
      <w:bookmarkEnd w:id="183"/>
      <w:bookmarkEnd w:id="184"/>
      <w:bookmarkEnd w:id="185"/>
    </w:p>
    <w:bookmarkEnd w:id="186"/>
    <w:bookmarkEnd w:id="187"/>
    <w:bookmarkEnd w:id="188"/>
    <w:p w14:paraId="30F47A51" w14:textId="77777777" w:rsidR="005E6CED" w:rsidRPr="00CE2B1C" w:rsidRDefault="005E6CED" w:rsidP="005E6CED">
      <w:pPr>
        <w:numPr>
          <w:ilvl w:val="2"/>
          <w:numId w:val="10"/>
        </w:numPr>
        <w:autoSpaceDE w:val="0"/>
        <w:autoSpaceDN w:val="0"/>
        <w:adjustRightInd w:val="0"/>
        <w:snapToGrid w:val="0"/>
        <w:spacing w:line="360" w:lineRule="auto"/>
        <w:jc w:val="left"/>
        <w:rPr>
          <w:rFonts w:ascii="宋体" w:hAnsi="宋体"/>
          <w:kern w:val="0"/>
          <w:szCs w:val="21"/>
        </w:rPr>
      </w:pPr>
      <w:r w:rsidRPr="00CE2B1C">
        <w:rPr>
          <w:rFonts w:ascii="宋体" w:hAnsi="宋体"/>
          <w:kern w:val="0"/>
          <w:szCs w:val="21"/>
        </w:rPr>
        <w:t>施工分包</w:t>
      </w:r>
      <w:proofErr w:type="gramStart"/>
      <w:r w:rsidRPr="00CE2B1C">
        <w:rPr>
          <w:rFonts w:ascii="宋体" w:hAnsi="宋体"/>
          <w:kern w:val="0"/>
          <w:szCs w:val="21"/>
        </w:rPr>
        <w:t>商按照</w:t>
      </w:r>
      <w:proofErr w:type="gramEnd"/>
      <w:r w:rsidRPr="00CE2B1C">
        <w:rPr>
          <w:rFonts w:ascii="宋体" w:hAnsi="宋体"/>
          <w:kern w:val="0"/>
          <w:szCs w:val="21"/>
        </w:rPr>
        <w:t>施工管理、设备材料储存及保管等的要求，在现场建立不低于总承包商要求的材料堆场和设备库房，配置足够的库房管理人员和设施进行设备材料的库房管理，并接受总承包商的材料管理程序和具体要求。</w:t>
      </w:r>
      <w:r w:rsidRPr="00CE2B1C">
        <w:rPr>
          <w:rFonts w:ascii="宋体" w:hAnsi="宋体"/>
          <w:szCs w:val="21"/>
        </w:rPr>
        <w:t>施工分包商未按照总承包商要求进行工程设备和材料的保管，总承包商可以委托其他单位完成，因此所发生的有关费用由施工分包商承担。</w:t>
      </w:r>
    </w:p>
    <w:p w14:paraId="2E053F88" w14:textId="77777777" w:rsidR="005E6CED" w:rsidRPr="00CE2B1C" w:rsidRDefault="005E6CED" w:rsidP="005E6CED">
      <w:pPr>
        <w:numPr>
          <w:ilvl w:val="2"/>
          <w:numId w:val="10"/>
        </w:numPr>
        <w:autoSpaceDE w:val="0"/>
        <w:autoSpaceDN w:val="0"/>
        <w:adjustRightInd w:val="0"/>
        <w:snapToGrid w:val="0"/>
        <w:spacing w:line="360" w:lineRule="auto"/>
        <w:jc w:val="left"/>
        <w:rPr>
          <w:rFonts w:ascii="宋体" w:hAnsi="宋体"/>
          <w:kern w:val="0"/>
          <w:szCs w:val="21"/>
        </w:rPr>
      </w:pPr>
      <w:r w:rsidRPr="00CE2B1C">
        <w:rPr>
          <w:rFonts w:ascii="宋体" w:hAnsi="宋体"/>
          <w:szCs w:val="21"/>
        </w:rPr>
        <w:t>总承包商供应的材料和工程设备</w:t>
      </w:r>
      <w:r w:rsidRPr="00CE2B1C">
        <w:rPr>
          <w:rFonts w:ascii="宋体" w:hAnsi="宋体"/>
          <w:kern w:val="0"/>
          <w:szCs w:val="21"/>
        </w:rPr>
        <w:t>统一出库给施工分包商</w:t>
      </w:r>
      <w:r w:rsidRPr="00CE2B1C">
        <w:rPr>
          <w:rFonts w:ascii="宋体" w:hAnsi="宋体"/>
          <w:szCs w:val="21"/>
        </w:rPr>
        <w:t>，施工分包商清点后由施工分包商妥善保管。</w:t>
      </w:r>
    </w:p>
    <w:p w14:paraId="1A631089" w14:textId="77777777" w:rsidR="005E6CED" w:rsidRPr="00CE2B1C" w:rsidRDefault="005E6CED" w:rsidP="005E6CED">
      <w:pPr>
        <w:numPr>
          <w:ilvl w:val="2"/>
          <w:numId w:val="10"/>
        </w:numPr>
        <w:autoSpaceDE w:val="0"/>
        <w:autoSpaceDN w:val="0"/>
        <w:adjustRightInd w:val="0"/>
        <w:snapToGrid w:val="0"/>
        <w:spacing w:line="360" w:lineRule="auto"/>
        <w:jc w:val="left"/>
        <w:rPr>
          <w:rFonts w:ascii="宋体" w:hAnsi="宋体"/>
          <w:kern w:val="0"/>
          <w:szCs w:val="21"/>
        </w:rPr>
      </w:pPr>
      <w:r w:rsidRPr="00CE2B1C">
        <w:rPr>
          <w:rFonts w:ascii="宋体" w:hAnsi="宋体"/>
          <w:szCs w:val="21"/>
        </w:rPr>
        <w:t>任何因施工分包商原因造成的设备材料丢失、损坏或（和）施工不当造成的设备材料浪费问题、以及所造成的一切影响项目进度和费用方面的后果将全部由施工分包商负责。</w:t>
      </w:r>
    </w:p>
    <w:p w14:paraId="657E2039" w14:textId="77777777" w:rsidR="005E6CED" w:rsidRPr="00CE2B1C" w:rsidRDefault="005E6CED" w:rsidP="005E6CED">
      <w:pPr>
        <w:numPr>
          <w:ilvl w:val="2"/>
          <w:numId w:val="10"/>
        </w:numPr>
        <w:autoSpaceDE w:val="0"/>
        <w:autoSpaceDN w:val="0"/>
        <w:adjustRightInd w:val="0"/>
        <w:snapToGrid w:val="0"/>
        <w:spacing w:line="360" w:lineRule="auto"/>
        <w:jc w:val="left"/>
        <w:rPr>
          <w:rFonts w:ascii="宋体" w:hAnsi="宋体"/>
          <w:kern w:val="0"/>
          <w:szCs w:val="21"/>
        </w:rPr>
      </w:pPr>
      <w:r w:rsidRPr="00CE2B1C">
        <w:rPr>
          <w:rFonts w:ascii="宋体" w:hAnsi="宋体"/>
          <w:kern w:val="0"/>
          <w:szCs w:val="21"/>
        </w:rPr>
        <w:t>除合同专用条款另有约定外，总承包商和施工分包商供应的工程设备和材料使用前，法律和标准规范规定必须进行检验或试验的，由施工分包商负责检验或试验，检验或试验费用已包含在签约合同价内，检验或试验不合格的不得使用。超出规范要求的检验或试验，有关费用由总承包商负责。</w:t>
      </w:r>
    </w:p>
    <w:p w14:paraId="32A71D59" w14:textId="77777777" w:rsidR="005E6CED" w:rsidRPr="00CE2B1C" w:rsidRDefault="005E6CED" w:rsidP="005E6CED">
      <w:pPr>
        <w:numPr>
          <w:ilvl w:val="1"/>
          <w:numId w:val="10"/>
        </w:numPr>
        <w:spacing w:line="360" w:lineRule="auto"/>
        <w:ind w:left="567" w:hanging="567"/>
        <w:jc w:val="left"/>
        <w:rPr>
          <w:rFonts w:ascii="宋体" w:hAnsi="宋体"/>
          <w:szCs w:val="21"/>
        </w:rPr>
      </w:pPr>
      <w:bookmarkStart w:id="189" w:name="_Toc351203558"/>
      <w:bookmarkStart w:id="190" w:name="_Toc371493210"/>
      <w:bookmarkStart w:id="191" w:name="_Toc389586350"/>
      <w:r w:rsidRPr="00CE2B1C">
        <w:rPr>
          <w:rFonts w:ascii="宋体" w:hAnsi="宋体"/>
          <w:bCs/>
          <w:szCs w:val="21"/>
        </w:rPr>
        <w:t>样品</w:t>
      </w:r>
      <w:bookmarkEnd w:id="189"/>
      <w:bookmarkEnd w:id="190"/>
      <w:bookmarkEnd w:id="191"/>
    </w:p>
    <w:p w14:paraId="501DB5B9" w14:textId="77777777" w:rsidR="005E6CED" w:rsidRPr="00CE2B1C" w:rsidRDefault="005E6CED" w:rsidP="00897B1F">
      <w:pPr>
        <w:numPr>
          <w:ilvl w:val="1"/>
          <w:numId w:val="25"/>
        </w:numPr>
        <w:autoSpaceDE w:val="0"/>
        <w:autoSpaceDN w:val="0"/>
        <w:adjustRightInd w:val="0"/>
        <w:snapToGrid w:val="0"/>
        <w:spacing w:line="360" w:lineRule="auto"/>
        <w:rPr>
          <w:rFonts w:ascii="宋体" w:hAnsi="宋体"/>
          <w:strike/>
          <w:szCs w:val="21"/>
        </w:rPr>
      </w:pPr>
      <w:r w:rsidRPr="00CE2B1C">
        <w:rPr>
          <w:rFonts w:ascii="宋体" w:hAnsi="宋体"/>
          <w:szCs w:val="21"/>
        </w:rPr>
        <w:t>需要施工分包商报送样品的材料或工程设备，样品的种类、名称、规格、数量均应在专用合同条款中约定。样品的报送、封存及保管事宜按总承包合同的约定执行，施工分包商应履行总承包合同对应条款中约定的总承包商义务。</w:t>
      </w:r>
    </w:p>
    <w:p w14:paraId="1ED1649C" w14:textId="77777777" w:rsidR="005E6CED" w:rsidRPr="00CE2B1C" w:rsidRDefault="005E6CED" w:rsidP="005E6CED">
      <w:pPr>
        <w:numPr>
          <w:ilvl w:val="1"/>
          <w:numId w:val="10"/>
        </w:numPr>
        <w:spacing w:line="360" w:lineRule="auto"/>
        <w:ind w:left="567" w:hanging="567"/>
        <w:jc w:val="left"/>
        <w:rPr>
          <w:rFonts w:ascii="宋体" w:hAnsi="宋体"/>
          <w:szCs w:val="21"/>
        </w:rPr>
      </w:pPr>
      <w:r w:rsidRPr="00CE2B1C">
        <w:rPr>
          <w:rFonts w:ascii="宋体" w:hAnsi="宋体"/>
          <w:szCs w:val="21"/>
        </w:rPr>
        <w:t>材料与工程设备的替代</w:t>
      </w:r>
    </w:p>
    <w:p w14:paraId="620D6573"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szCs w:val="21"/>
        </w:rPr>
        <w:t>除专用合同条款另有约定外，材料与工程设备的替代按总承包合同的约定执行，施工分包商应履行总承包合同对应条款中约定的总承包商义务。</w:t>
      </w:r>
      <w:bookmarkStart w:id="192" w:name="_Toc389586352"/>
      <w:bookmarkStart w:id="193" w:name="_Toc351203560"/>
      <w:bookmarkStart w:id="194" w:name="_Toc371493212"/>
    </w:p>
    <w:p w14:paraId="36F9D022" w14:textId="77777777" w:rsidR="005E6CED" w:rsidRPr="00CE2B1C" w:rsidRDefault="005E6CED" w:rsidP="005E6CED">
      <w:pPr>
        <w:numPr>
          <w:ilvl w:val="1"/>
          <w:numId w:val="10"/>
        </w:numPr>
        <w:spacing w:line="360" w:lineRule="auto"/>
        <w:ind w:left="567" w:hanging="567"/>
        <w:jc w:val="left"/>
        <w:rPr>
          <w:rFonts w:ascii="宋体" w:hAnsi="宋体"/>
          <w:szCs w:val="21"/>
        </w:rPr>
      </w:pPr>
      <w:r w:rsidRPr="00CE2B1C">
        <w:rPr>
          <w:rFonts w:ascii="宋体" w:hAnsi="宋体"/>
          <w:szCs w:val="21"/>
        </w:rPr>
        <w:lastRenderedPageBreak/>
        <w:t>施工设备和临时设施</w:t>
      </w:r>
      <w:bookmarkEnd w:id="192"/>
      <w:bookmarkEnd w:id="193"/>
      <w:bookmarkEnd w:id="194"/>
    </w:p>
    <w:p w14:paraId="28B27CA6" w14:textId="77777777" w:rsidR="005E6CED" w:rsidRPr="00CE2B1C" w:rsidRDefault="005E6CED" w:rsidP="005E6CED">
      <w:pPr>
        <w:numPr>
          <w:ilvl w:val="2"/>
          <w:numId w:val="10"/>
        </w:numPr>
        <w:autoSpaceDE w:val="0"/>
        <w:autoSpaceDN w:val="0"/>
        <w:adjustRightInd w:val="0"/>
        <w:snapToGrid w:val="0"/>
        <w:spacing w:line="360" w:lineRule="auto"/>
        <w:jc w:val="left"/>
        <w:rPr>
          <w:rFonts w:ascii="宋体" w:hAnsi="宋体"/>
          <w:kern w:val="0"/>
          <w:szCs w:val="21"/>
        </w:rPr>
      </w:pPr>
      <w:r w:rsidRPr="00CE2B1C">
        <w:rPr>
          <w:rFonts w:ascii="宋体" w:hAnsi="宋体"/>
          <w:kern w:val="0"/>
          <w:szCs w:val="21"/>
        </w:rPr>
        <w:t>总承包商提供的施工设备和临时设施在专用合同条款中约定。</w:t>
      </w:r>
    </w:p>
    <w:p w14:paraId="6264AD0A" w14:textId="77777777" w:rsidR="005E6CED" w:rsidRPr="00CE2B1C" w:rsidRDefault="005E6CED" w:rsidP="005E6CED">
      <w:pPr>
        <w:numPr>
          <w:ilvl w:val="2"/>
          <w:numId w:val="10"/>
        </w:numPr>
        <w:autoSpaceDE w:val="0"/>
        <w:autoSpaceDN w:val="0"/>
        <w:adjustRightInd w:val="0"/>
        <w:snapToGrid w:val="0"/>
        <w:spacing w:line="360" w:lineRule="auto"/>
        <w:jc w:val="left"/>
        <w:rPr>
          <w:rFonts w:ascii="宋体" w:hAnsi="宋体"/>
          <w:kern w:val="0"/>
          <w:szCs w:val="21"/>
        </w:rPr>
      </w:pPr>
      <w:r w:rsidRPr="00CE2B1C">
        <w:rPr>
          <w:rFonts w:ascii="宋体" w:hAnsi="宋体"/>
          <w:kern w:val="0"/>
          <w:szCs w:val="21"/>
        </w:rPr>
        <w:t>施工分包商应按分包合同的要求及时配置施工设备和修建临时设施并自行承担相关费用，需要临时占地的，应办理申请手续并承担可能需要的相应费用。施工设备应符合经总承包商批准的施工组织设计，并经总承包商会同业主、监理核查批准后才能投入使用。施工分包商更换分包合同约定的施工设备的，应报总承包商批准。</w:t>
      </w:r>
    </w:p>
    <w:p w14:paraId="4B4F5670" w14:textId="77777777" w:rsidR="005E6CED" w:rsidRPr="00CE2B1C" w:rsidRDefault="005E6CED" w:rsidP="005E6CED">
      <w:pPr>
        <w:numPr>
          <w:ilvl w:val="2"/>
          <w:numId w:val="10"/>
        </w:numPr>
        <w:autoSpaceDE w:val="0"/>
        <w:autoSpaceDN w:val="0"/>
        <w:adjustRightInd w:val="0"/>
        <w:snapToGrid w:val="0"/>
        <w:spacing w:line="360" w:lineRule="auto"/>
        <w:jc w:val="left"/>
        <w:rPr>
          <w:rFonts w:ascii="宋体" w:hAnsi="宋体"/>
          <w:kern w:val="0"/>
          <w:szCs w:val="21"/>
        </w:rPr>
      </w:pPr>
      <w:r w:rsidRPr="00CE2B1C">
        <w:rPr>
          <w:rFonts w:ascii="宋体" w:hAnsi="宋体"/>
          <w:kern w:val="0"/>
          <w:szCs w:val="21"/>
        </w:rPr>
        <w:t>施工分包商提供的施工设备不能满足施工组织设计和（或）分包工程质量要求时，总承包商有权要求施工分包</w:t>
      </w:r>
      <w:proofErr w:type="gramStart"/>
      <w:r w:rsidRPr="00CE2B1C">
        <w:rPr>
          <w:rFonts w:ascii="宋体" w:hAnsi="宋体"/>
          <w:kern w:val="0"/>
          <w:szCs w:val="21"/>
        </w:rPr>
        <w:t>商增加</w:t>
      </w:r>
      <w:proofErr w:type="gramEnd"/>
      <w:r w:rsidRPr="00CE2B1C">
        <w:rPr>
          <w:rFonts w:ascii="宋体" w:hAnsi="宋体"/>
          <w:kern w:val="0"/>
          <w:szCs w:val="21"/>
        </w:rPr>
        <w:t>或更换施工设备，施工分包商应及时增加或更换，由此增加的费用和（或）延误的工期由施工分包商承担。</w:t>
      </w:r>
    </w:p>
    <w:p w14:paraId="3DB3DF8E" w14:textId="77777777" w:rsidR="005E6CED" w:rsidRPr="00CE2B1C" w:rsidRDefault="005E6CED" w:rsidP="005E6CED">
      <w:pPr>
        <w:numPr>
          <w:ilvl w:val="1"/>
          <w:numId w:val="10"/>
        </w:numPr>
        <w:spacing w:line="360" w:lineRule="auto"/>
        <w:ind w:left="567" w:hanging="567"/>
        <w:jc w:val="left"/>
        <w:rPr>
          <w:rFonts w:ascii="宋体" w:hAnsi="宋体"/>
          <w:szCs w:val="21"/>
        </w:rPr>
      </w:pPr>
      <w:bookmarkStart w:id="195" w:name="_Toc351203561"/>
      <w:bookmarkStart w:id="196" w:name="_Toc371493213"/>
      <w:bookmarkStart w:id="197" w:name="_Toc389586353"/>
      <w:bookmarkStart w:id="198" w:name="_Toc296346564"/>
      <w:bookmarkStart w:id="199" w:name="_Toc296503063"/>
      <w:bookmarkStart w:id="200" w:name="_Toc337558781"/>
      <w:r w:rsidRPr="00CE2B1C">
        <w:rPr>
          <w:rFonts w:ascii="宋体" w:hAnsi="宋体"/>
          <w:szCs w:val="21"/>
        </w:rPr>
        <w:t>材料与设备专用</w:t>
      </w:r>
      <w:bookmarkEnd w:id="195"/>
      <w:bookmarkEnd w:id="196"/>
      <w:bookmarkEnd w:id="197"/>
    </w:p>
    <w:bookmarkEnd w:id="198"/>
    <w:bookmarkEnd w:id="199"/>
    <w:bookmarkEnd w:id="200"/>
    <w:p w14:paraId="38940E66"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szCs w:val="21"/>
        </w:rPr>
        <w:t>施工分包商运入施工场地的材料、工程设备、施工设备以及在施工场地建设的临时设施，包括备品备件、安装工具与资料，必须专用于分包工程。未经总承包商批准，施工分包商不得运出施工场地或挪作他用；</w:t>
      </w:r>
      <w:bookmarkEnd w:id="176"/>
      <w:r w:rsidRPr="00CE2B1C">
        <w:rPr>
          <w:rFonts w:ascii="宋体" w:hAnsi="宋体"/>
          <w:szCs w:val="21"/>
        </w:rPr>
        <w:t>经总承包商批准，施工分包商可以根据施工进度计划撤走闲置的施工设备和其他物品。</w:t>
      </w:r>
    </w:p>
    <w:p w14:paraId="22F9214B" w14:textId="77777777" w:rsidR="005E6CED" w:rsidRPr="00CE2B1C" w:rsidRDefault="005E6CED" w:rsidP="005E6CED">
      <w:pPr>
        <w:numPr>
          <w:ilvl w:val="0"/>
          <w:numId w:val="3"/>
        </w:numPr>
        <w:spacing w:line="360" w:lineRule="auto"/>
        <w:ind w:left="567" w:hanging="567"/>
        <w:jc w:val="left"/>
        <w:rPr>
          <w:rFonts w:ascii="宋体" w:hAnsi="宋体"/>
          <w:strike/>
          <w:szCs w:val="21"/>
        </w:rPr>
      </w:pPr>
      <w:bookmarkStart w:id="201" w:name="_Toc351203562"/>
      <w:bookmarkStart w:id="202" w:name="_Toc371493214"/>
      <w:bookmarkStart w:id="203" w:name="_Toc389586354"/>
      <w:bookmarkStart w:id="204" w:name="_Toc337558782"/>
      <w:bookmarkStart w:id="205" w:name="_Toc296346584"/>
      <w:bookmarkStart w:id="206" w:name="_Toc296503083"/>
      <w:r w:rsidRPr="00CE2B1C">
        <w:rPr>
          <w:rFonts w:ascii="宋体" w:hAnsi="宋体"/>
          <w:szCs w:val="21"/>
        </w:rPr>
        <w:t>试验和检验</w:t>
      </w:r>
      <w:bookmarkEnd w:id="201"/>
      <w:bookmarkEnd w:id="202"/>
      <w:bookmarkEnd w:id="203"/>
    </w:p>
    <w:bookmarkEnd w:id="204"/>
    <w:p w14:paraId="4A7F039A"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szCs w:val="21"/>
        </w:rPr>
        <w:t>法律和</w:t>
      </w:r>
      <w:r w:rsidRPr="00CE2B1C">
        <w:rPr>
          <w:rFonts w:ascii="宋体" w:hAnsi="宋体"/>
          <w:kern w:val="0"/>
          <w:szCs w:val="21"/>
        </w:rPr>
        <w:t>标准</w:t>
      </w:r>
      <w:r w:rsidRPr="00CE2B1C">
        <w:rPr>
          <w:rFonts w:ascii="宋体" w:hAnsi="宋体"/>
          <w:szCs w:val="21"/>
        </w:rPr>
        <w:t>规范规定必须进行试验或检验的，由施工分包商负责试验或检验，试验或检验费用已包含在签约合同价内，试验或检验不合格的不得使用。超出规范要求的试验或检验，有关费用由总承包商负责。</w:t>
      </w:r>
    </w:p>
    <w:p w14:paraId="05B9FE1F" w14:textId="77777777" w:rsidR="005E6CED" w:rsidRPr="00CE2B1C" w:rsidRDefault="005E6CED" w:rsidP="005E6CED">
      <w:pPr>
        <w:numPr>
          <w:ilvl w:val="0"/>
          <w:numId w:val="3"/>
        </w:numPr>
        <w:spacing w:line="360" w:lineRule="auto"/>
        <w:ind w:left="567" w:hanging="567"/>
        <w:jc w:val="left"/>
        <w:rPr>
          <w:rFonts w:ascii="宋体" w:hAnsi="宋体"/>
          <w:szCs w:val="21"/>
        </w:rPr>
      </w:pPr>
      <w:bookmarkStart w:id="207" w:name="_Toc351203567"/>
      <w:bookmarkStart w:id="208" w:name="_Toc371493218"/>
      <w:bookmarkStart w:id="209" w:name="_Toc389586355"/>
      <w:bookmarkStart w:id="210" w:name="_Toc337558787"/>
      <w:r w:rsidRPr="00CE2B1C">
        <w:rPr>
          <w:rFonts w:ascii="宋体" w:hAnsi="宋体"/>
          <w:szCs w:val="21"/>
        </w:rPr>
        <w:t>分包合同变更</w:t>
      </w:r>
      <w:bookmarkEnd w:id="205"/>
      <w:bookmarkEnd w:id="206"/>
      <w:bookmarkEnd w:id="207"/>
      <w:bookmarkEnd w:id="208"/>
      <w:bookmarkEnd w:id="209"/>
    </w:p>
    <w:p w14:paraId="4B569033" w14:textId="77777777" w:rsidR="005E6CED" w:rsidRPr="00CE2B1C" w:rsidRDefault="005E6CED" w:rsidP="005E6CED">
      <w:pPr>
        <w:numPr>
          <w:ilvl w:val="1"/>
          <w:numId w:val="11"/>
        </w:numPr>
        <w:spacing w:line="360" w:lineRule="auto"/>
        <w:ind w:left="709" w:hanging="709"/>
        <w:jc w:val="left"/>
        <w:rPr>
          <w:rFonts w:ascii="宋体" w:hAnsi="宋体"/>
          <w:szCs w:val="21"/>
        </w:rPr>
      </w:pPr>
      <w:bookmarkStart w:id="211" w:name="_Toc351203568"/>
      <w:bookmarkStart w:id="212" w:name="_Toc371493219"/>
      <w:bookmarkStart w:id="213" w:name="_Toc389586356"/>
      <w:bookmarkStart w:id="214" w:name="_Toc296346585"/>
      <w:bookmarkStart w:id="215" w:name="_Toc296503084"/>
      <w:bookmarkStart w:id="216" w:name="_Toc337558788"/>
      <w:bookmarkEnd w:id="210"/>
      <w:r w:rsidRPr="00CE2B1C">
        <w:rPr>
          <w:rFonts w:ascii="宋体" w:hAnsi="宋体"/>
          <w:szCs w:val="21"/>
        </w:rPr>
        <w:t>分包合同变更的范围</w:t>
      </w:r>
      <w:bookmarkEnd w:id="211"/>
      <w:bookmarkEnd w:id="212"/>
      <w:bookmarkEnd w:id="213"/>
    </w:p>
    <w:bookmarkEnd w:id="214"/>
    <w:bookmarkEnd w:id="215"/>
    <w:bookmarkEnd w:id="216"/>
    <w:p w14:paraId="52E6E36C"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szCs w:val="21"/>
        </w:rPr>
        <w:t>除专用合同条款另有约定外，分包合同履行过程中发生的以下情形属于变更：</w:t>
      </w:r>
    </w:p>
    <w:p w14:paraId="7EAF797A" w14:textId="77777777" w:rsidR="005E6CED" w:rsidRPr="00CE2B1C" w:rsidRDefault="005E6CED" w:rsidP="00897B1F">
      <w:pPr>
        <w:numPr>
          <w:ilvl w:val="0"/>
          <w:numId w:val="35"/>
        </w:numPr>
        <w:autoSpaceDE w:val="0"/>
        <w:autoSpaceDN w:val="0"/>
        <w:adjustRightInd w:val="0"/>
        <w:snapToGrid w:val="0"/>
        <w:spacing w:line="360" w:lineRule="auto"/>
        <w:jc w:val="left"/>
        <w:rPr>
          <w:rFonts w:ascii="宋体" w:hAnsi="宋体"/>
          <w:kern w:val="0"/>
          <w:szCs w:val="21"/>
        </w:rPr>
      </w:pPr>
      <w:r w:rsidRPr="00CE2B1C">
        <w:rPr>
          <w:rFonts w:ascii="宋体" w:hAnsi="宋体"/>
          <w:kern w:val="0"/>
          <w:szCs w:val="21"/>
        </w:rPr>
        <w:t>增加或减少分包合同中任何工作，或追加额外的工作；</w:t>
      </w:r>
    </w:p>
    <w:p w14:paraId="2CD435F5" w14:textId="77777777" w:rsidR="005E6CED" w:rsidRPr="00CE2B1C" w:rsidRDefault="005E6CED" w:rsidP="00897B1F">
      <w:pPr>
        <w:numPr>
          <w:ilvl w:val="0"/>
          <w:numId w:val="35"/>
        </w:numPr>
        <w:autoSpaceDE w:val="0"/>
        <w:autoSpaceDN w:val="0"/>
        <w:adjustRightInd w:val="0"/>
        <w:snapToGrid w:val="0"/>
        <w:spacing w:line="360" w:lineRule="auto"/>
        <w:jc w:val="left"/>
        <w:rPr>
          <w:rFonts w:ascii="宋体" w:hAnsi="宋体"/>
          <w:kern w:val="0"/>
          <w:szCs w:val="21"/>
        </w:rPr>
      </w:pPr>
      <w:r w:rsidRPr="00CE2B1C">
        <w:rPr>
          <w:rFonts w:ascii="宋体" w:hAnsi="宋体"/>
          <w:kern w:val="0"/>
          <w:szCs w:val="21"/>
        </w:rPr>
        <w:t>取消分包合同中任何工作，但转由他人实施的工作除外；</w:t>
      </w:r>
    </w:p>
    <w:p w14:paraId="6426BC90" w14:textId="77777777" w:rsidR="005E6CED" w:rsidRPr="00CE2B1C" w:rsidRDefault="005E6CED" w:rsidP="00897B1F">
      <w:pPr>
        <w:numPr>
          <w:ilvl w:val="0"/>
          <w:numId w:val="35"/>
        </w:numPr>
        <w:autoSpaceDE w:val="0"/>
        <w:autoSpaceDN w:val="0"/>
        <w:adjustRightInd w:val="0"/>
        <w:snapToGrid w:val="0"/>
        <w:spacing w:line="360" w:lineRule="auto"/>
        <w:jc w:val="left"/>
        <w:rPr>
          <w:rFonts w:ascii="宋体" w:hAnsi="宋体"/>
          <w:kern w:val="0"/>
          <w:szCs w:val="21"/>
        </w:rPr>
      </w:pPr>
      <w:r w:rsidRPr="00CE2B1C">
        <w:rPr>
          <w:rFonts w:ascii="宋体" w:hAnsi="宋体"/>
          <w:kern w:val="0"/>
          <w:szCs w:val="21"/>
        </w:rPr>
        <w:t>改变分包合同中任何工作的质量标准或其他特性；</w:t>
      </w:r>
    </w:p>
    <w:p w14:paraId="3D1CC1DF" w14:textId="77777777" w:rsidR="005E6CED" w:rsidRPr="00CE2B1C" w:rsidRDefault="005E6CED" w:rsidP="00897B1F">
      <w:pPr>
        <w:numPr>
          <w:ilvl w:val="0"/>
          <w:numId w:val="35"/>
        </w:numPr>
        <w:autoSpaceDE w:val="0"/>
        <w:autoSpaceDN w:val="0"/>
        <w:adjustRightInd w:val="0"/>
        <w:snapToGrid w:val="0"/>
        <w:spacing w:line="360" w:lineRule="auto"/>
        <w:jc w:val="left"/>
        <w:rPr>
          <w:rFonts w:ascii="宋体" w:hAnsi="宋体"/>
          <w:kern w:val="0"/>
          <w:szCs w:val="21"/>
        </w:rPr>
      </w:pPr>
      <w:r w:rsidRPr="00CE2B1C">
        <w:rPr>
          <w:rFonts w:ascii="宋体" w:hAnsi="宋体"/>
          <w:kern w:val="0"/>
          <w:szCs w:val="21"/>
        </w:rPr>
        <w:t>改变分包工程的基线、标高、位置和尺寸；</w:t>
      </w:r>
    </w:p>
    <w:p w14:paraId="13464E86" w14:textId="77777777" w:rsidR="005E6CED" w:rsidRPr="00CE2B1C" w:rsidRDefault="005E6CED" w:rsidP="00897B1F">
      <w:pPr>
        <w:numPr>
          <w:ilvl w:val="0"/>
          <w:numId w:val="35"/>
        </w:numPr>
        <w:autoSpaceDE w:val="0"/>
        <w:autoSpaceDN w:val="0"/>
        <w:adjustRightInd w:val="0"/>
        <w:snapToGrid w:val="0"/>
        <w:spacing w:line="360" w:lineRule="auto"/>
        <w:jc w:val="left"/>
        <w:rPr>
          <w:rFonts w:ascii="宋体" w:hAnsi="宋体"/>
          <w:kern w:val="0"/>
          <w:szCs w:val="21"/>
        </w:rPr>
      </w:pPr>
      <w:r w:rsidRPr="00CE2B1C">
        <w:rPr>
          <w:rFonts w:ascii="宋体" w:hAnsi="宋体"/>
          <w:kern w:val="0"/>
          <w:szCs w:val="21"/>
        </w:rPr>
        <w:t>改变分包工程的时间安排或实施顺序。</w:t>
      </w:r>
    </w:p>
    <w:p w14:paraId="0B3F1B3D" w14:textId="77777777" w:rsidR="005E6CED" w:rsidRPr="00CE2B1C" w:rsidRDefault="005E6CED" w:rsidP="005E6CED">
      <w:pPr>
        <w:numPr>
          <w:ilvl w:val="1"/>
          <w:numId w:val="11"/>
        </w:numPr>
        <w:spacing w:line="360" w:lineRule="auto"/>
        <w:ind w:left="709" w:hanging="709"/>
        <w:jc w:val="left"/>
        <w:rPr>
          <w:rFonts w:ascii="宋体" w:hAnsi="宋体"/>
          <w:szCs w:val="21"/>
        </w:rPr>
      </w:pPr>
      <w:bookmarkStart w:id="217" w:name="_Toc351203569"/>
      <w:bookmarkStart w:id="218" w:name="_Toc371493220"/>
      <w:bookmarkStart w:id="219" w:name="_Toc389586357"/>
      <w:bookmarkStart w:id="220" w:name="_Toc296346586"/>
      <w:bookmarkStart w:id="221" w:name="_Toc296503085"/>
      <w:bookmarkStart w:id="222" w:name="_Toc337558789"/>
      <w:r w:rsidRPr="00CE2B1C">
        <w:rPr>
          <w:rFonts w:ascii="宋体" w:hAnsi="宋体"/>
          <w:kern w:val="0"/>
          <w:szCs w:val="21"/>
        </w:rPr>
        <w:t>分包</w:t>
      </w:r>
      <w:r w:rsidRPr="00CE2B1C">
        <w:rPr>
          <w:rFonts w:ascii="宋体" w:hAnsi="宋体"/>
          <w:szCs w:val="21"/>
        </w:rPr>
        <w:t>合同变更</w:t>
      </w:r>
      <w:bookmarkEnd w:id="217"/>
      <w:bookmarkEnd w:id="218"/>
      <w:r w:rsidRPr="00CE2B1C">
        <w:rPr>
          <w:rFonts w:ascii="宋体" w:hAnsi="宋体"/>
          <w:szCs w:val="21"/>
        </w:rPr>
        <w:t>的提出和执行</w:t>
      </w:r>
      <w:bookmarkEnd w:id="219"/>
    </w:p>
    <w:bookmarkEnd w:id="220"/>
    <w:bookmarkEnd w:id="221"/>
    <w:bookmarkEnd w:id="222"/>
    <w:p w14:paraId="0F049B40"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kern w:val="0"/>
          <w:szCs w:val="21"/>
        </w:rPr>
        <w:t>施工</w:t>
      </w:r>
      <w:r w:rsidRPr="00CE2B1C">
        <w:rPr>
          <w:rFonts w:ascii="宋体" w:hAnsi="宋体"/>
          <w:szCs w:val="21"/>
        </w:rPr>
        <w:t>分包商收到经总承包商确认的业主发出的变更指令或总承包商发出的变更指令后，方可实施变更。未经许可，施工分包商不得擅自对工程的任何部分进行变更。涉及设计变更的，应由总承包商提供设计人签署的变更后的图纸和说明。</w:t>
      </w:r>
    </w:p>
    <w:p w14:paraId="3EC4A08B"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szCs w:val="21"/>
        </w:rPr>
        <w:t>施工分包商收到总承包商下达的变更指令后，认为不能执行的，应在收到变更指令后24小时内提出不能执行的理由。施工分包商认为可以执行变更的，应按第10.3款【分包合同变</w:t>
      </w:r>
      <w:r w:rsidRPr="00CE2B1C">
        <w:rPr>
          <w:rFonts w:ascii="宋体" w:hAnsi="宋体"/>
          <w:szCs w:val="21"/>
        </w:rPr>
        <w:lastRenderedPageBreak/>
        <w:t>更估价】确定变更估价。</w:t>
      </w:r>
    </w:p>
    <w:p w14:paraId="184FDA7A" w14:textId="77777777" w:rsidR="005E6CED" w:rsidRPr="00CE2B1C" w:rsidRDefault="005E6CED" w:rsidP="005E6CED">
      <w:pPr>
        <w:numPr>
          <w:ilvl w:val="1"/>
          <w:numId w:val="11"/>
        </w:numPr>
        <w:spacing w:line="360" w:lineRule="auto"/>
        <w:ind w:left="709" w:hanging="709"/>
        <w:jc w:val="left"/>
        <w:rPr>
          <w:rFonts w:ascii="宋体" w:hAnsi="宋体"/>
          <w:szCs w:val="21"/>
        </w:rPr>
      </w:pPr>
      <w:bookmarkStart w:id="223" w:name="_Toc351203571"/>
      <w:bookmarkStart w:id="224" w:name="_Toc371493221"/>
      <w:bookmarkStart w:id="225" w:name="_Toc389586358"/>
      <w:bookmarkStart w:id="226" w:name="_Toc296346588"/>
      <w:bookmarkStart w:id="227" w:name="_Toc296503087"/>
      <w:bookmarkStart w:id="228" w:name="_Toc337558791"/>
      <w:r w:rsidRPr="00CE2B1C">
        <w:rPr>
          <w:rFonts w:ascii="宋体" w:hAnsi="宋体"/>
          <w:szCs w:val="21"/>
        </w:rPr>
        <w:t>分包合同变更估价</w:t>
      </w:r>
      <w:bookmarkEnd w:id="223"/>
      <w:bookmarkEnd w:id="224"/>
      <w:bookmarkEnd w:id="225"/>
    </w:p>
    <w:bookmarkEnd w:id="226"/>
    <w:bookmarkEnd w:id="227"/>
    <w:bookmarkEnd w:id="228"/>
    <w:p w14:paraId="4A7D35F7" w14:textId="77777777" w:rsidR="005E6CED" w:rsidRPr="00CE2B1C" w:rsidRDefault="005E6CED" w:rsidP="005E6CED">
      <w:pPr>
        <w:numPr>
          <w:ilvl w:val="2"/>
          <w:numId w:val="11"/>
        </w:numPr>
        <w:autoSpaceDE w:val="0"/>
        <w:autoSpaceDN w:val="0"/>
        <w:adjustRightInd w:val="0"/>
        <w:snapToGrid w:val="0"/>
        <w:spacing w:line="360" w:lineRule="auto"/>
        <w:ind w:left="851" w:hanging="851"/>
        <w:jc w:val="left"/>
        <w:rPr>
          <w:rFonts w:ascii="宋体" w:hAnsi="宋体"/>
          <w:kern w:val="0"/>
          <w:szCs w:val="21"/>
        </w:rPr>
      </w:pPr>
      <w:r w:rsidRPr="00CE2B1C">
        <w:rPr>
          <w:rFonts w:ascii="宋体" w:hAnsi="宋体"/>
          <w:kern w:val="0"/>
          <w:szCs w:val="21"/>
        </w:rPr>
        <w:t>变更估价原则</w:t>
      </w:r>
    </w:p>
    <w:p w14:paraId="408C0EAF"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szCs w:val="21"/>
        </w:rPr>
        <w:t>除专用合同条款另有约定外，变更估价按照本项约定执行：</w:t>
      </w:r>
    </w:p>
    <w:p w14:paraId="581C3420" w14:textId="77777777" w:rsidR="005E6CED" w:rsidRPr="00CE2B1C" w:rsidRDefault="005E6CED" w:rsidP="00897B1F">
      <w:pPr>
        <w:numPr>
          <w:ilvl w:val="0"/>
          <w:numId w:val="36"/>
        </w:numPr>
        <w:autoSpaceDE w:val="0"/>
        <w:autoSpaceDN w:val="0"/>
        <w:adjustRightInd w:val="0"/>
        <w:snapToGrid w:val="0"/>
        <w:spacing w:line="360" w:lineRule="auto"/>
        <w:jc w:val="left"/>
        <w:rPr>
          <w:rFonts w:ascii="宋体" w:hAnsi="宋体"/>
          <w:kern w:val="0"/>
          <w:szCs w:val="21"/>
        </w:rPr>
      </w:pPr>
      <w:r w:rsidRPr="00CE2B1C">
        <w:rPr>
          <w:rFonts w:ascii="宋体" w:hAnsi="宋体"/>
          <w:kern w:val="0"/>
          <w:szCs w:val="21"/>
        </w:rPr>
        <w:t>已标价工程量清单或预算书有相同项目的，按照相同项目单价认定；</w:t>
      </w:r>
    </w:p>
    <w:p w14:paraId="4D08A6B0" w14:textId="77777777" w:rsidR="005E6CED" w:rsidRPr="00CE2B1C" w:rsidRDefault="005E6CED" w:rsidP="00897B1F">
      <w:pPr>
        <w:numPr>
          <w:ilvl w:val="0"/>
          <w:numId w:val="36"/>
        </w:numPr>
        <w:autoSpaceDE w:val="0"/>
        <w:autoSpaceDN w:val="0"/>
        <w:adjustRightInd w:val="0"/>
        <w:snapToGrid w:val="0"/>
        <w:spacing w:line="360" w:lineRule="auto"/>
        <w:jc w:val="left"/>
        <w:rPr>
          <w:rFonts w:ascii="宋体" w:hAnsi="宋体"/>
          <w:kern w:val="0"/>
          <w:szCs w:val="21"/>
        </w:rPr>
      </w:pPr>
      <w:r w:rsidRPr="00CE2B1C">
        <w:rPr>
          <w:rFonts w:ascii="宋体" w:hAnsi="宋体"/>
          <w:kern w:val="0"/>
          <w:szCs w:val="21"/>
        </w:rPr>
        <w:t>已标价工程量清单或预算书中无相同项目，但有类似项目的，参照类似项目的单价认定；</w:t>
      </w:r>
    </w:p>
    <w:p w14:paraId="5FEF7977" w14:textId="77777777" w:rsidR="005E6CED" w:rsidRPr="00CE2B1C" w:rsidRDefault="005E6CED" w:rsidP="00897B1F">
      <w:pPr>
        <w:numPr>
          <w:ilvl w:val="0"/>
          <w:numId w:val="36"/>
        </w:numPr>
        <w:autoSpaceDE w:val="0"/>
        <w:autoSpaceDN w:val="0"/>
        <w:adjustRightInd w:val="0"/>
        <w:snapToGrid w:val="0"/>
        <w:spacing w:line="360" w:lineRule="auto"/>
        <w:jc w:val="left"/>
        <w:rPr>
          <w:rFonts w:ascii="宋体" w:hAnsi="宋体"/>
          <w:kern w:val="0"/>
          <w:szCs w:val="21"/>
        </w:rPr>
      </w:pPr>
      <w:r w:rsidRPr="00CE2B1C">
        <w:rPr>
          <w:rFonts w:ascii="宋体" w:hAnsi="宋体"/>
          <w:kern w:val="0"/>
          <w:szCs w:val="21"/>
        </w:rPr>
        <w:t>变更导致实际完成的工程量与已标价工程量清单或预算书中列明的该项目工程量的变化幅度超过15%的，或已标价工程量清单或预算书中无相同项目及类似项目单价的，由合同当事人按照成本加合理利润的原则认定。</w:t>
      </w:r>
    </w:p>
    <w:p w14:paraId="0113A7AC" w14:textId="77777777" w:rsidR="005E6CED" w:rsidRPr="00CE2B1C" w:rsidRDefault="005E6CED" w:rsidP="005E6CED">
      <w:pPr>
        <w:numPr>
          <w:ilvl w:val="2"/>
          <w:numId w:val="11"/>
        </w:numPr>
        <w:autoSpaceDE w:val="0"/>
        <w:autoSpaceDN w:val="0"/>
        <w:adjustRightInd w:val="0"/>
        <w:snapToGrid w:val="0"/>
        <w:spacing w:line="360" w:lineRule="auto"/>
        <w:ind w:left="851" w:hanging="851"/>
        <w:jc w:val="left"/>
        <w:rPr>
          <w:rFonts w:ascii="宋体" w:hAnsi="宋体"/>
          <w:kern w:val="0"/>
          <w:szCs w:val="21"/>
        </w:rPr>
      </w:pPr>
      <w:r w:rsidRPr="00CE2B1C">
        <w:rPr>
          <w:rFonts w:ascii="宋体" w:hAnsi="宋体"/>
          <w:kern w:val="0"/>
          <w:szCs w:val="21"/>
        </w:rPr>
        <w:t>变更估价程序</w:t>
      </w:r>
    </w:p>
    <w:p w14:paraId="6A141200"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szCs w:val="21"/>
        </w:rPr>
        <w:t>除专用合同条款另有约定外，施工分包商应在收到变更指令后7天内向总承包商提交变更估价申请。施工分包商在收到变更指令后7天内不向总承包商提出变更价款报告时，视为该项变更不涉及合同价款的变更。总承包商应在收到变更估价申请后21天内审查完毕，总承包商对变更估价申请有异议的，应通知施工分包</w:t>
      </w:r>
      <w:proofErr w:type="gramStart"/>
      <w:r w:rsidRPr="00CE2B1C">
        <w:rPr>
          <w:rFonts w:ascii="宋体" w:hAnsi="宋体"/>
          <w:szCs w:val="21"/>
        </w:rPr>
        <w:t>商修改</w:t>
      </w:r>
      <w:proofErr w:type="gramEnd"/>
      <w:r w:rsidRPr="00CE2B1C">
        <w:rPr>
          <w:rFonts w:ascii="宋体" w:hAnsi="宋体"/>
          <w:szCs w:val="21"/>
        </w:rPr>
        <w:t>后重新提交。总承包商逾期未完成审批或未提出异议的，视为认可施工分包商提交的变更估价申请。</w:t>
      </w:r>
    </w:p>
    <w:p w14:paraId="1F0383C3"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szCs w:val="21"/>
        </w:rPr>
        <w:t>因施工分包商原因影响施工进度，总承包商有权对本合同施工分包商的工作范围进行变更，同时对应调整合同价格。</w:t>
      </w:r>
    </w:p>
    <w:p w14:paraId="64E29526"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szCs w:val="21"/>
        </w:rPr>
        <w:t>因变更引起的价格调整应计入最近一期的进度款中支付。</w:t>
      </w:r>
    </w:p>
    <w:p w14:paraId="6380AD51" w14:textId="77777777" w:rsidR="005E6CED" w:rsidRPr="00CE2B1C" w:rsidRDefault="005E6CED" w:rsidP="005E6CED">
      <w:pPr>
        <w:numPr>
          <w:ilvl w:val="1"/>
          <w:numId w:val="11"/>
        </w:numPr>
        <w:spacing w:line="360" w:lineRule="auto"/>
        <w:ind w:left="709" w:hanging="709"/>
        <w:jc w:val="left"/>
        <w:rPr>
          <w:rFonts w:ascii="宋体" w:hAnsi="宋体"/>
          <w:szCs w:val="21"/>
        </w:rPr>
      </w:pPr>
      <w:bookmarkStart w:id="229" w:name="_Toc351203572"/>
      <w:bookmarkStart w:id="230" w:name="_Toc371493222"/>
      <w:bookmarkStart w:id="231" w:name="_Toc389586359"/>
      <w:bookmarkStart w:id="232" w:name="_Toc296346595"/>
      <w:bookmarkStart w:id="233" w:name="_Toc296503094"/>
      <w:bookmarkStart w:id="234" w:name="_Toc337558792"/>
      <w:r w:rsidRPr="00CE2B1C">
        <w:rPr>
          <w:rFonts w:ascii="宋体" w:hAnsi="宋体"/>
          <w:szCs w:val="21"/>
        </w:rPr>
        <w:t>施工分包商的合理化建议</w:t>
      </w:r>
      <w:bookmarkEnd w:id="229"/>
      <w:bookmarkEnd w:id="230"/>
      <w:bookmarkEnd w:id="231"/>
    </w:p>
    <w:bookmarkEnd w:id="232"/>
    <w:bookmarkEnd w:id="233"/>
    <w:bookmarkEnd w:id="234"/>
    <w:p w14:paraId="5A85E673"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szCs w:val="21"/>
        </w:rPr>
        <w:t>施工分包商可以向总承包商提出合理化建议并说明实施该建议对分包合同价格和工期的影响。总承包商批准前述合理化建议的，总承包商应及时发出变更指令。总承包商不同意前述合理化建议的，应书面通知施工分包商。</w:t>
      </w:r>
    </w:p>
    <w:p w14:paraId="5DE6A470"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szCs w:val="21"/>
        </w:rPr>
        <w:t>合理化建议降低了分包合同价格或者提高了分包工程经济效益的，总承包商可对施工分包商给予奖励，奖励的方法和金额在专用合同条款中约定。</w:t>
      </w:r>
    </w:p>
    <w:p w14:paraId="743F54A5" w14:textId="77777777" w:rsidR="005E6CED" w:rsidRPr="00CE2B1C" w:rsidRDefault="005E6CED" w:rsidP="005E6CED">
      <w:pPr>
        <w:numPr>
          <w:ilvl w:val="1"/>
          <w:numId w:val="11"/>
        </w:numPr>
        <w:spacing w:line="360" w:lineRule="auto"/>
        <w:ind w:left="709" w:hanging="709"/>
        <w:jc w:val="left"/>
        <w:rPr>
          <w:rFonts w:ascii="宋体" w:hAnsi="宋体"/>
          <w:szCs w:val="21"/>
        </w:rPr>
      </w:pPr>
      <w:bookmarkStart w:id="235" w:name="_Toc351203573"/>
      <w:bookmarkStart w:id="236" w:name="_Toc371493223"/>
      <w:bookmarkStart w:id="237" w:name="_Toc389586360"/>
      <w:bookmarkStart w:id="238" w:name="_Toc337558793"/>
      <w:r w:rsidRPr="00CE2B1C">
        <w:rPr>
          <w:rFonts w:ascii="宋体" w:hAnsi="宋体"/>
          <w:szCs w:val="21"/>
        </w:rPr>
        <w:t>变更引起的工期调整</w:t>
      </w:r>
      <w:bookmarkEnd w:id="235"/>
      <w:bookmarkEnd w:id="236"/>
      <w:bookmarkEnd w:id="237"/>
      <w:bookmarkEnd w:id="238"/>
    </w:p>
    <w:p w14:paraId="3C9F36BA"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szCs w:val="21"/>
        </w:rPr>
        <w:t>因变更引起工期变化的，合同当事人均可要求调整分包合同工期，由合同当事人按专用合同条款约定的</w:t>
      </w:r>
      <w:r w:rsidRPr="00CE2B1C">
        <w:rPr>
          <w:rFonts w:ascii="宋体" w:hAnsi="宋体"/>
          <w:kern w:val="0"/>
          <w:szCs w:val="21"/>
        </w:rPr>
        <w:t>方法</w:t>
      </w:r>
      <w:r w:rsidRPr="00CE2B1C">
        <w:rPr>
          <w:rFonts w:ascii="宋体" w:hAnsi="宋体"/>
          <w:szCs w:val="21"/>
        </w:rPr>
        <w:t>确定增减工期天数。</w:t>
      </w:r>
    </w:p>
    <w:p w14:paraId="43034FEB" w14:textId="77777777" w:rsidR="005E6CED" w:rsidRPr="00CE2B1C" w:rsidRDefault="005E6CED" w:rsidP="005E6CED">
      <w:pPr>
        <w:numPr>
          <w:ilvl w:val="1"/>
          <w:numId w:val="11"/>
        </w:numPr>
        <w:spacing w:line="360" w:lineRule="auto"/>
        <w:ind w:left="709" w:hanging="709"/>
        <w:jc w:val="left"/>
        <w:rPr>
          <w:rFonts w:ascii="宋体" w:hAnsi="宋体"/>
          <w:szCs w:val="21"/>
        </w:rPr>
      </w:pPr>
      <w:bookmarkStart w:id="239" w:name="_Toc351203576"/>
      <w:bookmarkStart w:id="240" w:name="_Toc371493225"/>
      <w:bookmarkStart w:id="241" w:name="_Toc389586361"/>
      <w:bookmarkStart w:id="242" w:name="_Toc296346592"/>
      <w:bookmarkStart w:id="243" w:name="_Toc296503091"/>
      <w:bookmarkStart w:id="244" w:name="_Toc337558796"/>
      <w:r w:rsidRPr="00CE2B1C">
        <w:rPr>
          <w:rFonts w:ascii="宋体" w:hAnsi="宋体"/>
          <w:szCs w:val="21"/>
        </w:rPr>
        <w:t>计日工</w:t>
      </w:r>
      <w:bookmarkEnd w:id="239"/>
      <w:bookmarkEnd w:id="240"/>
      <w:bookmarkEnd w:id="241"/>
      <w:bookmarkEnd w:id="242"/>
      <w:bookmarkEnd w:id="243"/>
      <w:bookmarkEnd w:id="244"/>
    </w:p>
    <w:p w14:paraId="711DB5BF"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szCs w:val="21"/>
        </w:rPr>
        <w:t>需要采用计日工方式的，总承包商通知施工分包商以计日工计价方式实施相应的工作，其价款按已标价工程量清单或预算书中的计日工计价项目及其单价进行计算；已标价工程量清单或预算书中无相应的计日工单价的，由合同当事人按照成本加合理利润的原则确定计日工单价。</w:t>
      </w:r>
    </w:p>
    <w:p w14:paraId="1BD25640"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szCs w:val="21"/>
        </w:rPr>
        <w:lastRenderedPageBreak/>
        <w:t>采用计日工计价的工作，施工分包商应每天提交以下</w:t>
      </w:r>
      <w:proofErr w:type="gramStart"/>
      <w:r w:rsidRPr="00CE2B1C">
        <w:rPr>
          <w:rFonts w:ascii="宋体" w:hAnsi="宋体"/>
          <w:szCs w:val="21"/>
        </w:rPr>
        <w:t>报表送总承包商</w:t>
      </w:r>
      <w:proofErr w:type="gramEnd"/>
      <w:r w:rsidRPr="00CE2B1C">
        <w:rPr>
          <w:rFonts w:ascii="宋体" w:hAnsi="宋体"/>
          <w:szCs w:val="21"/>
        </w:rPr>
        <w:t>审查：</w:t>
      </w:r>
    </w:p>
    <w:p w14:paraId="6F43A472" w14:textId="77777777" w:rsidR="005E6CED" w:rsidRPr="00CE2B1C" w:rsidRDefault="005E6CED" w:rsidP="00897B1F">
      <w:pPr>
        <w:numPr>
          <w:ilvl w:val="0"/>
          <w:numId w:val="37"/>
        </w:numPr>
        <w:autoSpaceDE w:val="0"/>
        <w:autoSpaceDN w:val="0"/>
        <w:adjustRightInd w:val="0"/>
        <w:snapToGrid w:val="0"/>
        <w:spacing w:line="360" w:lineRule="auto"/>
        <w:jc w:val="left"/>
        <w:rPr>
          <w:rFonts w:ascii="宋体" w:hAnsi="宋体"/>
          <w:kern w:val="0"/>
          <w:szCs w:val="21"/>
        </w:rPr>
      </w:pPr>
      <w:r w:rsidRPr="00CE2B1C">
        <w:rPr>
          <w:rFonts w:ascii="宋体" w:hAnsi="宋体"/>
          <w:kern w:val="0"/>
          <w:szCs w:val="21"/>
        </w:rPr>
        <w:t>工作名称、内容和数量；</w:t>
      </w:r>
    </w:p>
    <w:p w14:paraId="1108A965" w14:textId="77777777" w:rsidR="005E6CED" w:rsidRPr="00CE2B1C" w:rsidRDefault="005E6CED" w:rsidP="00897B1F">
      <w:pPr>
        <w:numPr>
          <w:ilvl w:val="0"/>
          <w:numId w:val="37"/>
        </w:numPr>
        <w:autoSpaceDE w:val="0"/>
        <w:autoSpaceDN w:val="0"/>
        <w:adjustRightInd w:val="0"/>
        <w:snapToGrid w:val="0"/>
        <w:spacing w:line="360" w:lineRule="auto"/>
        <w:jc w:val="left"/>
        <w:rPr>
          <w:rFonts w:ascii="宋体" w:hAnsi="宋体"/>
          <w:kern w:val="0"/>
          <w:szCs w:val="21"/>
        </w:rPr>
      </w:pPr>
      <w:r w:rsidRPr="00CE2B1C">
        <w:rPr>
          <w:rFonts w:ascii="宋体" w:hAnsi="宋体"/>
          <w:kern w:val="0"/>
          <w:szCs w:val="21"/>
        </w:rPr>
        <w:t>经确认的投入该工作的所有人员的姓名、专业、工种、级别和耗用工时；</w:t>
      </w:r>
    </w:p>
    <w:p w14:paraId="14574476" w14:textId="77777777" w:rsidR="005E6CED" w:rsidRPr="00CE2B1C" w:rsidRDefault="005E6CED" w:rsidP="00897B1F">
      <w:pPr>
        <w:numPr>
          <w:ilvl w:val="0"/>
          <w:numId w:val="37"/>
        </w:numPr>
        <w:autoSpaceDE w:val="0"/>
        <w:autoSpaceDN w:val="0"/>
        <w:adjustRightInd w:val="0"/>
        <w:snapToGrid w:val="0"/>
        <w:spacing w:line="360" w:lineRule="auto"/>
        <w:jc w:val="left"/>
        <w:rPr>
          <w:rFonts w:ascii="宋体" w:hAnsi="宋体"/>
          <w:kern w:val="0"/>
          <w:szCs w:val="21"/>
        </w:rPr>
      </w:pPr>
      <w:r w:rsidRPr="00CE2B1C">
        <w:rPr>
          <w:rFonts w:ascii="宋体" w:hAnsi="宋体"/>
          <w:kern w:val="0"/>
          <w:szCs w:val="21"/>
        </w:rPr>
        <w:t>投入该工作的材料类别和数量；</w:t>
      </w:r>
    </w:p>
    <w:p w14:paraId="72EA2241" w14:textId="77777777" w:rsidR="005E6CED" w:rsidRPr="00CE2B1C" w:rsidRDefault="005E6CED" w:rsidP="00897B1F">
      <w:pPr>
        <w:numPr>
          <w:ilvl w:val="0"/>
          <w:numId w:val="37"/>
        </w:numPr>
        <w:autoSpaceDE w:val="0"/>
        <w:autoSpaceDN w:val="0"/>
        <w:adjustRightInd w:val="0"/>
        <w:snapToGrid w:val="0"/>
        <w:spacing w:line="360" w:lineRule="auto"/>
        <w:jc w:val="left"/>
        <w:rPr>
          <w:rFonts w:ascii="宋体" w:hAnsi="宋体"/>
          <w:kern w:val="0"/>
          <w:szCs w:val="21"/>
        </w:rPr>
      </w:pPr>
      <w:r w:rsidRPr="00CE2B1C">
        <w:rPr>
          <w:rFonts w:ascii="宋体" w:hAnsi="宋体"/>
          <w:kern w:val="0"/>
          <w:szCs w:val="21"/>
        </w:rPr>
        <w:t>投入该工作的施工设备型号、台数和耗用台班时；</w:t>
      </w:r>
    </w:p>
    <w:p w14:paraId="1B310B15" w14:textId="77777777" w:rsidR="005E6CED" w:rsidRPr="00CE2B1C" w:rsidRDefault="005E6CED" w:rsidP="00897B1F">
      <w:pPr>
        <w:numPr>
          <w:ilvl w:val="0"/>
          <w:numId w:val="37"/>
        </w:numPr>
        <w:autoSpaceDE w:val="0"/>
        <w:autoSpaceDN w:val="0"/>
        <w:adjustRightInd w:val="0"/>
        <w:snapToGrid w:val="0"/>
        <w:spacing w:line="360" w:lineRule="auto"/>
        <w:jc w:val="left"/>
        <w:rPr>
          <w:rFonts w:ascii="宋体" w:hAnsi="宋体"/>
          <w:kern w:val="0"/>
          <w:szCs w:val="21"/>
        </w:rPr>
      </w:pPr>
      <w:r w:rsidRPr="00CE2B1C">
        <w:rPr>
          <w:rFonts w:ascii="宋体" w:hAnsi="宋体"/>
          <w:kern w:val="0"/>
          <w:szCs w:val="21"/>
        </w:rPr>
        <w:t>其他有关资料和凭证。</w:t>
      </w:r>
    </w:p>
    <w:p w14:paraId="4382D4A8"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szCs w:val="21"/>
        </w:rPr>
        <w:t xml:space="preserve"> 计日工应计入最近一期的进度款中支付。</w:t>
      </w:r>
    </w:p>
    <w:p w14:paraId="0D251B6F" w14:textId="77777777" w:rsidR="005E6CED" w:rsidRPr="00CE2B1C" w:rsidRDefault="005E6CED" w:rsidP="005E6CED">
      <w:pPr>
        <w:numPr>
          <w:ilvl w:val="0"/>
          <w:numId w:val="3"/>
        </w:numPr>
        <w:spacing w:line="360" w:lineRule="auto"/>
        <w:ind w:left="567" w:hanging="567"/>
        <w:jc w:val="left"/>
        <w:rPr>
          <w:rFonts w:ascii="宋体" w:hAnsi="宋体"/>
          <w:szCs w:val="21"/>
        </w:rPr>
      </w:pPr>
      <w:bookmarkStart w:id="245" w:name="_Toc389586362"/>
      <w:r w:rsidRPr="00CE2B1C">
        <w:rPr>
          <w:rFonts w:ascii="宋体" w:hAnsi="宋体"/>
          <w:szCs w:val="21"/>
        </w:rPr>
        <w:t>合同价格</w:t>
      </w:r>
      <w:bookmarkEnd w:id="245"/>
    </w:p>
    <w:p w14:paraId="639A221A"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szCs w:val="21"/>
        </w:rPr>
        <w:t xml:space="preserve">总承包商和施工分包商应在合同协议书中选择下列一种合同价格形式： </w:t>
      </w:r>
    </w:p>
    <w:p w14:paraId="2B1B22CD" w14:textId="77777777" w:rsidR="005E6CED" w:rsidRPr="00CE2B1C" w:rsidRDefault="005E6CED" w:rsidP="00897B1F">
      <w:pPr>
        <w:numPr>
          <w:ilvl w:val="0"/>
          <w:numId w:val="38"/>
        </w:numPr>
        <w:autoSpaceDE w:val="0"/>
        <w:autoSpaceDN w:val="0"/>
        <w:adjustRightInd w:val="0"/>
        <w:snapToGrid w:val="0"/>
        <w:spacing w:line="360" w:lineRule="auto"/>
        <w:jc w:val="left"/>
        <w:rPr>
          <w:rFonts w:ascii="宋体" w:hAnsi="宋体"/>
          <w:kern w:val="0"/>
          <w:szCs w:val="21"/>
        </w:rPr>
      </w:pPr>
      <w:r w:rsidRPr="00CE2B1C">
        <w:rPr>
          <w:rFonts w:ascii="宋体" w:hAnsi="宋体"/>
          <w:kern w:val="0"/>
          <w:szCs w:val="21"/>
        </w:rPr>
        <w:t>单价合同</w:t>
      </w:r>
    </w:p>
    <w:p w14:paraId="4B12E6C4"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szCs w:val="21"/>
        </w:rPr>
        <w:t>单价合同是指合同当事人约定以工程量清单及其综合单价、综合费率、定额总价下浮、定额费率下浮进行合同价格计算、调整和确认的建设工程专业分包合同，在约定的风险范围内合同单价不作调整。合同当事人应在专用合同条款中约定综合单价或综合费率或定额总价下浮或定额费率下浮包含的风险范围和风险费用的计算方法，并约定风险范围以外的合同价格的调整方法，其中因市场价格波动引起的调整按第12.1款【市场价格波动引起的调整】约定执行，因法律变化引起的调整按第12.2款【法律变化引起的调整】约定执行。</w:t>
      </w:r>
    </w:p>
    <w:p w14:paraId="2F2BD44E" w14:textId="77777777" w:rsidR="005E6CED" w:rsidRPr="00CE2B1C" w:rsidRDefault="005E6CED" w:rsidP="00897B1F">
      <w:pPr>
        <w:numPr>
          <w:ilvl w:val="0"/>
          <w:numId w:val="38"/>
        </w:numPr>
        <w:autoSpaceDE w:val="0"/>
        <w:autoSpaceDN w:val="0"/>
        <w:adjustRightInd w:val="0"/>
        <w:snapToGrid w:val="0"/>
        <w:spacing w:line="360" w:lineRule="auto"/>
        <w:jc w:val="left"/>
        <w:rPr>
          <w:rFonts w:ascii="宋体" w:hAnsi="宋体"/>
          <w:kern w:val="0"/>
          <w:szCs w:val="21"/>
        </w:rPr>
      </w:pPr>
      <w:r w:rsidRPr="00CE2B1C">
        <w:rPr>
          <w:rFonts w:ascii="宋体" w:hAnsi="宋体"/>
          <w:kern w:val="0"/>
          <w:szCs w:val="21"/>
        </w:rPr>
        <w:t>总价合同</w:t>
      </w:r>
    </w:p>
    <w:p w14:paraId="3F7C8BC7"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szCs w:val="21"/>
        </w:rPr>
        <w:t>总价合同是指合同当事人约定以图纸、已标价工程量清单或预算书及有关条件进行合同价格计算、调整和确认的建设工程专业分包合同，在约定的风险范围内合同总价不作调整。合同当事人应在专用合同条款中约定总价包含的风险范围和风险费用的计算方法，并约定风险范围以外的合同价格的调整方法，其中因市场价格波动引起的调整按第12.1款【市场价格波动引起的调整】约定执行，因法律变化引起的调整按第12.2款【法律变化引起的调整】约定执行。</w:t>
      </w:r>
    </w:p>
    <w:p w14:paraId="280B2A29" w14:textId="77777777" w:rsidR="005E6CED" w:rsidRPr="00CE2B1C" w:rsidRDefault="005E6CED" w:rsidP="00897B1F">
      <w:pPr>
        <w:numPr>
          <w:ilvl w:val="0"/>
          <w:numId w:val="38"/>
        </w:numPr>
        <w:autoSpaceDE w:val="0"/>
        <w:autoSpaceDN w:val="0"/>
        <w:adjustRightInd w:val="0"/>
        <w:snapToGrid w:val="0"/>
        <w:spacing w:line="360" w:lineRule="auto"/>
        <w:jc w:val="left"/>
        <w:rPr>
          <w:rFonts w:ascii="宋体" w:hAnsi="宋体"/>
          <w:kern w:val="0"/>
          <w:szCs w:val="21"/>
        </w:rPr>
      </w:pPr>
      <w:r w:rsidRPr="00CE2B1C">
        <w:rPr>
          <w:rFonts w:ascii="宋体" w:hAnsi="宋体"/>
          <w:kern w:val="0"/>
          <w:szCs w:val="21"/>
        </w:rPr>
        <w:t>其它价格形式</w:t>
      </w:r>
    </w:p>
    <w:p w14:paraId="4F5D2AB4"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szCs w:val="21"/>
        </w:rPr>
        <w:t>合同当事人可在专用合同条款中约定其他合同价格形式。</w:t>
      </w:r>
    </w:p>
    <w:p w14:paraId="443C23FE" w14:textId="77777777" w:rsidR="005E6CED" w:rsidRPr="00CE2B1C" w:rsidRDefault="005E6CED" w:rsidP="005E6CED">
      <w:pPr>
        <w:numPr>
          <w:ilvl w:val="0"/>
          <w:numId w:val="3"/>
        </w:numPr>
        <w:spacing w:line="360" w:lineRule="auto"/>
        <w:ind w:left="567" w:hanging="567"/>
        <w:jc w:val="left"/>
        <w:rPr>
          <w:rFonts w:ascii="宋体" w:hAnsi="宋体"/>
          <w:szCs w:val="21"/>
        </w:rPr>
      </w:pPr>
      <w:bookmarkStart w:id="246" w:name="_Toc351203577"/>
      <w:bookmarkStart w:id="247" w:name="_Toc371493226"/>
      <w:bookmarkStart w:id="248" w:name="_Toc389586363"/>
      <w:r w:rsidRPr="00CE2B1C">
        <w:rPr>
          <w:rFonts w:ascii="宋体" w:hAnsi="宋体"/>
          <w:szCs w:val="21"/>
        </w:rPr>
        <w:t>价格调整</w:t>
      </w:r>
      <w:bookmarkEnd w:id="246"/>
      <w:bookmarkEnd w:id="247"/>
      <w:bookmarkEnd w:id="248"/>
    </w:p>
    <w:p w14:paraId="523D90A1" w14:textId="77777777" w:rsidR="005E6CED" w:rsidRPr="00CE2B1C" w:rsidRDefault="005E6CED" w:rsidP="005E6CED">
      <w:pPr>
        <w:numPr>
          <w:ilvl w:val="1"/>
          <w:numId w:val="12"/>
        </w:numPr>
        <w:spacing w:line="360" w:lineRule="auto"/>
        <w:ind w:left="709" w:hanging="709"/>
        <w:jc w:val="left"/>
        <w:rPr>
          <w:rFonts w:ascii="宋体" w:hAnsi="宋体"/>
          <w:szCs w:val="21"/>
        </w:rPr>
      </w:pPr>
      <w:bookmarkStart w:id="249" w:name="_Toc351203578"/>
      <w:bookmarkStart w:id="250" w:name="_Toc371493227"/>
      <w:bookmarkStart w:id="251" w:name="_Toc389586364"/>
      <w:bookmarkStart w:id="252" w:name="_Toc296346593"/>
      <w:bookmarkStart w:id="253" w:name="_Toc296503092"/>
      <w:bookmarkStart w:id="254" w:name="_Toc337558797"/>
      <w:r w:rsidRPr="00CE2B1C">
        <w:rPr>
          <w:rFonts w:ascii="宋体" w:hAnsi="宋体"/>
          <w:szCs w:val="21"/>
        </w:rPr>
        <w:t>市场价格波动引起的调整</w:t>
      </w:r>
      <w:bookmarkEnd w:id="249"/>
      <w:bookmarkEnd w:id="250"/>
      <w:bookmarkEnd w:id="251"/>
    </w:p>
    <w:bookmarkEnd w:id="252"/>
    <w:bookmarkEnd w:id="253"/>
    <w:bookmarkEnd w:id="254"/>
    <w:p w14:paraId="1EE243A9"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szCs w:val="21"/>
        </w:rPr>
        <w:t>除专用合同条款另有约定外，市场价格波动超过分包合同当事人约定的范围和浮动标准，分包合同价格应当调整。分包合同当事人可以在专用合同条款中约定市场价格波动超过当事人约定范围时进行价格调整的方式。</w:t>
      </w:r>
    </w:p>
    <w:p w14:paraId="694A75B2"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szCs w:val="21"/>
        </w:rPr>
        <w:t>因市场价格波动引起的价格调整金额列入最近一期进度付款申请单，经总承包商批准后列入进度付款。</w:t>
      </w:r>
    </w:p>
    <w:p w14:paraId="68921C8E" w14:textId="77777777" w:rsidR="005E6CED" w:rsidRPr="00CE2B1C" w:rsidRDefault="005E6CED" w:rsidP="005E6CED">
      <w:pPr>
        <w:numPr>
          <w:ilvl w:val="1"/>
          <w:numId w:val="12"/>
        </w:numPr>
        <w:spacing w:line="360" w:lineRule="auto"/>
        <w:ind w:left="709" w:hanging="709"/>
        <w:jc w:val="left"/>
        <w:rPr>
          <w:rFonts w:ascii="宋体" w:hAnsi="宋体"/>
          <w:strike/>
          <w:szCs w:val="21"/>
        </w:rPr>
      </w:pPr>
      <w:bookmarkStart w:id="255" w:name="_Toc351203579"/>
      <w:bookmarkStart w:id="256" w:name="_Toc371493228"/>
      <w:bookmarkStart w:id="257" w:name="_Toc389586365"/>
      <w:bookmarkStart w:id="258" w:name="_Toc296346594"/>
      <w:bookmarkStart w:id="259" w:name="_Toc296503093"/>
      <w:bookmarkStart w:id="260" w:name="_Toc337558798"/>
      <w:r w:rsidRPr="00CE2B1C">
        <w:rPr>
          <w:rFonts w:ascii="宋体" w:hAnsi="宋体"/>
          <w:szCs w:val="21"/>
        </w:rPr>
        <w:t xml:space="preserve"> 法律变化引起的调整</w:t>
      </w:r>
      <w:bookmarkEnd w:id="255"/>
      <w:bookmarkEnd w:id="256"/>
      <w:bookmarkEnd w:id="257"/>
    </w:p>
    <w:bookmarkEnd w:id="258"/>
    <w:bookmarkEnd w:id="259"/>
    <w:bookmarkEnd w:id="260"/>
    <w:p w14:paraId="485E6D32"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szCs w:val="21"/>
        </w:rPr>
        <w:lastRenderedPageBreak/>
        <w:t>基准日期后，法律（包括相关标准、规范中的强制性执行要求）变化导致施工分包商在合同履行过程中所需要的费用发生增加或减少时，合同价格应相应增加或减少。</w:t>
      </w:r>
    </w:p>
    <w:p w14:paraId="698FE96F"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szCs w:val="21"/>
        </w:rPr>
        <w:t>因施工分包商原因造成工期延误，在工期延误期间出现法律（包括相关标准、规范中的强制性执行要求）变化的，由此增加的费用由施工分包商承担；由此减少的费用将从原合同价款中予以扣除。</w:t>
      </w:r>
    </w:p>
    <w:p w14:paraId="50FB3219"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szCs w:val="21"/>
        </w:rPr>
        <w:t>因法律变化引起的价格调整金额列入最近一期进度付款申请单，经总承包商批准后列入进度付款。</w:t>
      </w:r>
    </w:p>
    <w:p w14:paraId="4FBDBCB4" w14:textId="77777777" w:rsidR="005E6CED" w:rsidRPr="00CE2B1C" w:rsidRDefault="005E6CED" w:rsidP="005E6CED">
      <w:pPr>
        <w:numPr>
          <w:ilvl w:val="0"/>
          <w:numId w:val="3"/>
        </w:numPr>
        <w:spacing w:line="360" w:lineRule="auto"/>
        <w:ind w:left="567" w:hanging="567"/>
        <w:jc w:val="left"/>
        <w:rPr>
          <w:rFonts w:ascii="宋体" w:hAnsi="宋体"/>
          <w:szCs w:val="21"/>
        </w:rPr>
      </w:pPr>
      <w:bookmarkStart w:id="261" w:name="_Toc389586366"/>
      <w:bookmarkStart w:id="262" w:name="_Toc351203580"/>
      <w:bookmarkStart w:id="263" w:name="_Toc371493230"/>
      <w:bookmarkStart w:id="264" w:name="_Toc296346597"/>
      <w:bookmarkStart w:id="265" w:name="_Toc296503096"/>
      <w:bookmarkStart w:id="266" w:name="_Toc337558799"/>
      <w:r w:rsidRPr="00CE2B1C">
        <w:rPr>
          <w:rFonts w:ascii="宋体" w:hAnsi="宋体"/>
          <w:szCs w:val="21"/>
        </w:rPr>
        <w:t>计量</w:t>
      </w:r>
      <w:bookmarkEnd w:id="261"/>
    </w:p>
    <w:p w14:paraId="3CFD1424" w14:textId="77777777" w:rsidR="005E6CED" w:rsidRPr="00CE2B1C" w:rsidRDefault="005E6CED" w:rsidP="005E6CED">
      <w:pPr>
        <w:numPr>
          <w:ilvl w:val="1"/>
          <w:numId w:val="13"/>
        </w:numPr>
        <w:spacing w:line="360" w:lineRule="auto"/>
        <w:ind w:left="709" w:hanging="709"/>
        <w:jc w:val="left"/>
        <w:rPr>
          <w:rFonts w:ascii="宋体" w:hAnsi="宋体"/>
          <w:szCs w:val="21"/>
        </w:rPr>
      </w:pPr>
      <w:bookmarkStart w:id="267" w:name="_Toc389586367"/>
      <w:r w:rsidRPr="00CE2B1C">
        <w:rPr>
          <w:rFonts w:ascii="宋体" w:hAnsi="宋体"/>
          <w:szCs w:val="21"/>
        </w:rPr>
        <w:t>计量原则和计量周期</w:t>
      </w:r>
      <w:bookmarkEnd w:id="267"/>
    </w:p>
    <w:p w14:paraId="53FA7F3F" w14:textId="77777777" w:rsidR="005E6CED" w:rsidRPr="00CE2B1C" w:rsidRDefault="005E6CED" w:rsidP="005E6CED">
      <w:pPr>
        <w:numPr>
          <w:ilvl w:val="2"/>
          <w:numId w:val="13"/>
        </w:numPr>
        <w:adjustRightInd w:val="0"/>
        <w:snapToGrid w:val="0"/>
        <w:spacing w:line="360" w:lineRule="auto"/>
        <w:jc w:val="left"/>
        <w:rPr>
          <w:rFonts w:ascii="宋体" w:hAnsi="宋体"/>
          <w:kern w:val="0"/>
          <w:szCs w:val="21"/>
        </w:rPr>
      </w:pPr>
      <w:r w:rsidRPr="00CE2B1C">
        <w:rPr>
          <w:rFonts w:ascii="宋体" w:hAnsi="宋体"/>
          <w:kern w:val="0"/>
          <w:szCs w:val="21"/>
        </w:rPr>
        <w:t>工程量计量按照分包合同约定的工程量计算规则、图纸及变更指示等进行计量。工程量计算规则应以相关的国家标准、行业标准等为依据，由合同当事人在专用合同条款中约定。</w:t>
      </w:r>
    </w:p>
    <w:p w14:paraId="4BF06961" w14:textId="77777777" w:rsidR="005E6CED" w:rsidRPr="00CE2B1C" w:rsidRDefault="005E6CED" w:rsidP="005E6CED">
      <w:pPr>
        <w:numPr>
          <w:ilvl w:val="2"/>
          <w:numId w:val="13"/>
        </w:numPr>
        <w:adjustRightInd w:val="0"/>
        <w:snapToGrid w:val="0"/>
        <w:spacing w:line="360" w:lineRule="auto"/>
        <w:ind w:left="851" w:hanging="851"/>
        <w:jc w:val="left"/>
        <w:rPr>
          <w:rFonts w:ascii="宋体" w:hAnsi="宋体"/>
          <w:kern w:val="0"/>
          <w:szCs w:val="21"/>
        </w:rPr>
      </w:pPr>
      <w:r w:rsidRPr="00CE2B1C">
        <w:rPr>
          <w:rFonts w:ascii="宋体" w:hAnsi="宋体"/>
          <w:kern w:val="0"/>
          <w:szCs w:val="21"/>
        </w:rPr>
        <w:t>除专用合同条款另有约定外，工程量的计量按月进行。</w:t>
      </w:r>
    </w:p>
    <w:p w14:paraId="610791BE" w14:textId="77777777" w:rsidR="005E6CED" w:rsidRPr="00CE2B1C" w:rsidRDefault="005E6CED" w:rsidP="005E6CED">
      <w:pPr>
        <w:numPr>
          <w:ilvl w:val="1"/>
          <w:numId w:val="13"/>
        </w:numPr>
        <w:spacing w:line="360" w:lineRule="auto"/>
        <w:ind w:left="709" w:hanging="709"/>
        <w:jc w:val="left"/>
        <w:rPr>
          <w:rFonts w:ascii="宋体" w:hAnsi="宋体"/>
          <w:szCs w:val="21"/>
        </w:rPr>
      </w:pPr>
      <w:bookmarkStart w:id="268" w:name="_Toc389586368"/>
      <w:r w:rsidRPr="00CE2B1C">
        <w:rPr>
          <w:rFonts w:ascii="宋体" w:hAnsi="宋体"/>
          <w:szCs w:val="21"/>
        </w:rPr>
        <w:t>计量程序</w:t>
      </w:r>
      <w:bookmarkEnd w:id="268"/>
    </w:p>
    <w:p w14:paraId="7A6F0840"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szCs w:val="21"/>
        </w:rPr>
        <w:t>除专用合同条款另有约定外，分包合同的计量按照本款约定程序执行：</w:t>
      </w:r>
    </w:p>
    <w:p w14:paraId="109C847A" w14:textId="77777777" w:rsidR="005E6CED" w:rsidRPr="00CE2B1C" w:rsidRDefault="005E6CED" w:rsidP="00897B1F">
      <w:pPr>
        <w:numPr>
          <w:ilvl w:val="0"/>
          <w:numId w:val="39"/>
        </w:numPr>
        <w:autoSpaceDE w:val="0"/>
        <w:autoSpaceDN w:val="0"/>
        <w:adjustRightInd w:val="0"/>
        <w:snapToGrid w:val="0"/>
        <w:spacing w:line="360" w:lineRule="auto"/>
        <w:jc w:val="left"/>
        <w:rPr>
          <w:rFonts w:ascii="宋体" w:hAnsi="宋体"/>
          <w:kern w:val="0"/>
          <w:szCs w:val="21"/>
        </w:rPr>
      </w:pPr>
      <w:r w:rsidRPr="00CE2B1C">
        <w:rPr>
          <w:rFonts w:ascii="宋体" w:hAnsi="宋体"/>
          <w:kern w:val="0"/>
          <w:szCs w:val="21"/>
        </w:rPr>
        <w:t>施工分包商应按总包合同约定的每月计量的起止日期进行计量，并于总包合同约定的总承包商每月提交工程量报告的期限届满3天前向总承包商报送当月工程量报告，并附具进度付款申请单、已完成工程量报表和有关资料。</w:t>
      </w:r>
    </w:p>
    <w:p w14:paraId="5F92EE4C" w14:textId="77777777" w:rsidR="005E6CED" w:rsidRPr="00CE2B1C" w:rsidRDefault="005E6CED" w:rsidP="00897B1F">
      <w:pPr>
        <w:numPr>
          <w:ilvl w:val="0"/>
          <w:numId w:val="39"/>
        </w:numPr>
        <w:autoSpaceDE w:val="0"/>
        <w:autoSpaceDN w:val="0"/>
        <w:adjustRightInd w:val="0"/>
        <w:snapToGrid w:val="0"/>
        <w:spacing w:line="360" w:lineRule="auto"/>
        <w:jc w:val="left"/>
        <w:rPr>
          <w:rFonts w:ascii="宋体" w:hAnsi="宋体"/>
          <w:kern w:val="0"/>
          <w:szCs w:val="21"/>
        </w:rPr>
      </w:pPr>
      <w:r w:rsidRPr="00CE2B1C">
        <w:rPr>
          <w:rFonts w:ascii="宋体" w:hAnsi="宋体"/>
          <w:kern w:val="0"/>
          <w:szCs w:val="21"/>
        </w:rPr>
        <w:t>总承包商应在收到施工分包商提交的工程量报告后10天内完成对施工分包商提交的工程量报表的审核，以确定当月实际完成的工程量。总承包商对工程量有异议的，有权要求施工分包商进行共同复核或抽样复测。施工分包商应</w:t>
      </w:r>
      <w:proofErr w:type="gramStart"/>
      <w:r w:rsidRPr="00CE2B1C">
        <w:rPr>
          <w:rFonts w:ascii="宋体" w:hAnsi="宋体"/>
          <w:kern w:val="0"/>
          <w:szCs w:val="21"/>
        </w:rPr>
        <w:t>协助总</w:t>
      </w:r>
      <w:proofErr w:type="gramEnd"/>
      <w:r w:rsidRPr="00CE2B1C">
        <w:rPr>
          <w:rFonts w:ascii="宋体" w:hAnsi="宋体"/>
          <w:kern w:val="0"/>
          <w:szCs w:val="21"/>
        </w:rPr>
        <w:t>承包商进行复核或抽样复测，并按总承包商要求提供补充计量资料。施工分包商未按总承包商要求参加复核或抽样复测的，总承包商复核或修正的工程量视为施工分包</w:t>
      </w:r>
      <w:proofErr w:type="gramStart"/>
      <w:r w:rsidRPr="00CE2B1C">
        <w:rPr>
          <w:rFonts w:ascii="宋体" w:hAnsi="宋体"/>
          <w:kern w:val="0"/>
          <w:szCs w:val="21"/>
        </w:rPr>
        <w:t>商实际</w:t>
      </w:r>
      <w:proofErr w:type="gramEnd"/>
      <w:r w:rsidRPr="00CE2B1C">
        <w:rPr>
          <w:rFonts w:ascii="宋体" w:hAnsi="宋体"/>
          <w:kern w:val="0"/>
          <w:szCs w:val="21"/>
        </w:rPr>
        <w:t>完成的工程量。</w:t>
      </w:r>
    </w:p>
    <w:p w14:paraId="22CCB95F" w14:textId="77777777" w:rsidR="005E6CED" w:rsidRPr="00CE2B1C" w:rsidRDefault="005E6CED" w:rsidP="00897B1F">
      <w:pPr>
        <w:numPr>
          <w:ilvl w:val="0"/>
          <w:numId w:val="39"/>
        </w:numPr>
        <w:autoSpaceDE w:val="0"/>
        <w:autoSpaceDN w:val="0"/>
        <w:adjustRightInd w:val="0"/>
        <w:snapToGrid w:val="0"/>
        <w:spacing w:line="360" w:lineRule="auto"/>
        <w:jc w:val="left"/>
        <w:rPr>
          <w:rFonts w:ascii="宋体" w:hAnsi="宋体"/>
          <w:kern w:val="0"/>
          <w:szCs w:val="21"/>
        </w:rPr>
      </w:pPr>
      <w:r w:rsidRPr="00CE2B1C">
        <w:rPr>
          <w:rFonts w:ascii="宋体" w:hAnsi="宋体"/>
          <w:kern w:val="0"/>
          <w:szCs w:val="21"/>
        </w:rPr>
        <w:t>总承包商在收到施工分包商提交的工程量报表后的10天内未完成审核的或未提出异议的，施工分包商报送的工程量视为施工分包</w:t>
      </w:r>
      <w:proofErr w:type="gramStart"/>
      <w:r w:rsidRPr="00CE2B1C">
        <w:rPr>
          <w:rFonts w:ascii="宋体" w:hAnsi="宋体"/>
          <w:kern w:val="0"/>
          <w:szCs w:val="21"/>
        </w:rPr>
        <w:t>商实际</w:t>
      </w:r>
      <w:proofErr w:type="gramEnd"/>
      <w:r w:rsidRPr="00CE2B1C">
        <w:rPr>
          <w:rFonts w:ascii="宋体" w:hAnsi="宋体"/>
          <w:kern w:val="0"/>
          <w:szCs w:val="21"/>
        </w:rPr>
        <w:t>完成的工程量。</w:t>
      </w:r>
    </w:p>
    <w:p w14:paraId="22F02A3C" w14:textId="77777777" w:rsidR="005E6CED" w:rsidRPr="00CE2B1C" w:rsidRDefault="005E6CED" w:rsidP="00897B1F">
      <w:pPr>
        <w:numPr>
          <w:ilvl w:val="0"/>
          <w:numId w:val="39"/>
        </w:numPr>
        <w:autoSpaceDE w:val="0"/>
        <w:autoSpaceDN w:val="0"/>
        <w:adjustRightInd w:val="0"/>
        <w:snapToGrid w:val="0"/>
        <w:spacing w:line="360" w:lineRule="auto"/>
        <w:jc w:val="left"/>
        <w:rPr>
          <w:rFonts w:ascii="宋体" w:hAnsi="宋体"/>
          <w:kern w:val="0"/>
          <w:szCs w:val="21"/>
        </w:rPr>
      </w:pPr>
      <w:r w:rsidRPr="00CE2B1C">
        <w:rPr>
          <w:rFonts w:ascii="宋体" w:hAnsi="宋体"/>
          <w:kern w:val="0"/>
          <w:szCs w:val="21"/>
        </w:rPr>
        <w:t>对施工分包商自行超出设计图纸范围和因施工分包商原因造成返工的工程量，总承包</w:t>
      </w:r>
      <w:r w:rsidRPr="00CE2B1C">
        <w:rPr>
          <w:rFonts w:ascii="宋体" w:hAnsi="宋体"/>
          <w:szCs w:val="21"/>
        </w:rPr>
        <w:t>商不予计量。</w:t>
      </w:r>
    </w:p>
    <w:p w14:paraId="72910687" w14:textId="77777777" w:rsidR="005E6CED" w:rsidRPr="00CE2B1C" w:rsidRDefault="005E6CED" w:rsidP="005E6CED">
      <w:pPr>
        <w:numPr>
          <w:ilvl w:val="0"/>
          <w:numId w:val="3"/>
        </w:numPr>
        <w:spacing w:line="360" w:lineRule="auto"/>
        <w:ind w:left="567" w:hanging="567"/>
        <w:jc w:val="left"/>
        <w:rPr>
          <w:rFonts w:ascii="宋体" w:hAnsi="宋体"/>
          <w:szCs w:val="21"/>
        </w:rPr>
      </w:pPr>
      <w:bookmarkStart w:id="269" w:name="_Toc389586369"/>
      <w:r w:rsidRPr="00CE2B1C">
        <w:rPr>
          <w:rFonts w:ascii="宋体" w:hAnsi="宋体"/>
          <w:szCs w:val="21"/>
        </w:rPr>
        <w:t>工程款支付</w:t>
      </w:r>
      <w:bookmarkEnd w:id="262"/>
      <w:bookmarkEnd w:id="263"/>
      <w:bookmarkEnd w:id="269"/>
    </w:p>
    <w:p w14:paraId="40B454DD" w14:textId="77777777" w:rsidR="005E6CED" w:rsidRPr="00CE2B1C" w:rsidRDefault="005E6CED" w:rsidP="005E6CED">
      <w:pPr>
        <w:numPr>
          <w:ilvl w:val="1"/>
          <w:numId w:val="14"/>
        </w:numPr>
        <w:spacing w:line="360" w:lineRule="auto"/>
        <w:ind w:left="709" w:hanging="709"/>
        <w:jc w:val="left"/>
        <w:rPr>
          <w:rFonts w:ascii="宋体" w:hAnsi="宋体"/>
          <w:szCs w:val="21"/>
        </w:rPr>
      </w:pPr>
      <w:bookmarkStart w:id="270" w:name="_Toc296346598"/>
      <w:bookmarkStart w:id="271" w:name="_Toc296503097"/>
      <w:bookmarkStart w:id="272" w:name="_Toc351203582"/>
      <w:bookmarkStart w:id="273" w:name="_Toc371493232"/>
      <w:bookmarkStart w:id="274" w:name="_Toc389586370"/>
      <w:bookmarkStart w:id="275" w:name="_Toc337558801"/>
      <w:bookmarkEnd w:id="264"/>
      <w:bookmarkEnd w:id="265"/>
      <w:bookmarkEnd w:id="266"/>
      <w:r w:rsidRPr="00CE2B1C">
        <w:rPr>
          <w:rFonts w:ascii="宋体" w:hAnsi="宋体"/>
          <w:szCs w:val="21"/>
        </w:rPr>
        <w:t>预</w:t>
      </w:r>
      <w:bookmarkStart w:id="276" w:name="_Toc296346601"/>
      <w:bookmarkStart w:id="277" w:name="_Toc296503100"/>
      <w:bookmarkEnd w:id="270"/>
      <w:bookmarkEnd w:id="271"/>
      <w:r w:rsidRPr="00CE2B1C">
        <w:rPr>
          <w:rFonts w:ascii="宋体" w:hAnsi="宋体"/>
          <w:szCs w:val="21"/>
        </w:rPr>
        <w:t>付款</w:t>
      </w:r>
      <w:bookmarkEnd w:id="272"/>
      <w:bookmarkEnd w:id="273"/>
      <w:bookmarkEnd w:id="274"/>
    </w:p>
    <w:bookmarkEnd w:id="275"/>
    <w:bookmarkEnd w:id="276"/>
    <w:bookmarkEnd w:id="277"/>
    <w:p w14:paraId="61288ACF"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szCs w:val="21"/>
        </w:rPr>
        <w:t>总承包商应按照专用合同条款的约定支付预付款。预付款应当用于材料、工程设备、施工设备的采购及组织施工队伍进场、临时设施建设等。</w:t>
      </w:r>
    </w:p>
    <w:p w14:paraId="6B620FF2"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szCs w:val="21"/>
        </w:rPr>
        <w:lastRenderedPageBreak/>
        <w:t>除专用合同条款另有约定外，预付款在进度付款中同比例扣回，在完全扣回之前，分包商应保证预付款担保持续有效。在分包工程竣工验收合格前，分包合同解除的，尚未扣完的预付款应与分包合同价款一并结算。</w:t>
      </w:r>
    </w:p>
    <w:p w14:paraId="2C0AB492" w14:textId="77777777" w:rsidR="005E6CED" w:rsidRPr="00CE2B1C" w:rsidRDefault="005E6CED" w:rsidP="005E6CED">
      <w:pPr>
        <w:numPr>
          <w:ilvl w:val="1"/>
          <w:numId w:val="14"/>
        </w:numPr>
        <w:spacing w:line="360" w:lineRule="auto"/>
        <w:ind w:left="709" w:hanging="709"/>
        <w:jc w:val="left"/>
        <w:rPr>
          <w:rFonts w:ascii="宋体" w:hAnsi="宋体"/>
          <w:szCs w:val="21"/>
        </w:rPr>
      </w:pPr>
      <w:bookmarkStart w:id="278" w:name="_Toc296346602"/>
      <w:bookmarkStart w:id="279" w:name="_Toc296503101"/>
      <w:bookmarkStart w:id="280" w:name="_Toc351203584"/>
      <w:bookmarkStart w:id="281" w:name="_Toc371493234"/>
      <w:bookmarkStart w:id="282" w:name="_Toc389586372"/>
      <w:bookmarkStart w:id="283" w:name="_Toc337558803"/>
      <w:r w:rsidRPr="00CE2B1C">
        <w:rPr>
          <w:rFonts w:ascii="宋体" w:hAnsi="宋体"/>
          <w:szCs w:val="21"/>
        </w:rPr>
        <w:t>安全文明施工费的支付</w:t>
      </w:r>
    </w:p>
    <w:p w14:paraId="31BE100B" w14:textId="77777777" w:rsidR="005E6CED" w:rsidRPr="00CE2B1C" w:rsidRDefault="005E6CED" w:rsidP="005E6CED">
      <w:pPr>
        <w:autoSpaceDE w:val="0"/>
        <w:autoSpaceDN w:val="0"/>
        <w:adjustRightInd w:val="0"/>
        <w:snapToGrid w:val="0"/>
        <w:spacing w:line="360" w:lineRule="auto"/>
        <w:ind w:firstLine="426"/>
        <w:rPr>
          <w:rFonts w:ascii="宋体" w:hAnsi="宋体"/>
          <w:kern w:val="0"/>
          <w:szCs w:val="21"/>
        </w:rPr>
      </w:pPr>
      <w:r w:rsidRPr="00CE2B1C">
        <w:rPr>
          <w:rFonts w:ascii="宋体" w:hAnsi="宋体"/>
          <w:kern w:val="0"/>
          <w:szCs w:val="21"/>
        </w:rPr>
        <w:t>除专用</w:t>
      </w:r>
      <w:r w:rsidRPr="00CE2B1C">
        <w:rPr>
          <w:rFonts w:ascii="宋体" w:hAnsi="宋体"/>
          <w:szCs w:val="21"/>
        </w:rPr>
        <w:t>合同</w:t>
      </w:r>
      <w:r w:rsidRPr="00CE2B1C">
        <w:rPr>
          <w:rFonts w:ascii="宋体" w:hAnsi="宋体"/>
          <w:kern w:val="0"/>
          <w:szCs w:val="21"/>
        </w:rPr>
        <w:t>条款另有约定外，安全文明</w:t>
      </w:r>
      <w:proofErr w:type="gramStart"/>
      <w:r w:rsidRPr="00CE2B1C">
        <w:rPr>
          <w:rFonts w:ascii="宋体" w:hAnsi="宋体"/>
          <w:kern w:val="0"/>
          <w:szCs w:val="21"/>
        </w:rPr>
        <w:t>施工费随工程</w:t>
      </w:r>
      <w:proofErr w:type="gramEnd"/>
      <w:r w:rsidRPr="00CE2B1C">
        <w:rPr>
          <w:rFonts w:ascii="宋体" w:hAnsi="宋体"/>
          <w:kern w:val="0"/>
          <w:szCs w:val="21"/>
        </w:rPr>
        <w:t>进度款一并在进度付款中支付施工分包商。</w:t>
      </w:r>
    </w:p>
    <w:p w14:paraId="637A4904" w14:textId="77777777" w:rsidR="005E6CED" w:rsidRPr="00CE2B1C" w:rsidRDefault="005E6CED" w:rsidP="005E6CED">
      <w:pPr>
        <w:numPr>
          <w:ilvl w:val="1"/>
          <w:numId w:val="14"/>
        </w:numPr>
        <w:spacing w:line="360" w:lineRule="auto"/>
        <w:ind w:left="709" w:hanging="709"/>
        <w:jc w:val="left"/>
        <w:rPr>
          <w:rFonts w:ascii="宋体" w:hAnsi="宋体"/>
          <w:szCs w:val="21"/>
        </w:rPr>
      </w:pPr>
      <w:r w:rsidRPr="00CE2B1C">
        <w:rPr>
          <w:rFonts w:ascii="宋体" w:hAnsi="宋体"/>
          <w:szCs w:val="21"/>
        </w:rPr>
        <w:t>工程进度款支</w:t>
      </w:r>
      <w:bookmarkEnd w:id="278"/>
      <w:bookmarkEnd w:id="279"/>
      <w:r w:rsidRPr="00CE2B1C">
        <w:rPr>
          <w:rFonts w:ascii="宋体" w:hAnsi="宋体"/>
          <w:szCs w:val="21"/>
        </w:rPr>
        <w:t>付</w:t>
      </w:r>
      <w:bookmarkEnd w:id="280"/>
      <w:bookmarkEnd w:id="281"/>
      <w:bookmarkEnd w:id="282"/>
    </w:p>
    <w:bookmarkEnd w:id="283"/>
    <w:p w14:paraId="6550022E" w14:textId="77777777" w:rsidR="005E6CED" w:rsidRPr="00CE2B1C" w:rsidRDefault="005E6CED" w:rsidP="005E6CED">
      <w:pPr>
        <w:numPr>
          <w:ilvl w:val="2"/>
          <w:numId w:val="14"/>
        </w:numPr>
        <w:autoSpaceDE w:val="0"/>
        <w:autoSpaceDN w:val="0"/>
        <w:adjustRightInd w:val="0"/>
        <w:snapToGrid w:val="0"/>
        <w:spacing w:line="360" w:lineRule="auto"/>
        <w:jc w:val="left"/>
        <w:rPr>
          <w:rFonts w:ascii="宋体" w:hAnsi="宋体"/>
          <w:kern w:val="0"/>
          <w:szCs w:val="21"/>
        </w:rPr>
      </w:pPr>
      <w:r w:rsidRPr="00CE2B1C">
        <w:rPr>
          <w:rFonts w:ascii="宋体" w:hAnsi="宋体"/>
          <w:kern w:val="0"/>
          <w:szCs w:val="21"/>
        </w:rPr>
        <w:t>除专用合同条款另有约定外，付款周期应与第13.1款【计量原则和计量周期】约定的计量周期保持一致。</w:t>
      </w:r>
    </w:p>
    <w:p w14:paraId="497095D9" w14:textId="77777777" w:rsidR="005E6CED" w:rsidRPr="00CE2B1C" w:rsidRDefault="005E6CED" w:rsidP="005E6CED">
      <w:pPr>
        <w:numPr>
          <w:ilvl w:val="2"/>
          <w:numId w:val="14"/>
        </w:numPr>
        <w:autoSpaceDE w:val="0"/>
        <w:autoSpaceDN w:val="0"/>
        <w:adjustRightInd w:val="0"/>
        <w:snapToGrid w:val="0"/>
        <w:spacing w:line="360" w:lineRule="auto"/>
        <w:ind w:left="851" w:hanging="851"/>
        <w:jc w:val="left"/>
        <w:rPr>
          <w:rFonts w:ascii="宋体" w:hAnsi="宋体"/>
          <w:kern w:val="0"/>
          <w:szCs w:val="21"/>
        </w:rPr>
      </w:pPr>
      <w:r w:rsidRPr="00CE2B1C">
        <w:rPr>
          <w:rFonts w:ascii="宋体" w:hAnsi="宋体"/>
          <w:kern w:val="0"/>
          <w:szCs w:val="21"/>
        </w:rPr>
        <w:t>进度付款申请</w:t>
      </w:r>
      <w:proofErr w:type="gramStart"/>
      <w:r w:rsidRPr="00CE2B1C">
        <w:rPr>
          <w:rFonts w:ascii="宋体" w:hAnsi="宋体"/>
          <w:kern w:val="0"/>
          <w:szCs w:val="21"/>
        </w:rPr>
        <w:t>单严格</w:t>
      </w:r>
      <w:proofErr w:type="gramEnd"/>
      <w:r w:rsidRPr="00CE2B1C">
        <w:rPr>
          <w:rFonts w:ascii="宋体" w:hAnsi="宋体"/>
          <w:kern w:val="0"/>
          <w:szCs w:val="21"/>
        </w:rPr>
        <w:t>按照总承包商要求的格式和内容进行报送。</w:t>
      </w:r>
    </w:p>
    <w:p w14:paraId="7F317853"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szCs w:val="21"/>
        </w:rPr>
        <w:t>施工分包商应按照第13.2款【计量程序】约定的时间及专用合同条款约定的内容按付款周期向总承包商提交进度付款申请单，并附上已完成工程量报表和有关资料。本合同在施工图预算核对一致前，双方一致同意按照工程量清单暂定总价和里程碑节点权重进行计量和付款。</w:t>
      </w:r>
    </w:p>
    <w:p w14:paraId="27E207D5" w14:textId="77777777" w:rsidR="005E6CED" w:rsidRPr="00CE2B1C" w:rsidRDefault="005E6CED" w:rsidP="005E6CED">
      <w:pPr>
        <w:numPr>
          <w:ilvl w:val="2"/>
          <w:numId w:val="14"/>
        </w:numPr>
        <w:autoSpaceDE w:val="0"/>
        <w:autoSpaceDN w:val="0"/>
        <w:adjustRightInd w:val="0"/>
        <w:snapToGrid w:val="0"/>
        <w:spacing w:line="360" w:lineRule="auto"/>
        <w:ind w:left="851" w:hanging="851"/>
        <w:jc w:val="left"/>
        <w:rPr>
          <w:rFonts w:ascii="宋体" w:hAnsi="宋体"/>
          <w:kern w:val="0"/>
          <w:szCs w:val="21"/>
        </w:rPr>
      </w:pPr>
      <w:r w:rsidRPr="00CE2B1C">
        <w:rPr>
          <w:rFonts w:ascii="宋体" w:hAnsi="宋体"/>
          <w:kern w:val="0"/>
          <w:szCs w:val="21"/>
        </w:rPr>
        <w:t>进度款审核和支付</w:t>
      </w:r>
    </w:p>
    <w:p w14:paraId="25533DA3" w14:textId="77777777" w:rsidR="005E6CED" w:rsidRPr="00CE2B1C" w:rsidRDefault="005E6CED" w:rsidP="00897B1F">
      <w:pPr>
        <w:numPr>
          <w:ilvl w:val="0"/>
          <w:numId w:val="40"/>
        </w:numPr>
        <w:autoSpaceDE w:val="0"/>
        <w:autoSpaceDN w:val="0"/>
        <w:adjustRightInd w:val="0"/>
        <w:snapToGrid w:val="0"/>
        <w:spacing w:line="360" w:lineRule="auto"/>
        <w:jc w:val="left"/>
        <w:rPr>
          <w:rFonts w:ascii="宋体" w:hAnsi="宋体"/>
          <w:kern w:val="0"/>
          <w:szCs w:val="21"/>
        </w:rPr>
      </w:pPr>
      <w:r w:rsidRPr="00CE2B1C">
        <w:rPr>
          <w:rFonts w:ascii="宋体" w:hAnsi="宋体"/>
          <w:kern w:val="0"/>
          <w:szCs w:val="21"/>
        </w:rPr>
        <w:t>除专用合同条款另有约定外，总承包商应在收到施工分包商进度付款申请单后21天内完成审核并签发进度款支付证书。总承包商逾期未完成审批且未提出异议的，视为已签发进度款支付证书。</w:t>
      </w:r>
    </w:p>
    <w:p w14:paraId="05706618"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szCs w:val="21"/>
        </w:rPr>
        <w:t>总承包商对施工分包商的进度付款申请单有异议的，有权要求施工分包商修正和提供补充资料，施工分包商应提交修正后的进度付款申请单。总承包商应在收到施工分包商修正后的进度付款申请单及相关资料后21天内完成审核，向施工分包商签发无异议部分的临时进度款支付证书。存在争议的部分，按照第25款【争议解决】的约定处理。</w:t>
      </w:r>
    </w:p>
    <w:p w14:paraId="44094BF5" w14:textId="77777777" w:rsidR="005E6CED" w:rsidRPr="00CE2B1C" w:rsidRDefault="005E6CED" w:rsidP="00897B1F">
      <w:pPr>
        <w:numPr>
          <w:ilvl w:val="0"/>
          <w:numId w:val="40"/>
        </w:numPr>
        <w:autoSpaceDE w:val="0"/>
        <w:autoSpaceDN w:val="0"/>
        <w:adjustRightInd w:val="0"/>
        <w:snapToGrid w:val="0"/>
        <w:spacing w:line="360" w:lineRule="auto"/>
        <w:jc w:val="left"/>
        <w:rPr>
          <w:rFonts w:ascii="宋体" w:hAnsi="宋体"/>
          <w:kern w:val="0"/>
          <w:szCs w:val="21"/>
        </w:rPr>
      </w:pPr>
      <w:r w:rsidRPr="00CE2B1C">
        <w:rPr>
          <w:rFonts w:ascii="宋体" w:hAnsi="宋体"/>
          <w:kern w:val="0"/>
          <w:szCs w:val="21"/>
        </w:rPr>
        <w:t>除专用合同条款另有约定外，总承包商应在进度款支付证书或临时进度款支付证书签发后14天内完成支付。总承包商逾期支付进度款的，施工分包商可向总承包商发出要求付款的通知。总承包商收到施工分包商催款通知后仍不能按要求付款，可与施工分包商协商签订延期付款协议，经施工分包商同意后可延期支付；协议应明确延期支付的时间和从计量结果确认后第15天起计算应付款的贷款利息。</w:t>
      </w:r>
    </w:p>
    <w:p w14:paraId="33B3DA69" w14:textId="77777777" w:rsidR="005E6CED" w:rsidRPr="00CE2B1C" w:rsidRDefault="005E6CED" w:rsidP="00897B1F">
      <w:pPr>
        <w:numPr>
          <w:ilvl w:val="0"/>
          <w:numId w:val="40"/>
        </w:numPr>
        <w:autoSpaceDE w:val="0"/>
        <w:autoSpaceDN w:val="0"/>
        <w:adjustRightInd w:val="0"/>
        <w:snapToGrid w:val="0"/>
        <w:spacing w:line="360" w:lineRule="auto"/>
        <w:jc w:val="left"/>
        <w:rPr>
          <w:rFonts w:ascii="宋体" w:hAnsi="宋体"/>
          <w:kern w:val="0"/>
          <w:szCs w:val="21"/>
        </w:rPr>
      </w:pPr>
      <w:r w:rsidRPr="00CE2B1C">
        <w:rPr>
          <w:rFonts w:ascii="宋体" w:hAnsi="宋体"/>
          <w:kern w:val="0"/>
          <w:szCs w:val="21"/>
        </w:rPr>
        <w:t>总承包商签发进度款支付证书或临时进度款支付证书，不表明总承包商已同意、批准或认可了施工分包商完成的相应部分的工作。</w:t>
      </w:r>
    </w:p>
    <w:p w14:paraId="15CEB0E9" w14:textId="77777777" w:rsidR="005E6CED" w:rsidRPr="00CE2B1C" w:rsidRDefault="005E6CED" w:rsidP="005E6CED">
      <w:pPr>
        <w:numPr>
          <w:ilvl w:val="2"/>
          <w:numId w:val="14"/>
        </w:numPr>
        <w:autoSpaceDE w:val="0"/>
        <w:autoSpaceDN w:val="0"/>
        <w:adjustRightInd w:val="0"/>
        <w:snapToGrid w:val="0"/>
        <w:spacing w:line="360" w:lineRule="auto"/>
        <w:ind w:left="851" w:hanging="851"/>
        <w:jc w:val="left"/>
        <w:rPr>
          <w:rFonts w:ascii="宋体" w:hAnsi="宋体"/>
          <w:kern w:val="0"/>
          <w:szCs w:val="21"/>
        </w:rPr>
      </w:pPr>
      <w:r w:rsidRPr="00CE2B1C">
        <w:rPr>
          <w:rFonts w:ascii="宋体" w:hAnsi="宋体"/>
          <w:kern w:val="0"/>
          <w:szCs w:val="21"/>
        </w:rPr>
        <w:t>进度付款的修正</w:t>
      </w:r>
    </w:p>
    <w:p w14:paraId="3565880D"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szCs w:val="21"/>
        </w:rPr>
        <w:t>在对已签发的进度款支付证书进行阶段汇总和复核中发现错误、遗漏或重复的，总承包商和施工分包商均有权提出修正申请。经总承包商和施工分包商同意的修正，应在下期进度付款中支付或扣除。</w:t>
      </w:r>
    </w:p>
    <w:p w14:paraId="13213769" w14:textId="77777777" w:rsidR="005E6CED" w:rsidRPr="00CE2B1C" w:rsidRDefault="005E6CED" w:rsidP="005E6CED">
      <w:pPr>
        <w:numPr>
          <w:ilvl w:val="1"/>
          <w:numId w:val="14"/>
        </w:numPr>
        <w:spacing w:line="360" w:lineRule="auto"/>
        <w:ind w:left="709" w:hanging="709"/>
        <w:jc w:val="left"/>
        <w:rPr>
          <w:rFonts w:ascii="宋体" w:hAnsi="宋体"/>
          <w:szCs w:val="21"/>
        </w:rPr>
      </w:pPr>
      <w:bookmarkStart w:id="284" w:name="_Toc351203585"/>
      <w:bookmarkStart w:id="285" w:name="_Toc371493235"/>
      <w:bookmarkStart w:id="286" w:name="_Toc389586373"/>
      <w:r w:rsidRPr="00CE2B1C">
        <w:rPr>
          <w:rFonts w:ascii="宋体" w:hAnsi="宋体"/>
          <w:szCs w:val="21"/>
        </w:rPr>
        <w:lastRenderedPageBreak/>
        <w:t>支付账户</w:t>
      </w:r>
      <w:bookmarkEnd w:id="284"/>
      <w:bookmarkEnd w:id="285"/>
      <w:bookmarkEnd w:id="286"/>
    </w:p>
    <w:p w14:paraId="7C578511"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szCs w:val="21"/>
        </w:rPr>
        <w:t>总承包商应将合同价款支付至合同协议书中约定的施工分包商账户。</w:t>
      </w:r>
    </w:p>
    <w:p w14:paraId="4498D9C8" w14:textId="77777777" w:rsidR="005E6CED" w:rsidRPr="00CE2B1C" w:rsidRDefault="005E6CED" w:rsidP="005E6CED">
      <w:pPr>
        <w:numPr>
          <w:ilvl w:val="0"/>
          <w:numId w:val="3"/>
        </w:numPr>
        <w:spacing w:line="360" w:lineRule="auto"/>
        <w:ind w:left="567" w:hanging="567"/>
        <w:jc w:val="left"/>
        <w:rPr>
          <w:rFonts w:ascii="宋体" w:hAnsi="宋体"/>
          <w:szCs w:val="21"/>
        </w:rPr>
      </w:pPr>
      <w:bookmarkStart w:id="287" w:name="_Toc389586374"/>
      <w:bookmarkStart w:id="288" w:name="_Toc351203586"/>
      <w:bookmarkStart w:id="289" w:name="_Toc371493236"/>
      <w:bookmarkStart w:id="290" w:name="_Toc296346607"/>
      <w:bookmarkStart w:id="291" w:name="_Toc296503106"/>
      <w:bookmarkStart w:id="292" w:name="_Toc322522574"/>
      <w:bookmarkStart w:id="293" w:name="_Toc337558804"/>
      <w:r w:rsidRPr="00CE2B1C">
        <w:rPr>
          <w:rFonts w:ascii="宋体" w:hAnsi="宋体"/>
          <w:szCs w:val="21"/>
        </w:rPr>
        <w:t>成品保护</w:t>
      </w:r>
      <w:bookmarkEnd w:id="287"/>
    </w:p>
    <w:p w14:paraId="36E7AA32" w14:textId="77777777" w:rsidR="005E6CED" w:rsidRPr="00CE2B1C" w:rsidRDefault="005E6CED" w:rsidP="005E6CED">
      <w:pPr>
        <w:numPr>
          <w:ilvl w:val="1"/>
          <w:numId w:val="15"/>
        </w:numPr>
        <w:spacing w:line="360" w:lineRule="auto"/>
        <w:ind w:left="709" w:hanging="709"/>
        <w:jc w:val="left"/>
        <w:rPr>
          <w:rFonts w:ascii="宋体" w:hAnsi="宋体"/>
          <w:szCs w:val="21"/>
        </w:rPr>
      </w:pPr>
      <w:bookmarkStart w:id="294" w:name="_Toc389586375"/>
      <w:r w:rsidRPr="00CE2B1C">
        <w:rPr>
          <w:rFonts w:ascii="宋体" w:hAnsi="宋体"/>
          <w:szCs w:val="21"/>
        </w:rPr>
        <w:t>分包工程的成品保护</w:t>
      </w:r>
      <w:bookmarkEnd w:id="294"/>
    </w:p>
    <w:p w14:paraId="70790026"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szCs w:val="21"/>
        </w:rPr>
        <w:t>在分包工程移交总承包商前，施工分包商负责分包工程的成品保护工作。施工分包商应采取妥善的保护措施确保已完成的分包工程在本单位或其他施工单位正常施工时不被损坏。在此期间，分包工程被损坏的，无论损坏责任方是谁，均由施工分包商进行修复或重置，因此发生的费用和（或）延误的工期由施工分包商承担。</w:t>
      </w:r>
    </w:p>
    <w:p w14:paraId="6D07B6A6"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szCs w:val="21"/>
        </w:rPr>
        <w:t>在分包工程移交总承包商后，总承包商负责分包工程的成品保护工作。总承包商应采取妥善的保护措施确保分包工程不被损坏，因此发生的费用由总承包商承担。</w:t>
      </w:r>
    </w:p>
    <w:p w14:paraId="5BF70074"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szCs w:val="21"/>
        </w:rPr>
        <w:t>分包工程因非施工分包商原因被损坏的，总承包商可以自行修复，也可以要求施工分包商进行修复，因此发生的费用和（或）延误的工期由总承包商承担。</w:t>
      </w:r>
    </w:p>
    <w:p w14:paraId="2DD94F9D" w14:textId="77777777" w:rsidR="005E6CED" w:rsidRPr="00CE2B1C" w:rsidRDefault="005E6CED" w:rsidP="005E6CED">
      <w:pPr>
        <w:numPr>
          <w:ilvl w:val="1"/>
          <w:numId w:val="15"/>
        </w:numPr>
        <w:snapToGrid w:val="0"/>
        <w:spacing w:line="360" w:lineRule="auto"/>
        <w:ind w:left="709" w:hanging="709"/>
        <w:jc w:val="left"/>
        <w:rPr>
          <w:rFonts w:ascii="宋体" w:hAnsi="宋体"/>
          <w:szCs w:val="21"/>
        </w:rPr>
      </w:pPr>
      <w:bookmarkStart w:id="295" w:name="_Toc389586376"/>
      <w:r w:rsidRPr="00CE2B1C">
        <w:rPr>
          <w:rFonts w:ascii="宋体" w:hAnsi="宋体"/>
          <w:szCs w:val="21"/>
        </w:rPr>
        <w:t>其它工程的成品保护</w:t>
      </w:r>
      <w:bookmarkEnd w:id="295"/>
    </w:p>
    <w:p w14:paraId="04CFFBFA"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szCs w:val="21"/>
        </w:rPr>
        <w:t>施工分包商在施工过程中应采取合理措施对分包工程之外的已完工程予以保护，避免对已完工程造成损坏。分包工程之外的其他工程因施工分包商原因损坏的，总承包商可以自行修复，也可以要求施工分包商进行修复，因此发生的费用和（或）延误的工期由施工分包商承担。</w:t>
      </w:r>
    </w:p>
    <w:p w14:paraId="3A02534D" w14:textId="77777777" w:rsidR="005E6CED" w:rsidRPr="00CE2B1C" w:rsidRDefault="005E6CED" w:rsidP="005E6CED">
      <w:pPr>
        <w:numPr>
          <w:ilvl w:val="0"/>
          <w:numId w:val="3"/>
        </w:numPr>
        <w:spacing w:line="360" w:lineRule="auto"/>
        <w:ind w:left="567" w:hanging="567"/>
        <w:jc w:val="left"/>
        <w:rPr>
          <w:rFonts w:ascii="宋体" w:hAnsi="宋体"/>
          <w:szCs w:val="21"/>
        </w:rPr>
      </w:pPr>
      <w:bookmarkStart w:id="296" w:name="_Toc389586377"/>
      <w:r w:rsidRPr="00CE2B1C">
        <w:rPr>
          <w:rFonts w:ascii="宋体" w:hAnsi="宋体"/>
          <w:szCs w:val="21"/>
        </w:rPr>
        <w:t>试车</w:t>
      </w:r>
      <w:bookmarkEnd w:id="296"/>
    </w:p>
    <w:p w14:paraId="064294A2" w14:textId="77777777" w:rsidR="005E6CED" w:rsidRPr="00CE2B1C" w:rsidRDefault="005E6CED" w:rsidP="005E6CED">
      <w:pPr>
        <w:numPr>
          <w:ilvl w:val="1"/>
          <w:numId w:val="16"/>
        </w:numPr>
        <w:snapToGrid w:val="0"/>
        <w:spacing w:line="360" w:lineRule="auto"/>
        <w:ind w:left="709" w:hanging="709"/>
        <w:jc w:val="left"/>
        <w:rPr>
          <w:rFonts w:ascii="宋体" w:hAnsi="宋体"/>
          <w:szCs w:val="21"/>
        </w:rPr>
      </w:pPr>
      <w:bookmarkStart w:id="297" w:name="_Toc389586378"/>
      <w:r w:rsidRPr="00CE2B1C">
        <w:rPr>
          <w:rFonts w:ascii="宋体" w:hAnsi="宋体"/>
          <w:szCs w:val="21"/>
        </w:rPr>
        <w:t>试车</w:t>
      </w:r>
      <w:bookmarkEnd w:id="297"/>
      <w:r w:rsidRPr="00CE2B1C">
        <w:rPr>
          <w:rFonts w:ascii="宋体" w:hAnsi="宋体"/>
          <w:szCs w:val="21"/>
        </w:rPr>
        <w:t>组织和配合</w:t>
      </w:r>
    </w:p>
    <w:p w14:paraId="434CAE4B"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szCs w:val="21"/>
        </w:rPr>
        <w:t>施工分包商负责单机试车工作，包括无负荷单机试车和有负荷单机试车；除专用合同条款另有约定外，试车内容应与施工分包</w:t>
      </w:r>
      <w:proofErr w:type="gramStart"/>
      <w:r w:rsidRPr="00CE2B1C">
        <w:rPr>
          <w:rFonts w:ascii="宋体" w:hAnsi="宋体"/>
          <w:szCs w:val="21"/>
        </w:rPr>
        <w:t>商承包</w:t>
      </w:r>
      <w:proofErr w:type="gramEnd"/>
      <w:r w:rsidRPr="00CE2B1C">
        <w:rPr>
          <w:rFonts w:ascii="宋体" w:hAnsi="宋体"/>
          <w:szCs w:val="21"/>
        </w:rPr>
        <w:t>范围相一致。工程试车应按如下程序进行：</w:t>
      </w:r>
    </w:p>
    <w:p w14:paraId="6FC749DC" w14:textId="77777777" w:rsidR="005E6CED" w:rsidRPr="00CE2B1C" w:rsidRDefault="005E6CED" w:rsidP="00897B1F">
      <w:pPr>
        <w:numPr>
          <w:ilvl w:val="0"/>
          <w:numId w:val="41"/>
        </w:numPr>
        <w:autoSpaceDE w:val="0"/>
        <w:autoSpaceDN w:val="0"/>
        <w:adjustRightInd w:val="0"/>
        <w:snapToGrid w:val="0"/>
        <w:spacing w:line="360" w:lineRule="auto"/>
        <w:jc w:val="left"/>
        <w:rPr>
          <w:rFonts w:ascii="宋体" w:hAnsi="宋体"/>
          <w:kern w:val="0"/>
          <w:szCs w:val="21"/>
        </w:rPr>
      </w:pPr>
      <w:r w:rsidRPr="00CE2B1C">
        <w:rPr>
          <w:rFonts w:ascii="宋体" w:hAnsi="宋体"/>
          <w:szCs w:val="21"/>
        </w:rPr>
        <w:t>具备无负荷单机试车条件，</w:t>
      </w:r>
      <w:r w:rsidRPr="00CE2B1C">
        <w:rPr>
          <w:rFonts w:ascii="宋体" w:hAnsi="宋体"/>
          <w:kern w:val="0"/>
          <w:szCs w:val="21"/>
        </w:rPr>
        <w:t>施工分包商负责组织试车，并在试车前48小时书面</w:t>
      </w:r>
      <w:proofErr w:type="gramStart"/>
      <w:r w:rsidRPr="00CE2B1C">
        <w:rPr>
          <w:rFonts w:ascii="宋体" w:hAnsi="宋体"/>
          <w:kern w:val="0"/>
          <w:szCs w:val="21"/>
        </w:rPr>
        <w:t>通知总</w:t>
      </w:r>
      <w:proofErr w:type="gramEnd"/>
      <w:r w:rsidRPr="00CE2B1C">
        <w:rPr>
          <w:rFonts w:ascii="宋体" w:hAnsi="宋体"/>
          <w:kern w:val="0"/>
          <w:szCs w:val="21"/>
        </w:rPr>
        <w:t>承包商，通知中应载明试车内容、时间、地点。施工分包商准备试车记录，总承包商根据施工分包商要求为试车提供必要条件。试车合格的，总承包商在试车记录上签字。总承包商在试车合格后不在试车记录上签字，自试车结束满48小时后视为总承包商已经认可试车记录，施工分包商可继续施工或办理</w:t>
      </w:r>
      <w:r w:rsidRPr="00CE2B1C">
        <w:rPr>
          <w:rFonts w:ascii="宋体" w:hAnsi="宋体"/>
          <w:szCs w:val="21"/>
        </w:rPr>
        <w:t>竣工</w:t>
      </w:r>
      <w:r w:rsidRPr="00CE2B1C">
        <w:rPr>
          <w:rFonts w:ascii="宋体" w:hAnsi="宋体"/>
          <w:kern w:val="0"/>
          <w:szCs w:val="21"/>
        </w:rPr>
        <w:t>验收手续。</w:t>
      </w:r>
    </w:p>
    <w:p w14:paraId="4B697C3A"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szCs w:val="21"/>
        </w:rPr>
        <w:t>总承包商不能按时参加试车或不能为试车提供必要条件的，应在试车前24小时以书面形式向施工分包商提出延期要求，由此导致工期延误的，工期应予以顺延。总承包商未能在前述期限内提出延期要求，又不参加试车或不提供必要条件的，视为试车达到验收要求。</w:t>
      </w:r>
    </w:p>
    <w:p w14:paraId="28CF87ED" w14:textId="77777777" w:rsidR="005E6CED" w:rsidRPr="00CE2B1C" w:rsidRDefault="005E6CED" w:rsidP="00897B1F">
      <w:pPr>
        <w:numPr>
          <w:ilvl w:val="0"/>
          <w:numId w:val="41"/>
        </w:numPr>
        <w:autoSpaceDE w:val="0"/>
        <w:autoSpaceDN w:val="0"/>
        <w:adjustRightInd w:val="0"/>
        <w:snapToGrid w:val="0"/>
        <w:spacing w:line="360" w:lineRule="auto"/>
        <w:jc w:val="left"/>
        <w:rPr>
          <w:rFonts w:ascii="宋体" w:hAnsi="宋体"/>
          <w:szCs w:val="21"/>
        </w:rPr>
      </w:pPr>
      <w:r w:rsidRPr="00CE2B1C">
        <w:rPr>
          <w:rFonts w:ascii="宋体" w:hAnsi="宋体"/>
          <w:kern w:val="0"/>
          <w:szCs w:val="21"/>
        </w:rPr>
        <w:t>具备</w:t>
      </w:r>
      <w:r w:rsidRPr="00CE2B1C">
        <w:rPr>
          <w:rFonts w:ascii="宋体" w:hAnsi="宋体"/>
          <w:szCs w:val="21"/>
        </w:rPr>
        <w:t>有负荷单机试车条件，总承包商组织试车，并在试车前48小时以书面形式通知施工分包商。通知中应载明试车内容、时间、地点和对施工分包商的要求，施工分包商按要求做好准备工作。试车合格，合同当事人在试车记录上签字。试车不合格，施工分包商不在试车记录上签字，自试车结束满48小时后视为施工分包商已经认可</w:t>
      </w:r>
      <w:r w:rsidRPr="00CE2B1C">
        <w:rPr>
          <w:rFonts w:ascii="宋体" w:hAnsi="宋体"/>
          <w:szCs w:val="21"/>
        </w:rPr>
        <w:lastRenderedPageBreak/>
        <w:t>试车记录。施工</w:t>
      </w:r>
      <w:proofErr w:type="gramStart"/>
      <w:r w:rsidRPr="00CE2B1C">
        <w:rPr>
          <w:rFonts w:ascii="宋体" w:hAnsi="宋体"/>
          <w:szCs w:val="21"/>
        </w:rPr>
        <w:t>分包商无正当</w:t>
      </w:r>
      <w:proofErr w:type="gramEnd"/>
      <w:r w:rsidRPr="00CE2B1C">
        <w:rPr>
          <w:rFonts w:ascii="宋体" w:hAnsi="宋体"/>
          <w:szCs w:val="21"/>
        </w:rPr>
        <w:t>理由不参加试车的，视为认可试车记录。</w:t>
      </w:r>
    </w:p>
    <w:p w14:paraId="3C9E542F" w14:textId="77777777" w:rsidR="005E6CED" w:rsidRPr="00CE2B1C" w:rsidRDefault="005E6CED" w:rsidP="00897B1F">
      <w:pPr>
        <w:numPr>
          <w:ilvl w:val="0"/>
          <w:numId w:val="41"/>
        </w:numPr>
        <w:autoSpaceDE w:val="0"/>
        <w:autoSpaceDN w:val="0"/>
        <w:adjustRightInd w:val="0"/>
        <w:snapToGrid w:val="0"/>
        <w:spacing w:line="360" w:lineRule="auto"/>
        <w:jc w:val="left"/>
        <w:rPr>
          <w:rFonts w:ascii="宋体" w:hAnsi="宋体"/>
          <w:szCs w:val="21"/>
        </w:rPr>
      </w:pPr>
      <w:r w:rsidRPr="00CE2B1C">
        <w:rPr>
          <w:rFonts w:ascii="宋体" w:hAnsi="宋体"/>
          <w:szCs w:val="21"/>
        </w:rPr>
        <w:t>具备</w:t>
      </w:r>
      <w:r w:rsidRPr="00CE2B1C">
        <w:rPr>
          <w:rFonts w:ascii="宋体" w:hAnsi="宋体"/>
          <w:kern w:val="0"/>
          <w:szCs w:val="21"/>
        </w:rPr>
        <w:t>联动</w:t>
      </w:r>
      <w:r w:rsidRPr="00CE2B1C">
        <w:rPr>
          <w:rFonts w:ascii="宋体" w:hAnsi="宋体"/>
          <w:szCs w:val="21"/>
        </w:rPr>
        <w:t>试车条件，总承包商组织试车，需要施工分包商进行保运的，总承包商在试车前48小时以书面形式通知施工分包商。保运工作范围由合同当事人在专用合同条款中约定。</w:t>
      </w:r>
    </w:p>
    <w:p w14:paraId="211054AF" w14:textId="77777777" w:rsidR="005E6CED" w:rsidRPr="00CE2B1C" w:rsidRDefault="005E6CED" w:rsidP="005E6CED">
      <w:pPr>
        <w:numPr>
          <w:ilvl w:val="1"/>
          <w:numId w:val="16"/>
        </w:numPr>
        <w:spacing w:line="360" w:lineRule="auto"/>
        <w:ind w:left="709" w:hanging="709"/>
        <w:jc w:val="left"/>
        <w:rPr>
          <w:rFonts w:ascii="宋体" w:hAnsi="宋体"/>
          <w:szCs w:val="21"/>
        </w:rPr>
      </w:pPr>
      <w:bookmarkStart w:id="298" w:name="_Toc389586380"/>
      <w:r w:rsidRPr="00CE2B1C">
        <w:rPr>
          <w:rFonts w:ascii="宋体" w:hAnsi="宋体"/>
          <w:szCs w:val="21"/>
        </w:rPr>
        <w:t>试车中的责任</w:t>
      </w:r>
      <w:bookmarkEnd w:id="298"/>
    </w:p>
    <w:p w14:paraId="0A8D8D9A" w14:textId="77777777" w:rsidR="005E6CED" w:rsidRPr="00CE2B1C" w:rsidRDefault="005E6CED" w:rsidP="005E6CED">
      <w:pPr>
        <w:autoSpaceDE w:val="0"/>
        <w:autoSpaceDN w:val="0"/>
        <w:adjustRightInd w:val="0"/>
        <w:snapToGrid w:val="0"/>
        <w:spacing w:line="360" w:lineRule="auto"/>
        <w:ind w:firstLine="426"/>
        <w:rPr>
          <w:rFonts w:ascii="宋体" w:hAnsi="宋体"/>
          <w:b/>
          <w:strike/>
          <w:color w:val="FF0000"/>
          <w:szCs w:val="21"/>
        </w:rPr>
      </w:pPr>
      <w:r w:rsidRPr="00CE2B1C">
        <w:rPr>
          <w:rFonts w:ascii="宋体" w:hAnsi="宋体"/>
          <w:szCs w:val="21"/>
        </w:rPr>
        <w:t>因设计原因导致试车达不到验收要求，总承包商应协调业主修改设计，施工分包商按修改后的设计重新施工。总承包商承担修改设计、拆除及重新施工的全部费用，工期相应顺延。如果是由于施工分包商负责深化设计的部分出现问题导致试车达不到验收要求，则由施工分包商承担修改设计、拆除及重新施工的全部费用，工期不予顺延。</w:t>
      </w:r>
    </w:p>
    <w:p w14:paraId="737E001E" w14:textId="77777777" w:rsidR="005E6CED" w:rsidRPr="00CE2B1C" w:rsidRDefault="005E6CED" w:rsidP="005E6CED">
      <w:pPr>
        <w:autoSpaceDE w:val="0"/>
        <w:autoSpaceDN w:val="0"/>
        <w:adjustRightInd w:val="0"/>
        <w:snapToGrid w:val="0"/>
        <w:spacing w:line="360" w:lineRule="auto"/>
        <w:ind w:firstLine="426"/>
        <w:rPr>
          <w:rFonts w:ascii="宋体" w:hAnsi="宋体"/>
          <w:b/>
          <w:szCs w:val="21"/>
        </w:rPr>
      </w:pPr>
      <w:r w:rsidRPr="00CE2B1C">
        <w:rPr>
          <w:rFonts w:ascii="宋体" w:hAnsi="宋体"/>
          <w:szCs w:val="21"/>
        </w:rPr>
        <w:t>因工程设备制造原因导致试车达不到验收要求的，由采购该工程设备的合同当事人负责重新购置或修理，施工分包商负责拆除和重新安装，由此增加的修理、重新购置、拆除及重新安装的费用、延误的工期以及造成的其他相应损失由采购该工程设备的合同当事人承担。</w:t>
      </w:r>
    </w:p>
    <w:p w14:paraId="43D7816C"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szCs w:val="21"/>
        </w:rPr>
        <w:t>因施工分包商原因导致试车达不到验收要求，施工分包商按总承包商要求重新安装和试车，并承担重新安装和试车的费用，工期不予顺延，并</w:t>
      </w:r>
      <w:proofErr w:type="gramStart"/>
      <w:r w:rsidRPr="00CE2B1C">
        <w:rPr>
          <w:rFonts w:ascii="宋体" w:hAnsi="宋体"/>
          <w:szCs w:val="21"/>
        </w:rPr>
        <w:t>赔偿总</w:t>
      </w:r>
      <w:proofErr w:type="gramEnd"/>
      <w:r w:rsidRPr="00CE2B1C">
        <w:rPr>
          <w:rFonts w:ascii="宋体" w:hAnsi="宋体"/>
          <w:szCs w:val="21"/>
        </w:rPr>
        <w:t>承包商因此发生的直接的和间接的损失。</w:t>
      </w:r>
    </w:p>
    <w:p w14:paraId="3D8CF642" w14:textId="77777777" w:rsidR="005E6CED" w:rsidRPr="00CE2B1C" w:rsidRDefault="005E6CED" w:rsidP="005E6CED">
      <w:pPr>
        <w:numPr>
          <w:ilvl w:val="1"/>
          <w:numId w:val="16"/>
        </w:numPr>
        <w:spacing w:line="360" w:lineRule="auto"/>
        <w:ind w:left="709" w:hanging="709"/>
        <w:jc w:val="left"/>
        <w:rPr>
          <w:rFonts w:ascii="宋体" w:hAnsi="宋体"/>
          <w:szCs w:val="21"/>
        </w:rPr>
      </w:pPr>
      <w:r w:rsidRPr="00CE2B1C">
        <w:rPr>
          <w:rFonts w:ascii="宋体" w:hAnsi="宋体"/>
          <w:szCs w:val="21"/>
        </w:rPr>
        <w:t>试车费用承担</w:t>
      </w:r>
    </w:p>
    <w:p w14:paraId="63D01CA3"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szCs w:val="21"/>
        </w:rPr>
        <w:t>单机试车工作及有关费用由施工分包商承担；联动试车工作及有关费用由总承包商承担，但属于施工分包商责任引起的有关费用由施工分包商承担。</w:t>
      </w:r>
    </w:p>
    <w:p w14:paraId="41E7912D"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szCs w:val="21"/>
        </w:rPr>
        <w:t>需要施工分包商进行保运的，保运费用标准由合同当事人在专用合同条款中约定。</w:t>
      </w:r>
    </w:p>
    <w:p w14:paraId="6BB93DC4" w14:textId="77777777" w:rsidR="005E6CED" w:rsidRPr="00CE2B1C" w:rsidRDefault="005E6CED" w:rsidP="005E6CED">
      <w:pPr>
        <w:numPr>
          <w:ilvl w:val="1"/>
          <w:numId w:val="16"/>
        </w:numPr>
        <w:spacing w:line="360" w:lineRule="auto"/>
        <w:ind w:left="709" w:hanging="709"/>
        <w:jc w:val="left"/>
        <w:rPr>
          <w:rFonts w:ascii="宋体" w:hAnsi="宋体"/>
          <w:szCs w:val="21"/>
        </w:rPr>
      </w:pPr>
      <w:r w:rsidRPr="00CE2B1C">
        <w:rPr>
          <w:rFonts w:ascii="宋体" w:hAnsi="宋体"/>
          <w:szCs w:val="21"/>
        </w:rPr>
        <w:t>投料试车</w:t>
      </w:r>
    </w:p>
    <w:p w14:paraId="3C8380EA"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szCs w:val="21"/>
        </w:rPr>
        <w:t>如需进行投料试车的，总承包商应在工程竣工验收后组织投料试车。总承包商要求在工程竣工验收前进行或需要施工分包</w:t>
      </w:r>
      <w:proofErr w:type="gramStart"/>
      <w:r w:rsidRPr="00CE2B1C">
        <w:rPr>
          <w:rFonts w:ascii="宋体" w:hAnsi="宋体"/>
          <w:szCs w:val="21"/>
        </w:rPr>
        <w:t>商配合</w:t>
      </w:r>
      <w:proofErr w:type="gramEnd"/>
      <w:r w:rsidRPr="00CE2B1C">
        <w:rPr>
          <w:rFonts w:ascii="宋体" w:hAnsi="宋体"/>
          <w:szCs w:val="21"/>
        </w:rPr>
        <w:t>时，应征得施工分包商同意，并书面约定有关事项。</w:t>
      </w:r>
    </w:p>
    <w:p w14:paraId="1BF55C77"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szCs w:val="21"/>
        </w:rPr>
        <w:t>因施工分包商原因造成投料试车不合格的，施工分包商应按照总承包商要求进行整改，由此产生的整改费用由施工分包商承担；非因施工分包商原因导致投料试车不合格的，如总承包商要求施工分包商进行整改的，由此产生的费用由总承包商承担。</w:t>
      </w:r>
    </w:p>
    <w:p w14:paraId="2EE8F156" w14:textId="77777777" w:rsidR="005E6CED" w:rsidRPr="00CE2B1C" w:rsidRDefault="005E6CED" w:rsidP="005E6CED">
      <w:pPr>
        <w:numPr>
          <w:ilvl w:val="0"/>
          <w:numId w:val="3"/>
        </w:numPr>
        <w:spacing w:line="360" w:lineRule="auto"/>
        <w:ind w:left="567" w:hanging="567"/>
        <w:jc w:val="left"/>
        <w:rPr>
          <w:rFonts w:ascii="宋体" w:hAnsi="宋体"/>
          <w:szCs w:val="21"/>
        </w:rPr>
      </w:pPr>
      <w:bookmarkStart w:id="299" w:name="_Toc389586381"/>
      <w:r w:rsidRPr="00CE2B1C">
        <w:rPr>
          <w:rFonts w:ascii="宋体" w:hAnsi="宋体"/>
          <w:szCs w:val="21"/>
        </w:rPr>
        <w:t>竣工验收</w:t>
      </w:r>
      <w:bookmarkEnd w:id="288"/>
      <w:bookmarkEnd w:id="289"/>
      <w:bookmarkEnd w:id="299"/>
    </w:p>
    <w:p w14:paraId="397F3B3F" w14:textId="77777777" w:rsidR="005E6CED" w:rsidRPr="00CE2B1C" w:rsidRDefault="005E6CED" w:rsidP="005E6CED">
      <w:pPr>
        <w:numPr>
          <w:ilvl w:val="1"/>
          <w:numId w:val="17"/>
        </w:numPr>
        <w:spacing w:line="360" w:lineRule="auto"/>
        <w:ind w:left="709" w:hanging="709"/>
        <w:jc w:val="left"/>
        <w:rPr>
          <w:rFonts w:ascii="宋体" w:hAnsi="宋体"/>
          <w:szCs w:val="21"/>
        </w:rPr>
      </w:pPr>
      <w:bookmarkStart w:id="300" w:name="_Toc351203588"/>
      <w:bookmarkStart w:id="301" w:name="_Toc371493237"/>
      <w:bookmarkStart w:id="302" w:name="_Toc389586382"/>
      <w:bookmarkStart w:id="303" w:name="_Toc296346611"/>
      <w:bookmarkStart w:id="304" w:name="_Toc296503110"/>
      <w:bookmarkStart w:id="305" w:name="_Toc337558806"/>
      <w:bookmarkEnd w:id="290"/>
      <w:bookmarkEnd w:id="291"/>
      <w:bookmarkEnd w:id="292"/>
      <w:bookmarkEnd w:id="293"/>
      <w:r w:rsidRPr="00CE2B1C">
        <w:rPr>
          <w:rFonts w:ascii="宋体" w:hAnsi="宋体"/>
          <w:szCs w:val="21"/>
        </w:rPr>
        <w:t>竣工验收</w:t>
      </w:r>
      <w:bookmarkEnd w:id="300"/>
      <w:bookmarkEnd w:id="301"/>
      <w:r w:rsidRPr="00CE2B1C">
        <w:rPr>
          <w:rFonts w:ascii="宋体" w:hAnsi="宋体"/>
          <w:szCs w:val="21"/>
        </w:rPr>
        <w:t>条件</w:t>
      </w:r>
      <w:bookmarkEnd w:id="302"/>
    </w:p>
    <w:bookmarkEnd w:id="303"/>
    <w:bookmarkEnd w:id="304"/>
    <w:bookmarkEnd w:id="305"/>
    <w:p w14:paraId="6110B2E8"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szCs w:val="21"/>
        </w:rPr>
        <w:t>分包工程具备以下条件的，施工分包商可以申请竣工验收：</w:t>
      </w:r>
    </w:p>
    <w:p w14:paraId="58AC5202" w14:textId="77777777" w:rsidR="005E6CED" w:rsidRPr="00CE2B1C" w:rsidRDefault="005E6CED" w:rsidP="00897B1F">
      <w:pPr>
        <w:numPr>
          <w:ilvl w:val="0"/>
          <w:numId w:val="42"/>
        </w:numPr>
        <w:autoSpaceDE w:val="0"/>
        <w:autoSpaceDN w:val="0"/>
        <w:adjustRightInd w:val="0"/>
        <w:snapToGrid w:val="0"/>
        <w:spacing w:line="360" w:lineRule="auto"/>
        <w:jc w:val="left"/>
        <w:rPr>
          <w:rFonts w:ascii="宋体" w:hAnsi="宋体"/>
          <w:kern w:val="0"/>
          <w:szCs w:val="21"/>
        </w:rPr>
      </w:pPr>
      <w:r w:rsidRPr="00CE2B1C">
        <w:rPr>
          <w:rFonts w:ascii="宋体" w:hAnsi="宋体"/>
          <w:kern w:val="0"/>
          <w:szCs w:val="21"/>
        </w:rPr>
        <w:t>除总承包商同意的甩项工作和缺陷修补工作外，分包合同范围内的全部分包工程以及有关工作，包括分包合同要求的试验以及检验均已完成，并符合分包合同要求；</w:t>
      </w:r>
    </w:p>
    <w:p w14:paraId="65D30DDC" w14:textId="77777777" w:rsidR="005E6CED" w:rsidRPr="00CE2B1C" w:rsidRDefault="005E6CED" w:rsidP="00897B1F">
      <w:pPr>
        <w:numPr>
          <w:ilvl w:val="0"/>
          <w:numId w:val="42"/>
        </w:numPr>
        <w:autoSpaceDE w:val="0"/>
        <w:autoSpaceDN w:val="0"/>
        <w:adjustRightInd w:val="0"/>
        <w:snapToGrid w:val="0"/>
        <w:spacing w:line="360" w:lineRule="auto"/>
        <w:jc w:val="left"/>
        <w:rPr>
          <w:rFonts w:ascii="宋体" w:hAnsi="宋体"/>
          <w:kern w:val="0"/>
          <w:szCs w:val="21"/>
        </w:rPr>
      </w:pPr>
      <w:r w:rsidRPr="00CE2B1C">
        <w:rPr>
          <w:rFonts w:ascii="宋体" w:hAnsi="宋体"/>
          <w:kern w:val="0"/>
          <w:szCs w:val="21"/>
        </w:rPr>
        <w:t>已按分包合同约定编制了甩项工作和缺陷修补工作清单以及相应的施工计划；</w:t>
      </w:r>
    </w:p>
    <w:p w14:paraId="6CC7A9C7" w14:textId="77777777" w:rsidR="005E6CED" w:rsidRPr="00CE2B1C" w:rsidRDefault="005E6CED" w:rsidP="00897B1F">
      <w:pPr>
        <w:numPr>
          <w:ilvl w:val="0"/>
          <w:numId w:val="42"/>
        </w:numPr>
        <w:autoSpaceDE w:val="0"/>
        <w:autoSpaceDN w:val="0"/>
        <w:adjustRightInd w:val="0"/>
        <w:snapToGrid w:val="0"/>
        <w:spacing w:line="360" w:lineRule="auto"/>
        <w:jc w:val="left"/>
        <w:rPr>
          <w:rFonts w:ascii="宋体" w:hAnsi="宋体"/>
          <w:kern w:val="0"/>
          <w:szCs w:val="21"/>
        </w:rPr>
      </w:pPr>
      <w:r w:rsidRPr="00CE2B1C">
        <w:rPr>
          <w:rFonts w:ascii="宋体" w:hAnsi="宋体"/>
          <w:kern w:val="0"/>
          <w:szCs w:val="21"/>
        </w:rPr>
        <w:t>已按分包合同约定的内容和份数备齐竣工资料（包括竣工图）；</w:t>
      </w:r>
    </w:p>
    <w:p w14:paraId="42C936F9" w14:textId="77777777" w:rsidR="005E6CED" w:rsidRPr="00CE2B1C" w:rsidRDefault="005E6CED" w:rsidP="00897B1F">
      <w:pPr>
        <w:numPr>
          <w:ilvl w:val="0"/>
          <w:numId w:val="42"/>
        </w:numPr>
        <w:autoSpaceDE w:val="0"/>
        <w:autoSpaceDN w:val="0"/>
        <w:adjustRightInd w:val="0"/>
        <w:snapToGrid w:val="0"/>
        <w:spacing w:line="360" w:lineRule="auto"/>
        <w:jc w:val="left"/>
        <w:rPr>
          <w:rFonts w:ascii="宋体" w:hAnsi="宋体"/>
          <w:kern w:val="0"/>
          <w:szCs w:val="21"/>
        </w:rPr>
      </w:pPr>
      <w:r w:rsidRPr="00CE2B1C">
        <w:rPr>
          <w:rFonts w:ascii="宋体" w:hAnsi="宋体"/>
          <w:kern w:val="0"/>
          <w:szCs w:val="21"/>
        </w:rPr>
        <w:lastRenderedPageBreak/>
        <w:t>专用合同条款约定的其他条件。</w:t>
      </w:r>
    </w:p>
    <w:p w14:paraId="3C4EB5B7" w14:textId="77777777" w:rsidR="005E6CED" w:rsidRPr="00CE2B1C" w:rsidRDefault="005E6CED" w:rsidP="005E6CED">
      <w:pPr>
        <w:numPr>
          <w:ilvl w:val="1"/>
          <w:numId w:val="17"/>
        </w:numPr>
        <w:spacing w:line="360" w:lineRule="auto"/>
        <w:ind w:left="709" w:hanging="709"/>
        <w:jc w:val="left"/>
        <w:rPr>
          <w:rFonts w:ascii="宋体" w:hAnsi="宋体"/>
          <w:szCs w:val="21"/>
        </w:rPr>
      </w:pPr>
      <w:bookmarkStart w:id="306" w:name="_Toc389586383"/>
      <w:r w:rsidRPr="00CE2B1C">
        <w:rPr>
          <w:rFonts w:ascii="宋体" w:hAnsi="宋体"/>
          <w:szCs w:val="21"/>
        </w:rPr>
        <w:t>竣工验收程序</w:t>
      </w:r>
      <w:bookmarkEnd w:id="306"/>
    </w:p>
    <w:p w14:paraId="329DFD5B"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szCs w:val="21"/>
        </w:rPr>
        <w:t>除专用合同条款另有约定外，施工分包商申请竣工验收的，应当按照以下程序进行：</w:t>
      </w:r>
    </w:p>
    <w:p w14:paraId="720D57A9" w14:textId="77777777" w:rsidR="005E6CED" w:rsidRPr="00CE2B1C" w:rsidRDefault="005E6CED" w:rsidP="00897B1F">
      <w:pPr>
        <w:numPr>
          <w:ilvl w:val="0"/>
          <w:numId w:val="43"/>
        </w:numPr>
        <w:autoSpaceDE w:val="0"/>
        <w:autoSpaceDN w:val="0"/>
        <w:adjustRightInd w:val="0"/>
        <w:snapToGrid w:val="0"/>
        <w:spacing w:line="360" w:lineRule="auto"/>
        <w:jc w:val="left"/>
        <w:rPr>
          <w:rFonts w:ascii="宋体" w:hAnsi="宋体"/>
          <w:kern w:val="0"/>
          <w:szCs w:val="21"/>
        </w:rPr>
      </w:pPr>
      <w:r w:rsidRPr="00CE2B1C">
        <w:rPr>
          <w:rFonts w:ascii="宋体" w:hAnsi="宋体"/>
          <w:kern w:val="0"/>
          <w:szCs w:val="21"/>
        </w:rPr>
        <w:t>施工分包商向总承包商报送竣工验收申请报告，总承包商应在收到竣工验收申请报告后21天内完成审查，总承包商审查后认为不具备验收条件的，应通知施工分包商还需完成的工作内容，施工分包商应在完成总承包商通知的全部工作内容后，再次提交竣工验收申请报告。</w:t>
      </w:r>
    </w:p>
    <w:p w14:paraId="04E8D2CD" w14:textId="77777777" w:rsidR="005E6CED" w:rsidRPr="00CE2B1C" w:rsidRDefault="005E6CED" w:rsidP="00897B1F">
      <w:pPr>
        <w:numPr>
          <w:ilvl w:val="0"/>
          <w:numId w:val="43"/>
        </w:numPr>
        <w:autoSpaceDE w:val="0"/>
        <w:autoSpaceDN w:val="0"/>
        <w:adjustRightInd w:val="0"/>
        <w:snapToGrid w:val="0"/>
        <w:spacing w:line="360" w:lineRule="auto"/>
        <w:jc w:val="left"/>
        <w:rPr>
          <w:rFonts w:ascii="宋体" w:hAnsi="宋体"/>
          <w:kern w:val="0"/>
          <w:szCs w:val="21"/>
        </w:rPr>
      </w:pPr>
      <w:r w:rsidRPr="00CE2B1C">
        <w:rPr>
          <w:rFonts w:ascii="宋体" w:hAnsi="宋体"/>
          <w:kern w:val="0"/>
          <w:szCs w:val="21"/>
        </w:rPr>
        <w:t>总承包商审查后认为已具备竣工验收条件的，应在收到竣工验收申请报告后28天内按分部分项工程验收要求组织相关单位进行竣工验收。</w:t>
      </w:r>
    </w:p>
    <w:p w14:paraId="72EBC53B" w14:textId="77777777" w:rsidR="005E6CED" w:rsidRPr="00CE2B1C" w:rsidRDefault="005E6CED" w:rsidP="00897B1F">
      <w:pPr>
        <w:numPr>
          <w:ilvl w:val="0"/>
          <w:numId w:val="43"/>
        </w:numPr>
        <w:autoSpaceDE w:val="0"/>
        <w:autoSpaceDN w:val="0"/>
        <w:adjustRightInd w:val="0"/>
        <w:snapToGrid w:val="0"/>
        <w:spacing w:line="360" w:lineRule="auto"/>
        <w:jc w:val="left"/>
        <w:rPr>
          <w:rFonts w:ascii="宋体" w:hAnsi="宋体"/>
          <w:kern w:val="0"/>
          <w:szCs w:val="21"/>
        </w:rPr>
      </w:pPr>
      <w:r w:rsidRPr="00CE2B1C">
        <w:rPr>
          <w:rFonts w:ascii="宋体" w:hAnsi="宋体"/>
          <w:kern w:val="0"/>
          <w:szCs w:val="21"/>
        </w:rPr>
        <w:t>竣工验收不合格的，总承包商应按照验收意见发出指示，要求施工分包商对不合格工程返工、修复或采取其他补救措施，由此增加的费用和（或）延误的工期由施工分包商承担。施工分包商完成不合格工程的返工、修复或采取其他补救措施后，应重新提交</w:t>
      </w:r>
      <w:r w:rsidRPr="00CE2B1C">
        <w:rPr>
          <w:rFonts w:ascii="宋体" w:hAnsi="宋体"/>
          <w:szCs w:val="21"/>
        </w:rPr>
        <w:t>竣工</w:t>
      </w:r>
      <w:r w:rsidRPr="00CE2B1C">
        <w:rPr>
          <w:rFonts w:ascii="宋体" w:hAnsi="宋体"/>
          <w:kern w:val="0"/>
          <w:szCs w:val="21"/>
        </w:rPr>
        <w:t>验收申请报告，并按本款约定的程序重新进行验收。</w:t>
      </w:r>
    </w:p>
    <w:p w14:paraId="59FA6291" w14:textId="77777777" w:rsidR="005E6CED" w:rsidRPr="00CE2B1C" w:rsidRDefault="005E6CED" w:rsidP="005E6CED">
      <w:pPr>
        <w:autoSpaceDE w:val="0"/>
        <w:autoSpaceDN w:val="0"/>
        <w:adjustRightInd w:val="0"/>
        <w:snapToGrid w:val="0"/>
        <w:spacing w:line="360" w:lineRule="auto"/>
        <w:ind w:firstLine="426"/>
        <w:rPr>
          <w:rFonts w:ascii="宋体" w:hAnsi="宋体"/>
          <w:kern w:val="0"/>
          <w:szCs w:val="21"/>
        </w:rPr>
      </w:pPr>
      <w:r w:rsidRPr="00CE2B1C">
        <w:rPr>
          <w:rFonts w:ascii="宋体" w:hAnsi="宋体"/>
          <w:szCs w:val="21"/>
        </w:rPr>
        <w:t>重新</w:t>
      </w:r>
      <w:proofErr w:type="gramStart"/>
      <w:r w:rsidRPr="00CE2B1C">
        <w:rPr>
          <w:rFonts w:ascii="宋体" w:hAnsi="宋体"/>
          <w:szCs w:val="21"/>
        </w:rPr>
        <w:t>验收</w:t>
      </w:r>
      <w:r w:rsidRPr="00CE2B1C">
        <w:rPr>
          <w:rFonts w:ascii="宋体" w:hAnsi="宋体"/>
          <w:kern w:val="0"/>
          <w:szCs w:val="21"/>
        </w:rPr>
        <w:t>仍</w:t>
      </w:r>
      <w:proofErr w:type="gramEnd"/>
      <w:r w:rsidRPr="00CE2B1C">
        <w:rPr>
          <w:rFonts w:ascii="宋体" w:hAnsi="宋体"/>
          <w:kern w:val="0"/>
          <w:szCs w:val="21"/>
        </w:rPr>
        <w:t>不合格，或者施工分包</w:t>
      </w:r>
      <w:proofErr w:type="gramStart"/>
      <w:r w:rsidRPr="00CE2B1C">
        <w:rPr>
          <w:rFonts w:ascii="宋体" w:hAnsi="宋体"/>
          <w:kern w:val="0"/>
          <w:szCs w:val="21"/>
        </w:rPr>
        <w:t>商拒绝</w:t>
      </w:r>
      <w:proofErr w:type="gramEnd"/>
      <w:r w:rsidRPr="00CE2B1C">
        <w:rPr>
          <w:rFonts w:ascii="宋体" w:hAnsi="宋体"/>
          <w:kern w:val="0"/>
          <w:szCs w:val="21"/>
        </w:rPr>
        <w:t>返工、修复的，总承包商有权自行或者另行委托他方修复、返工，所需费用由施工分包商承担。总承包商有权在支付施工分包商的任何款项或施工分包商的履约保函中予以扣回，施工分包商并应承担相应违约责任。</w:t>
      </w:r>
    </w:p>
    <w:p w14:paraId="75A43182" w14:textId="77777777" w:rsidR="005E6CED" w:rsidRPr="00CE2B1C" w:rsidRDefault="005E6CED" w:rsidP="00897B1F">
      <w:pPr>
        <w:numPr>
          <w:ilvl w:val="0"/>
          <w:numId w:val="43"/>
        </w:numPr>
        <w:autoSpaceDE w:val="0"/>
        <w:autoSpaceDN w:val="0"/>
        <w:adjustRightInd w:val="0"/>
        <w:snapToGrid w:val="0"/>
        <w:spacing w:line="360" w:lineRule="auto"/>
        <w:jc w:val="left"/>
        <w:rPr>
          <w:rFonts w:ascii="宋体" w:hAnsi="宋体"/>
          <w:kern w:val="0"/>
          <w:szCs w:val="21"/>
        </w:rPr>
      </w:pPr>
      <w:r w:rsidRPr="00CE2B1C">
        <w:rPr>
          <w:rFonts w:ascii="宋体" w:hAnsi="宋体"/>
          <w:kern w:val="0"/>
          <w:szCs w:val="21"/>
        </w:rPr>
        <w:t>分包工程未经验收或验收不合格，总承包商或业主擅自使用的，自转移占有分包工程之日起，分包工程应被视为</w:t>
      </w:r>
      <w:r w:rsidRPr="00CE2B1C">
        <w:rPr>
          <w:rFonts w:ascii="宋体" w:hAnsi="宋体"/>
          <w:szCs w:val="21"/>
        </w:rPr>
        <w:t>竣工</w:t>
      </w:r>
      <w:r w:rsidRPr="00CE2B1C">
        <w:rPr>
          <w:rFonts w:ascii="宋体" w:hAnsi="宋体"/>
          <w:kern w:val="0"/>
          <w:szCs w:val="21"/>
        </w:rPr>
        <w:t>验收合格。</w:t>
      </w:r>
    </w:p>
    <w:p w14:paraId="370C4A74" w14:textId="77777777" w:rsidR="005E6CED" w:rsidRPr="00CE2B1C" w:rsidRDefault="005E6CED" w:rsidP="005E6CED">
      <w:pPr>
        <w:numPr>
          <w:ilvl w:val="1"/>
          <w:numId w:val="17"/>
        </w:numPr>
        <w:spacing w:line="360" w:lineRule="auto"/>
        <w:ind w:left="709" w:hanging="709"/>
        <w:jc w:val="left"/>
        <w:rPr>
          <w:rFonts w:ascii="宋体" w:hAnsi="宋体"/>
          <w:szCs w:val="21"/>
        </w:rPr>
      </w:pPr>
      <w:bookmarkStart w:id="307" w:name="_Toc389586384"/>
      <w:r w:rsidRPr="00CE2B1C">
        <w:rPr>
          <w:rFonts w:ascii="宋体" w:hAnsi="宋体"/>
          <w:szCs w:val="21"/>
        </w:rPr>
        <w:t>竣工日期</w:t>
      </w:r>
      <w:bookmarkEnd w:id="307"/>
    </w:p>
    <w:p w14:paraId="6D91124A"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szCs w:val="21"/>
        </w:rPr>
        <w:t>分包工程经竣工验收合格的，以施工分包商提交竣工验收申请报告之日为实际竣工日期；因总承包商原因未在收到竣工验收申请报告28天内组织竣工验收的，以施工分包商提交竣工验</w:t>
      </w:r>
      <w:bookmarkStart w:id="308" w:name="#go14"/>
      <w:bookmarkEnd w:id="308"/>
      <w:r w:rsidRPr="00CE2B1C">
        <w:rPr>
          <w:rFonts w:ascii="宋体" w:hAnsi="宋体"/>
          <w:szCs w:val="21"/>
        </w:rPr>
        <w:t>收申请报告的日期为实际竣工日期；分包工程未经竣工验收，总承包商或业主擅自使用的，以转移占有分包工程之日为实际竣工日期。</w:t>
      </w:r>
    </w:p>
    <w:p w14:paraId="71778C07"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szCs w:val="21"/>
        </w:rPr>
        <w:t>施工分包商应保证分包工程自竣工验收合格至移交总承包商的期间一直保持质量合格状态，否则施工分包商应按专用合同条款的约定承担违约责任。</w:t>
      </w:r>
    </w:p>
    <w:p w14:paraId="1243DF28" w14:textId="77777777" w:rsidR="005E6CED" w:rsidRPr="00CE2B1C" w:rsidRDefault="005E6CED" w:rsidP="005E6CED">
      <w:pPr>
        <w:numPr>
          <w:ilvl w:val="1"/>
          <w:numId w:val="17"/>
        </w:numPr>
        <w:spacing w:line="360" w:lineRule="auto"/>
        <w:ind w:left="709" w:hanging="709"/>
        <w:jc w:val="left"/>
        <w:rPr>
          <w:rFonts w:ascii="宋体" w:hAnsi="宋体"/>
          <w:szCs w:val="21"/>
        </w:rPr>
      </w:pPr>
      <w:bookmarkStart w:id="309" w:name="_Toc296346613"/>
      <w:bookmarkStart w:id="310" w:name="_Toc296503112"/>
      <w:bookmarkStart w:id="311" w:name="_Toc351203592"/>
      <w:bookmarkStart w:id="312" w:name="_Toc371493239"/>
      <w:bookmarkStart w:id="313" w:name="_Toc389586385"/>
      <w:bookmarkStart w:id="314" w:name="_Toc337558809"/>
      <w:r w:rsidRPr="00CE2B1C">
        <w:rPr>
          <w:rFonts w:ascii="宋体" w:hAnsi="宋体"/>
          <w:szCs w:val="21"/>
        </w:rPr>
        <w:t>竣工退</w:t>
      </w:r>
      <w:bookmarkEnd w:id="309"/>
      <w:bookmarkEnd w:id="310"/>
      <w:r w:rsidRPr="00CE2B1C">
        <w:rPr>
          <w:rFonts w:ascii="宋体" w:hAnsi="宋体"/>
          <w:szCs w:val="21"/>
        </w:rPr>
        <w:t>场</w:t>
      </w:r>
      <w:bookmarkEnd w:id="311"/>
      <w:bookmarkEnd w:id="312"/>
      <w:bookmarkEnd w:id="313"/>
    </w:p>
    <w:bookmarkEnd w:id="314"/>
    <w:p w14:paraId="50D4C9B0"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szCs w:val="21"/>
        </w:rPr>
        <w:t>分包工程竣工验收合格且完成分包工程范围内的所有工作后，施工分包商应按合同专用条款约定的期限和以下要求</w:t>
      </w:r>
      <w:proofErr w:type="gramStart"/>
      <w:r w:rsidRPr="00CE2B1C">
        <w:rPr>
          <w:rFonts w:ascii="宋体" w:hAnsi="宋体"/>
          <w:szCs w:val="21"/>
        </w:rPr>
        <w:t>自费对</w:t>
      </w:r>
      <w:proofErr w:type="gramEnd"/>
      <w:r w:rsidRPr="00CE2B1C">
        <w:rPr>
          <w:rFonts w:ascii="宋体" w:hAnsi="宋体"/>
          <w:szCs w:val="21"/>
        </w:rPr>
        <w:t xml:space="preserve">施工场地进行清理后退场： </w:t>
      </w:r>
    </w:p>
    <w:p w14:paraId="0E4A3BB5" w14:textId="77777777" w:rsidR="005E6CED" w:rsidRPr="00CE2B1C" w:rsidRDefault="005E6CED" w:rsidP="00897B1F">
      <w:pPr>
        <w:numPr>
          <w:ilvl w:val="0"/>
          <w:numId w:val="44"/>
        </w:numPr>
        <w:autoSpaceDE w:val="0"/>
        <w:autoSpaceDN w:val="0"/>
        <w:adjustRightInd w:val="0"/>
        <w:snapToGrid w:val="0"/>
        <w:spacing w:line="360" w:lineRule="auto"/>
        <w:jc w:val="left"/>
        <w:rPr>
          <w:rFonts w:ascii="宋体" w:hAnsi="宋体"/>
          <w:kern w:val="0"/>
          <w:szCs w:val="21"/>
        </w:rPr>
      </w:pPr>
      <w:r w:rsidRPr="00CE2B1C">
        <w:rPr>
          <w:rFonts w:ascii="宋体" w:hAnsi="宋体"/>
          <w:kern w:val="0"/>
          <w:szCs w:val="21"/>
        </w:rPr>
        <w:t>施工现场内残留的垃圾已全部清除出场；</w:t>
      </w:r>
    </w:p>
    <w:p w14:paraId="50E14F44" w14:textId="77777777" w:rsidR="005E6CED" w:rsidRPr="00CE2B1C" w:rsidRDefault="005E6CED" w:rsidP="00897B1F">
      <w:pPr>
        <w:numPr>
          <w:ilvl w:val="0"/>
          <w:numId w:val="44"/>
        </w:numPr>
        <w:autoSpaceDE w:val="0"/>
        <w:autoSpaceDN w:val="0"/>
        <w:adjustRightInd w:val="0"/>
        <w:snapToGrid w:val="0"/>
        <w:spacing w:line="360" w:lineRule="auto"/>
        <w:jc w:val="left"/>
        <w:rPr>
          <w:rFonts w:ascii="宋体" w:hAnsi="宋体"/>
          <w:kern w:val="0"/>
          <w:szCs w:val="21"/>
        </w:rPr>
      </w:pPr>
      <w:r w:rsidRPr="00CE2B1C">
        <w:rPr>
          <w:rFonts w:ascii="宋体" w:hAnsi="宋体"/>
          <w:kern w:val="0"/>
          <w:szCs w:val="21"/>
        </w:rPr>
        <w:t>临时工程已拆除，场地已进行清理、平整或复原；</w:t>
      </w:r>
    </w:p>
    <w:p w14:paraId="6EAACC9A" w14:textId="77777777" w:rsidR="005E6CED" w:rsidRPr="00CE2B1C" w:rsidRDefault="005E6CED" w:rsidP="00897B1F">
      <w:pPr>
        <w:numPr>
          <w:ilvl w:val="0"/>
          <w:numId w:val="44"/>
        </w:numPr>
        <w:autoSpaceDE w:val="0"/>
        <w:autoSpaceDN w:val="0"/>
        <w:adjustRightInd w:val="0"/>
        <w:snapToGrid w:val="0"/>
        <w:spacing w:line="360" w:lineRule="auto"/>
        <w:jc w:val="left"/>
        <w:rPr>
          <w:rFonts w:ascii="宋体" w:hAnsi="宋体"/>
          <w:kern w:val="0"/>
          <w:szCs w:val="21"/>
        </w:rPr>
      </w:pPr>
      <w:r w:rsidRPr="00CE2B1C">
        <w:rPr>
          <w:rFonts w:ascii="宋体" w:hAnsi="宋体"/>
          <w:kern w:val="0"/>
          <w:szCs w:val="21"/>
        </w:rPr>
        <w:t>按合同约定应撤离的人员、施工分包商施工设备和剩余的材料，包括废弃的施工设备和材料，已按计划撤离施工现场；</w:t>
      </w:r>
    </w:p>
    <w:p w14:paraId="2978152D" w14:textId="77777777" w:rsidR="005E6CED" w:rsidRPr="00CE2B1C" w:rsidRDefault="005E6CED" w:rsidP="00897B1F">
      <w:pPr>
        <w:numPr>
          <w:ilvl w:val="0"/>
          <w:numId w:val="44"/>
        </w:numPr>
        <w:autoSpaceDE w:val="0"/>
        <w:autoSpaceDN w:val="0"/>
        <w:adjustRightInd w:val="0"/>
        <w:snapToGrid w:val="0"/>
        <w:spacing w:line="360" w:lineRule="auto"/>
        <w:jc w:val="left"/>
        <w:rPr>
          <w:rFonts w:ascii="宋体" w:hAnsi="宋体"/>
          <w:kern w:val="0"/>
          <w:szCs w:val="21"/>
        </w:rPr>
      </w:pPr>
      <w:r w:rsidRPr="00CE2B1C">
        <w:rPr>
          <w:rFonts w:ascii="宋体" w:hAnsi="宋体"/>
          <w:kern w:val="0"/>
          <w:szCs w:val="21"/>
        </w:rPr>
        <w:t>施工现场周边及其附近道路、河道的施工堆积物，已全部清理；</w:t>
      </w:r>
    </w:p>
    <w:p w14:paraId="7ED1221B" w14:textId="77777777" w:rsidR="005E6CED" w:rsidRPr="00CE2B1C" w:rsidRDefault="005E6CED" w:rsidP="00897B1F">
      <w:pPr>
        <w:numPr>
          <w:ilvl w:val="0"/>
          <w:numId w:val="44"/>
        </w:numPr>
        <w:autoSpaceDE w:val="0"/>
        <w:autoSpaceDN w:val="0"/>
        <w:adjustRightInd w:val="0"/>
        <w:snapToGrid w:val="0"/>
        <w:spacing w:line="360" w:lineRule="auto"/>
        <w:jc w:val="left"/>
        <w:rPr>
          <w:rFonts w:ascii="宋体" w:hAnsi="宋体"/>
          <w:szCs w:val="21"/>
        </w:rPr>
      </w:pPr>
      <w:r w:rsidRPr="00CE2B1C">
        <w:rPr>
          <w:rFonts w:ascii="宋体" w:hAnsi="宋体"/>
          <w:kern w:val="0"/>
          <w:szCs w:val="21"/>
        </w:rPr>
        <w:lastRenderedPageBreak/>
        <w:t>施工现场其他场地清理工作</w:t>
      </w:r>
      <w:r w:rsidRPr="00CE2B1C">
        <w:rPr>
          <w:rFonts w:ascii="宋体" w:hAnsi="宋体"/>
          <w:szCs w:val="21"/>
        </w:rPr>
        <w:t>已全部完成。</w:t>
      </w:r>
    </w:p>
    <w:p w14:paraId="38165FF1"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szCs w:val="21"/>
        </w:rPr>
        <w:t>施工分包商逾期未完</w:t>
      </w:r>
      <w:proofErr w:type="gramStart"/>
      <w:r w:rsidRPr="00CE2B1C">
        <w:rPr>
          <w:rFonts w:ascii="宋体" w:hAnsi="宋体"/>
          <w:szCs w:val="21"/>
        </w:rPr>
        <w:t>成清理</w:t>
      </w:r>
      <w:proofErr w:type="gramEnd"/>
      <w:r w:rsidRPr="00CE2B1C">
        <w:rPr>
          <w:rFonts w:ascii="宋体" w:hAnsi="宋体"/>
          <w:szCs w:val="21"/>
        </w:rPr>
        <w:t>并退场的，总承包商有权出售或另行处理施工分包商遗留的物品，由此发生的费用由施工分包商承担。经总承包商书面同意，施工分包商可在总承包商指定的地点保留施工分包</w:t>
      </w:r>
      <w:proofErr w:type="gramStart"/>
      <w:r w:rsidRPr="00CE2B1C">
        <w:rPr>
          <w:rFonts w:ascii="宋体" w:hAnsi="宋体"/>
          <w:szCs w:val="21"/>
        </w:rPr>
        <w:t>商履行</w:t>
      </w:r>
      <w:proofErr w:type="gramEnd"/>
      <w:r w:rsidRPr="00CE2B1C">
        <w:rPr>
          <w:rFonts w:ascii="宋体" w:hAnsi="宋体"/>
          <w:szCs w:val="21"/>
        </w:rPr>
        <w:t>缺陷责任期内的各项义务所需要的材料、施工设备和临时工程。</w:t>
      </w:r>
    </w:p>
    <w:p w14:paraId="4D6B7D63"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szCs w:val="21"/>
        </w:rPr>
        <w:t>施工分包商应按总承包商要求恢复临时占地及清理场地，施工分包商未按总承包商的要求恢复临时占地，或者场地清理未达到合同约定要求的，总承包商有权委托其他人恢复或清理，所发生的费用由施工分包商承担。</w:t>
      </w:r>
    </w:p>
    <w:p w14:paraId="2FB61AD4" w14:textId="77777777" w:rsidR="005E6CED" w:rsidRPr="00CE2B1C" w:rsidRDefault="005E6CED" w:rsidP="005E6CED">
      <w:pPr>
        <w:numPr>
          <w:ilvl w:val="0"/>
          <w:numId w:val="3"/>
        </w:numPr>
        <w:spacing w:line="360" w:lineRule="auto"/>
        <w:ind w:left="567" w:hanging="567"/>
        <w:jc w:val="left"/>
        <w:rPr>
          <w:rFonts w:ascii="宋体" w:hAnsi="宋体"/>
          <w:szCs w:val="21"/>
        </w:rPr>
      </w:pPr>
      <w:bookmarkStart w:id="315" w:name="_Toc389586386"/>
      <w:r w:rsidRPr="00CE2B1C">
        <w:rPr>
          <w:rFonts w:ascii="宋体" w:hAnsi="宋体"/>
          <w:szCs w:val="21"/>
        </w:rPr>
        <w:t>分包工程移交</w:t>
      </w:r>
      <w:bookmarkEnd w:id="315"/>
    </w:p>
    <w:p w14:paraId="78300503" w14:textId="77777777" w:rsidR="005E6CED" w:rsidRPr="00CE2B1C" w:rsidRDefault="005E6CED" w:rsidP="00897B1F">
      <w:pPr>
        <w:numPr>
          <w:ilvl w:val="1"/>
          <w:numId w:val="18"/>
        </w:numPr>
        <w:tabs>
          <w:tab w:val="left" w:pos="709"/>
        </w:tabs>
        <w:spacing w:line="360" w:lineRule="auto"/>
        <w:jc w:val="left"/>
        <w:rPr>
          <w:rFonts w:ascii="宋体" w:hAnsi="宋体"/>
          <w:szCs w:val="21"/>
        </w:rPr>
      </w:pPr>
      <w:bookmarkStart w:id="316" w:name="_Toc389586387"/>
      <w:r w:rsidRPr="00CE2B1C">
        <w:rPr>
          <w:rFonts w:ascii="宋体" w:hAnsi="宋体"/>
          <w:szCs w:val="21"/>
        </w:rPr>
        <w:t>分包工程移交时间</w:t>
      </w:r>
      <w:bookmarkEnd w:id="316"/>
    </w:p>
    <w:p w14:paraId="653D47A9"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szCs w:val="21"/>
        </w:rPr>
        <w:t>除专用合同条款另有约定外，对于提前使用的分包工程，总承包商应于分包工程竣工验收合格后14天内向施工分包商颁发接收证书；对于其他分包工程，在施工分包商完成全部工程资料的移交后，总承包商应于总包工程竣工验收合格后14天内向施工分包商颁发分包工程接收证书。总承包商无正当理由逾期不颁发分包工程接收证书，自总包工程竣工验收合格后第15天起视为已颁发分包工程接收证书。颁发分包工程接收证书视为分包工程移交总承包商。</w:t>
      </w:r>
    </w:p>
    <w:p w14:paraId="7AF31D18"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szCs w:val="21"/>
        </w:rPr>
        <w:t>合同当事人应当专用合同条款中约定工程资料的套数、内容。</w:t>
      </w:r>
    </w:p>
    <w:p w14:paraId="5BB027D7" w14:textId="77777777" w:rsidR="005E6CED" w:rsidRPr="00CE2B1C" w:rsidRDefault="005E6CED" w:rsidP="00897B1F">
      <w:pPr>
        <w:numPr>
          <w:ilvl w:val="1"/>
          <w:numId w:val="18"/>
        </w:numPr>
        <w:tabs>
          <w:tab w:val="left" w:pos="709"/>
        </w:tabs>
        <w:spacing w:line="360" w:lineRule="auto"/>
        <w:jc w:val="left"/>
        <w:rPr>
          <w:rFonts w:ascii="宋体" w:hAnsi="宋体"/>
          <w:szCs w:val="21"/>
        </w:rPr>
      </w:pPr>
      <w:bookmarkStart w:id="317" w:name="_Toc389586388"/>
      <w:r w:rsidRPr="00CE2B1C">
        <w:rPr>
          <w:rFonts w:ascii="宋体" w:hAnsi="宋体"/>
          <w:szCs w:val="21"/>
        </w:rPr>
        <w:t>拒绝接收全部或部分分包工程</w:t>
      </w:r>
      <w:bookmarkEnd w:id="317"/>
    </w:p>
    <w:p w14:paraId="0FF54258" w14:textId="77777777" w:rsidR="005E6CED" w:rsidRPr="00CE2B1C" w:rsidRDefault="005E6CED" w:rsidP="005E6CED">
      <w:pPr>
        <w:autoSpaceDE w:val="0"/>
        <w:autoSpaceDN w:val="0"/>
        <w:adjustRightInd w:val="0"/>
        <w:snapToGrid w:val="0"/>
        <w:spacing w:line="360" w:lineRule="auto"/>
        <w:ind w:firstLine="480"/>
        <w:rPr>
          <w:rFonts w:ascii="宋体" w:hAnsi="宋体"/>
          <w:szCs w:val="21"/>
        </w:rPr>
      </w:pPr>
      <w:r w:rsidRPr="00CE2B1C">
        <w:rPr>
          <w:rFonts w:ascii="宋体" w:hAnsi="宋体"/>
          <w:szCs w:val="21"/>
        </w:rPr>
        <w:t>对于竣工验收不合格的分包工程，施工分包商完成整改后，经重新组织</w:t>
      </w:r>
      <w:proofErr w:type="gramStart"/>
      <w:r w:rsidRPr="00CE2B1C">
        <w:rPr>
          <w:rFonts w:ascii="宋体" w:hAnsi="宋体"/>
          <w:szCs w:val="21"/>
        </w:rPr>
        <w:t>验收仍</w:t>
      </w:r>
      <w:proofErr w:type="gramEnd"/>
      <w:r w:rsidRPr="00CE2B1C">
        <w:rPr>
          <w:rFonts w:ascii="宋体" w:hAnsi="宋体"/>
          <w:szCs w:val="21"/>
        </w:rPr>
        <w:t>不合格且无法采取补救措施的，总承包商可以拒绝接收，由此给总承包商造成的所有损失由施工分包商承担。</w:t>
      </w:r>
    </w:p>
    <w:p w14:paraId="4EFED846" w14:textId="77777777" w:rsidR="005E6CED" w:rsidRPr="00CE2B1C" w:rsidRDefault="005E6CED" w:rsidP="005E6CED">
      <w:pPr>
        <w:numPr>
          <w:ilvl w:val="0"/>
          <w:numId w:val="3"/>
        </w:numPr>
        <w:spacing w:line="360" w:lineRule="auto"/>
        <w:ind w:left="567" w:hanging="567"/>
        <w:jc w:val="left"/>
        <w:rPr>
          <w:rFonts w:ascii="宋体" w:hAnsi="宋体"/>
          <w:szCs w:val="21"/>
        </w:rPr>
      </w:pPr>
      <w:bookmarkStart w:id="318" w:name="_Toc351203593"/>
      <w:bookmarkStart w:id="319" w:name="_Toc371493240"/>
      <w:bookmarkStart w:id="320" w:name="_Toc389586389"/>
      <w:bookmarkStart w:id="321" w:name="_Toc337558810"/>
      <w:bookmarkStart w:id="322" w:name="_Toc296346614"/>
      <w:bookmarkStart w:id="323" w:name="_Toc296503113"/>
      <w:r w:rsidRPr="00CE2B1C">
        <w:rPr>
          <w:rFonts w:ascii="宋体" w:hAnsi="宋体"/>
          <w:szCs w:val="21"/>
        </w:rPr>
        <w:t>结算</w:t>
      </w:r>
      <w:bookmarkEnd w:id="318"/>
      <w:bookmarkEnd w:id="319"/>
      <w:bookmarkEnd w:id="320"/>
    </w:p>
    <w:p w14:paraId="21BBD903" w14:textId="77777777" w:rsidR="005E6CED" w:rsidRPr="00CE2B1C" w:rsidRDefault="005E6CED" w:rsidP="00897B1F">
      <w:pPr>
        <w:numPr>
          <w:ilvl w:val="1"/>
          <w:numId w:val="19"/>
        </w:numPr>
        <w:tabs>
          <w:tab w:val="left" w:pos="709"/>
        </w:tabs>
        <w:spacing w:line="360" w:lineRule="auto"/>
        <w:jc w:val="left"/>
        <w:rPr>
          <w:rFonts w:ascii="宋体" w:hAnsi="宋体"/>
          <w:szCs w:val="21"/>
        </w:rPr>
      </w:pPr>
      <w:bookmarkStart w:id="324" w:name="_Toc351203594"/>
      <w:bookmarkStart w:id="325" w:name="_Toc371493241"/>
      <w:bookmarkStart w:id="326" w:name="_Toc389586390"/>
      <w:bookmarkStart w:id="327" w:name="_Toc337558811"/>
      <w:bookmarkEnd w:id="321"/>
      <w:r w:rsidRPr="00CE2B1C">
        <w:rPr>
          <w:rFonts w:ascii="宋体" w:hAnsi="宋体"/>
          <w:szCs w:val="21"/>
        </w:rPr>
        <w:t>结算申请</w:t>
      </w:r>
      <w:bookmarkEnd w:id="324"/>
      <w:bookmarkEnd w:id="325"/>
      <w:bookmarkEnd w:id="326"/>
    </w:p>
    <w:bookmarkEnd w:id="327"/>
    <w:p w14:paraId="3E810AED"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szCs w:val="21"/>
        </w:rPr>
        <w:t>除专用合同条款另有约定外，施工分包商应在分包工程竣工验收合格后28天内向总承包商提交分包工程结算申请单，并提交完整的结算资料，有关分包工程结算申请单的资料清单和份数等要求由合同当事人在专用合同条款中约定。</w:t>
      </w:r>
    </w:p>
    <w:p w14:paraId="778D00D5"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szCs w:val="21"/>
        </w:rPr>
        <w:t>除专用合同条款另有约定外，分包工程结算申请</w:t>
      </w:r>
      <w:proofErr w:type="gramStart"/>
      <w:r w:rsidRPr="00CE2B1C">
        <w:rPr>
          <w:rFonts w:ascii="宋体" w:hAnsi="宋体"/>
          <w:szCs w:val="21"/>
        </w:rPr>
        <w:t>单至少</w:t>
      </w:r>
      <w:proofErr w:type="gramEnd"/>
      <w:r w:rsidRPr="00CE2B1C">
        <w:rPr>
          <w:rFonts w:ascii="宋体" w:hAnsi="宋体"/>
          <w:szCs w:val="21"/>
        </w:rPr>
        <w:t>应包括以下内容：</w:t>
      </w:r>
    </w:p>
    <w:p w14:paraId="7765EA4E" w14:textId="77777777" w:rsidR="005E6CED" w:rsidRPr="00CE2B1C" w:rsidRDefault="005E6CED" w:rsidP="00897B1F">
      <w:pPr>
        <w:numPr>
          <w:ilvl w:val="0"/>
          <w:numId w:val="45"/>
        </w:numPr>
        <w:autoSpaceDE w:val="0"/>
        <w:autoSpaceDN w:val="0"/>
        <w:adjustRightInd w:val="0"/>
        <w:snapToGrid w:val="0"/>
        <w:spacing w:line="360" w:lineRule="auto"/>
        <w:jc w:val="left"/>
        <w:rPr>
          <w:rFonts w:ascii="宋体" w:hAnsi="宋体"/>
          <w:kern w:val="0"/>
          <w:szCs w:val="21"/>
        </w:rPr>
      </w:pPr>
      <w:r w:rsidRPr="00CE2B1C">
        <w:rPr>
          <w:rFonts w:ascii="宋体" w:hAnsi="宋体"/>
          <w:szCs w:val="21"/>
        </w:rPr>
        <w:t>分</w:t>
      </w:r>
      <w:r w:rsidRPr="00CE2B1C">
        <w:rPr>
          <w:rFonts w:ascii="宋体" w:hAnsi="宋体"/>
          <w:kern w:val="0"/>
          <w:szCs w:val="21"/>
        </w:rPr>
        <w:t>包工程结算价格；</w:t>
      </w:r>
    </w:p>
    <w:p w14:paraId="1BDAA727" w14:textId="77777777" w:rsidR="005E6CED" w:rsidRPr="00CE2B1C" w:rsidRDefault="005E6CED" w:rsidP="00897B1F">
      <w:pPr>
        <w:numPr>
          <w:ilvl w:val="0"/>
          <w:numId w:val="45"/>
        </w:numPr>
        <w:autoSpaceDE w:val="0"/>
        <w:autoSpaceDN w:val="0"/>
        <w:adjustRightInd w:val="0"/>
        <w:snapToGrid w:val="0"/>
        <w:spacing w:line="360" w:lineRule="auto"/>
        <w:jc w:val="left"/>
        <w:rPr>
          <w:rFonts w:ascii="宋体" w:hAnsi="宋体"/>
          <w:kern w:val="0"/>
          <w:szCs w:val="21"/>
        </w:rPr>
      </w:pPr>
      <w:r w:rsidRPr="00CE2B1C">
        <w:rPr>
          <w:rFonts w:ascii="宋体" w:hAnsi="宋体"/>
          <w:kern w:val="0"/>
          <w:szCs w:val="21"/>
        </w:rPr>
        <w:t>总承包商已支付施工分包商的款项；</w:t>
      </w:r>
    </w:p>
    <w:p w14:paraId="2E4B3D8A" w14:textId="77777777" w:rsidR="005E6CED" w:rsidRPr="00CE2B1C" w:rsidRDefault="005E6CED" w:rsidP="00897B1F">
      <w:pPr>
        <w:numPr>
          <w:ilvl w:val="0"/>
          <w:numId w:val="45"/>
        </w:numPr>
        <w:autoSpaceDE w:val="0"/>
        <w:autoSpaceDN w:val="0"/>
        <w:adjustRightInd w:val="0"/>
        <w:snapToGrid w:val="0"/>
        <w:spacing w:line="360" w:lineRule="auto"/>
        <w:jc w:val="left"/>
        <w:rPr>
          <w:rFonts w:ascii="宋体" w:hAnsi="宋体"/>
          <w:kern w:val="0"/>
          <w:szCs w:val="21"/>
        </w:rPr>
      </w:pPr>
      <w:r w:rsidRPr="00CE2B1C">
        <w:rPr>
          <w:rFonts w:ascii="宋体" w:hAnsi="宋体"/>
          <w:kern w:val="0"/>
          <w:szCs w:val="21"/>
        </w:rPr>
        <w:t>应扣留的质量保证金（已提供履约担保或其他工程质量担保方式的除外）；</w:t>
      </w:r>
    </w:p>
    <w:p w14:paraId="17849DB8" w14:textId="77777777" w:rsidR="005E6CED" w:rsidRPr="00CE2B1C" w:rsidRDefault="005E6CED" w:rsidP="00897B1F">
      <w:pPr>
        <w:numPr>
          <w:ilvl w:val="0"/>
          <w:numId w:val="45"/>
        </w:numPr>
        <w:autoSpaceDE w:val="0"/>
        <w:autoSpaceDN w:val="0"/>
        <w:adjustRightInd w:val="0"/>
        <w:snapToGrid w:val="0"/>
        <w:spacing w:line="360" w:lineRule="auto"/>
        <w:jc w:val="left"/>
        <w:rPr>
          <w:rFonts w:ascii="宋体" w:hAnsi="宋体"/>
          <w:szCs w:val="21"/>
        </w:rPr>
      </w:pPr>
      <w:r w:rsidRPr="00CE2B1C">
        <w:rPr>
          <w:rFonts w:ascii="宋体" w:hAnsi="宋体"/>
          <w:kern w:val="0"/>
          <w:szCs w:val="21"/>
        </w:rPr>
        <w:t>总承包商应支</w:t>
      </w:r>
      <w:r w:rsidRPr="00CE2B1C">
        <w:rPr>
          <w:rFonts w:ascii="宋体" w:hAnsi="宋体"/>
          <w:szCs w:val="21"/>
        </w:rPr>
        <w:t>付施工分包商的合同价款。</w:t>
      </w:r>
    </w:p>
    <w:p w14:paraId="55A3535D" w14:textId="77777777" w:rsidR="005E6CED" w:rsidRPr="00CE2B1C" w:rsidRDefault="005E6CED" w:rsidP="00897B1F">
      <w:pPr>
        <w:numPr>
          <w:ilvl w:val="1"/>
          <w:numId w:val="19"/>
        </w:numPr>
        <w:tabs>
          <w:tab w:val="left" w:pos="709"/>
        </w:tabs>
        <w:spacing w:line="360" w:lineRule="auto"/>
        <w:jc w:val="left"/>
        <w:rPr>
          <w:rFonts w:ascii="宋体" w:hAnsi="宋体"/>
          <w:szCs w:val="21"/>
        </w:rPr>
      </w:pPr>
      <w:bookmarkStart w:id="328" w:name="_Toc371493242"/>
      <w:bookmarkStart w:id="329" w:name="_Toc351203595"/>
      <w:bookmarkStart w:id="330" w:name="_Toc389586391"/>
      <w:bookmarkStart w:id="331" w:name="_Toc337558812"/>
      <w:r w:rsidRPr="00CE2B1C">
        <w:rPr>
          <w:rFonts w:ascii="宋体" w:hAnsi="宋体"/>
          <w:szCs w:val="21"/>
        </w:rPr>
        <w:t xml:space="preserve"> 结算审核</w:t>
      </w:r>
      <w:bookmarkEnd w:id="328"/>
      <w:bookmarkEnd w:id="329"/>
      <w:bookmarkEnd w:id="330"/>
    </w:p>
    <w:bookmarkEnd w:id="331"/>
    <w:p w14:paraId="75C20779" w14:textId="77777777" w:rsidR="005E6CED" w:rsidRPr="00CE2B1C" w:rsidRDefault="005E6CED" w:rsidP="00897B1F">
      <w:pPr>
        <w:numPr>
          <w:ilvl w:val="2"/>
          <w:numId w:val="19"/>
        </w:numPr>
        <w:autoSpaceDE w:val="0"/>
        <w:autoSpaceDN w:val="0"/>
        <w:adjustRightInd w:val="0"/>
        <w:snapToGrid w:val="0"/>
        <w:spacing w:line="360" w:lineRule="auto"/>
        <w:jc w:val="left"/>
        <w:rPr>
          <w:rFonts w:ascii="宋体" w:hAnsi="宋体"/>
          <w:szCs w:val="21"/>
        </w:rPr>
      </w:pPr>
      <w:r w:rsidRPr="00CE2B1C">
        <w:rPr>
          <w:rFonts w:ascii="宋体" w:hAnsi="宋体"/>
          <w:kern w:val="0"/>
          <w:szCs w:val="21"/>
        </w:rPr>
        <w:t>除专用合同条款另有约定外，总承包商应在收到结算申请单后56天内完成审核，并在总承包商公司审计（如有）结束后向施工分包商签发</w:t>
      </w:r>
      <w:r w:rsidRPr="00CE2B1C">
        <w:rPr>
          <w:rFonts w:ascii="宋体" w:hAnsi="宋体"/>
          <w:szCs w:val="21"/>
        </w:rPr>
        <w:t>竣工</w:t>
      </w:r>
      <w:r w:rsidRPr="00CE2B1C">
        <w:rPr>
          <w:rFonts w:ascii="宋体" w:hAnsi="宋体"/>
          <w:kern w:val="0"/>
          <w:szCs w:val="21"/>
        </w:rPr>
        <w:t>付款证书。总承包商</w:t>
      </w:r>
      <w:r w:rsidRPr="00CE2B1C">
        <w:rPr>
          <w:rFonts w:ascii="宋体" w:hAnsi="宋体"/>
          <w:szCs w:val="21"/>
        </w:rPr>
        <w:t>对</w:t>
      </w:r>
      <w:r w:rsidRPr="00CE2B1C">
        <w:rPr>
          <w:rFonts w:ascii="宋体" w:hAnsi="宋体"/>
          <w:kern w:val="0"/>
          <w:szCs w:val="21"/>
        </w:rPr>
        <w:lastRenderedPageBreak/>
        <w:t>结算</w:t>
      </w:r>
      <w:r w:rsidRPr="00CE2B1C">
        <w:rPr>
          <w:rFonts w:ascii="宋体" w:hAnsi="宋体"/>
          <w:szCs w:val="21"/>
        </w:rPr>
        <w:t>申请单有异议的，有权要求施工分包商进行修正和提供补充资料，施工分包商应提交修正后的</w:t>
      </w:r>
      <w:r w:rsidRPr="00CE2B1C">
        <w:rPr>
          <w:rFonts w:ascii="宋体" w:hAnsi="宋体"/>
          <w:kern w:val="0"/>
          <w:szCs w:val="21"/>
        </w:rPr>
        <w:t>结算</w:t>
      </w:r>
      <w:r w:rsidRPr="00CE2B1C">
        <w:rPr>
          <w:rFonts w:ascii="宋体" w:hAnsi="宋体"/>
          <w:szCs w:val="21"/>
        </w:rPr>
        <w:t>申请单。</w:t>
      </w:r>
    </w:p>
    <w:p w14:paraId="2FA5B45B"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szCs w:val="21"/>
        </w:rPr>
        <w:t>总承包商在收到施工分包商提交结算申请单后56天内未完成审核且未提出异议的，视为总承包商认可施工分包商提交的结算申请单，并自总承包商收到施工分包商提交的结算申请单后第57天起视为已签发竣工付款证书。</w:t>
      </w:r>
    </w:p>
    <w:p w14:paraId="0304C33B" w14:textId="77777777" w:rsidR="005E6CED" w:rsidRPr="00CE2B1C" w:rsidRDefault="005E6CED" w:rsidP="00897B1F">
      <w:pPr>
        <w:numPr>
          <w:ilvl w:val="2"/>
          <w:numId w:val="19"/>
        </w:numPr>
        <w:autoSpaceDE w:val="0"/>
        <w:autoSpaceDN w:val="0"/>
        <w:adjustRightInd w:val="0"/>
        <w:snapToGrid w:val="0"/>
        <w:spacing w:line="360" w:lineRule="auto"/>
        <w:jc w:val="left"/>
        <w:rPr>
          <w:rFonts w:ascii="宋体" w:hAnsi="宋体"/>
          <w:kern w:val="0"/>
          <w:szCs w:val="21"/>
        </w:rPr>
      </w:pPr>
      <w:r w:rsidRPr="00CE2B1C">
        <w:rPr>
          <w:rFonts w:ascii="宋体" w:hAnsi="宋体"/>
          <w:kern w:val="0"/>
          <w:szCs w:val="21"/>
        </w:rPr>
        <w:t>除专用合同条款另有约定外，总承包商应在签发</w:t>
      </w:r>
      <w:r w:rsidRPr="00CE2B1C">
        <w:rPr>
          <w:rFonts w:ascii="宋体" w:hAnsi="宋体"/>
          <w:szCs w:val="21"/>
        </w:rPr>
        <w:t>竣工</w:t>
      </w:r>
      <w:r w:rsidRPr="00CE2B1C">
        <w:rPr>
          <w:rFonts w:ascii="宋体" w:hAnsi="宋体"/>
          <w:kern w:val="0"/>
          <w:szCs w:val="21"/>
        </w:rPr>
        <w:t>付款证书后14天内，完成对施工分包商的</w:t>
      </w:r>
      <w:r w:rsidRPr="00CE2B1C">
        <w:rPr>
          <w:rFonts w:ascii="宋体" w:hAnsi="宋体"/>
          <w:szCs w:val="21"/>
        </w:rPr>
        <w:t>竣工</w:t>
      </w:r>
      <w:r w:rsidRPr="00CE2B1C">
        <w:rPr>
          <w:rFonts w:ascii="宋体" w:hAnsi="宋体"/>
          <w:kern w:val="0"/>
          <w:szCs w:val="21"/>
        </w:rPr>
        <w:t>付款。总承包商逾期支付的，按照中国人民银行发布的同期同类贷款基准利率支付违约金。</w:t>
      </w:r>
    </w:p>
    <w:p w14:paraId="68C25C70" w14:textId="77777777" w:rsidR="005E6CED" w:rsidRPr="00CE2B1C" w:rsidRDefault="005E6CED" w:rsidP="00897B1F">
      <w:pPr>
        <w:numPr>
          <w:ilvl w:val="2"/>
          <w:numId w:val="19"/>
        </w:numPr>
        <w:autoSpaceDE w:val="0"/>
        <w:autoSpaceDN w:val="0"/>
        <w:adjustRightInd w:val="0"/>
        <w:snapToGrid w:val="0"/>
        <w:spacing w:line="360" w:lineRule="auto"/>
        <w:jc w:val="left"/>
        <w:rPr>
          <w:rFonts w:ascii="宋体" w:hAnsi="宋体"/>
          <w:kern w:val="0"/>
          <w:szCs w:val="21"/>
        </w:rPr>
      </w:pPr>
      <w:r w:rsidRPr="00CE2B1C">
        <w:rPr>
          <w:rFonts w:ascii="宋体" w:hAnsi="宋体"/>
          <w:kern w:val="0"/>
          <w:szCs w:val="21"/>
        </w:rPr>
        <w:t>施工分包商对总承包商签发的</w:t>
      </w:r>
      <w:r w:rsidRPr="00CE2B1C">
        <w:rPr>
          <w:rFonts w:ascii="宋体" w:hAnsi="宋体"/>
          <w:szCs w:val="21"/>
        </w:rPr>
        <w:t>竣工</w:t>
      </w:r>
      <w:r w:rsidRPr="00CE2B1C">
        <w:rPr>
          <w:rFonts w:ascii="宋体" w:hAnsi="宋体"/>
          <w:kern w:val="0"/>
          <w:szCs w:val="21"/>
        </w:rPr>
        <w:t>付款证书有异议的，对于有异议部分应在收到总承包商签发的</w:t>
      </w:r>
      <w:r w:rsidRPr="00CE2B1C">
        <w:rPr>
          <w:rFonts w:ascii="宋体" w:hAnsi="宋体"/>
          <w:szCs w:val="21"/>
        </w:rPr>
        <w:t>竣工</w:t>
      </w:r>
      <w:r w:rsidRPr="00CE2B1C">
        <w:rPr>
          <w:rFonts w:ascii="宋体" w:hAnsi="宋体"/>
          <w:kern w:val="0"/>
          <w:szCs w:val="21"/>
        </w:rPr>
        <w:t>付款证书后7天内提出异议，按照第25条【争议解决】的约定处理。施工分包商逾期未提出异议的，视为认可总承包商签发的</w:t>
      </w:r>
      <w:r w:rsidRPr="00CE2B1C">
        <w:rPr>
          <w:rFonts w:ascii="宋体" w:hAnsi="宋体"/>
          <w:szCs w:val="21"/>
        </w:rPr>
        <w:t>竣工</w:t>
      </w:r>
      <w:r w:rsidRPr="00CE2B1C">
        <w:rPr>
          <w:rFonts w:ascii="宋体" w:hAnsi="宋体"/>
          <w:kern w:val="0"/>
          <w:szCs w:val="21"/>
        </w:rPr>
        <w:t>付款证书。</w:t>
      </w:r>
    </w:p>
    <w:p w14:paraId="036122C3" w14:textId="77777777" w:rsidR="005E6CED" w:rsidRPr="00CE2B1C" w:rsidRDefault="005E6CED" w:rsidP="00897B1F">
      <w:pPr>
        <w:numPr>
          <w:ilvl w:val="1"/>
          <w:numId w:val="19"/>
        </w:numPr>
        <w:tabs>
          <w:tab w:val="left" w:pos="709"/>
        </w:tabs>
        <w:spacing w:line="360" w:lineRule="auto"/>
        <w:jc w:val="left"/>
        <w:rPr>
          <w:rFonts w:ascii="宋体" w:hAnsi="宋体"/>
          <w:szCs w:val="21"/>
        </w:rPr>
      </w:pPr>
      <w:bookmarkStart w:id="332" w:name="_Toc371493243"/>
      <w:bookmarkStart w:id="333" w:name="_Toc351203597"/>
      <w:bookmarkStart w:id="334" w:name="_Toc389586392"/>
      <w:bookmarkStart w:id="335" w:name="_Toc337558814"/>
      <w:r w:rsidRPr="00CE2B1C">
        <w:rPr>
          <w:rFonts w:ascii="宋体" w:hAnsi="宋体"/>
          <w:szCs w:val="21"/>
        </w:rPr>
        <w:t>最终结清</w:t>
      </w:r>
      <w:bookmarkEnd w:id="332"/>
      <w:bookmarkEnd w:id="333"/>
      <w:bookmarkEnd w:id="334"/>
    </w:p>
    <w:bookmarkEnd w:id="335"/>
    <w:p w14:paraId="407F56CD" w14:textId="77777777" w:rsidR="005E6CED" w:rsidRPr="00CE2B1C" w:rsidRDefault="005E6CED" w:rsidP="00897B1F">
      <w:pPr>
        <w:numPr>
          <w:ilvl w:val="2"/>
          <w:numId w:val="19"/>
        </w:numPr>
        <w:autoSpaceDE w:val="0"/>
        <w:autoSpaceDN w:val="0"/>
        <w:adjustRightInd w:val="0"/>
        <w:snapToGrid w:val="0"/>
        <w:spacing w:line="360" w:lineRule="auto"/>
        <w:jc w:val="left"/>
        <w:rPr>
          <w:rFonts w:ascii="宋体" w:hAnsi="宋体"/>
          <w:kern w:val="0"/>
          <w:szCs w:val="21"/>
        </w:rPr>
      </w:pPr>
      <w:r w:rsidRPr="00CE2B1C">
        <w:rPr>
          <w:rFonts w:ascii="宋体" w:hAnsi="宋体"/>
          <w:kern w:val="0"/>
          <w:szCs w:val="21"/>
        </w:rPr>
        <w:t>除专用合同条款另有约定外，施工分包商应在分包工程缺陷责任期终止证书颁发后7天内，按专用合同条款约定的份数向总承包商提交最终结清申请单，并提供相关证明材料。</w:t>
      </w:r>
    </w:p>
    <w:p w14:paraId="7031C6A5"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szCs w:val="21"/>
        </w:rPr>
        <w:t>除专用合同条款另有约定外，最终结清申请单应列明质量保证金、应扣除的质量保证金、分包工程竣工验收合格之日至缺陷责任期届满之日发生的增减费用。</w:t>
      </w:r>
    </w:p>
    <w:p w14:paraId="409E8F6B"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szCs w:val="21"/>
        </w:rPr>
        <w:t>总承包商对最终结清申请单内容有异议的，有权要求施工分包商进行修正和提供补充资料，施工分包商应向总承包商提交修正后的最终结清申请单。</w:t>
      </w:r>
    </w:p>
    <w:p w14:paraId="1DF0CFDE" w14:textId="77777777" w:rsidR="005E6CED" w:rsidRPr="00CE2B1C" w:rsidRDefault="005E6CED" w:rsidP="00897B1F">
      <w:pPr>
        <w:numPr>
          <w:ilvl w:val="2"/>
          <w:numId w:val="19"/>
        </w:numPr>
        <w:autoSpaceDE w:val="0"/>
        <w:autoSpaceDN w:val="0"/>
        <w:adjustRightInd w:val="0"/>
        <w:snapToGrid w:val="0"/>
        <w:spacing w:line="360" w:lineRule="auto"/>
        <w:jc w:val="left"/>
        <w:rPr>
          <w:rFonts w:ascii="宋体" w:hAnsi="宋体"/>
          <w:kern w:val="0"/>
          <w:szCs w:val="21"/>
        </w:rPr>
      </w:pPr>
      <w:r w:rsidRPr="00CE2B1C">
        <w:rPr>
          <w:rFonts w:ascii="宋体" w:hAnsi="宋体"/>
          <w:kern w:val="0"/>
          <w:szCs w:val="21"/>
        </w:rPr>
        <w:t>除专用合同条款另有约定外，总承包商应在收到最终结清申请单后28天内完成审批并向施工分包商颁发最终结清证书。总承包商逾期未完成审批且未提出异议的，视为总承包商同意施工分包商提交的最终结清申请单，且自总承包商收到最终结清申请单后第29天起视为已颁发最终结清证书。</w:t>
      </w:r>
    </w:p>
    <w:p w14:paraId="3A6342E1"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szCs w:val="21"/>
        </w:rPr>
        <w:t>除专用合同条款另有约定外，总承包商应在最终结清证书颁发后28天内完成支付。总承包商逾期支付的，按照中国人民银行发布的同期同类贷款基准利率支付违约金。</w:t>
      </w:r>
    </w:p>
    <w:p w14:paraId="0D09734E" w14:textId="77777777" w:rsidR="005E6CED" w:rsidRPr="00CE2B1C" w:rsidRDefault="005E6CED" w:rsidP="005E6CED">
      <w:pPr>
        <w:numPr>
          <w:ilvl w:val="0"/>
          <w:numId w:val="3"/>
        </w:numPr>
        <w:spacing w:line="360" w:lineRule="auto"/>
        <w:ind w:left="567" w:hanging="567"/>
        <w:jc w:val="left"/>
        <w:rPr>
          <w:rFonts w:ascii="宋体" w:hAnsi="宋体"/>
          <w:szCs w:val="21"/>
        </w:rPr>
      </w:pPr>
      <w:bookmarkStart w:id="336" w:name="_Toc351203598"/>
      <w:bookmarkStart w:id="337" w:name="_Toc371493244"/>
      <w:bookmarkStart w:id="338" w:name="_Toc389586393"/>
      <w:bookmarkStart w:id="339" w:name="_Toc337558815"/>
      <w:r w:rsidRPr="00CE2B1C">
        <w:rPr>
          <w:rFonts w:ascii="宋体" w:hAnsi="宋体"/>
          <w:szCs w:val="21"/>
        </w:rPr>
        <w:t>缺陷责任期与</w:t>
      </w:r>
      <w:bookmarkEnd w:id="336"/>
      <w:bookmarkEnd w:id="337"/>
      <w:r w:rsidRPr="00CE2B1C">
        <w:rPr>
          <w:rFonts w:ascii="宋体" w:hAnsi="宋体"/>
          <w:szCs w:val="21"/>
        </w:rPr>
        <w:t>保修期</w:t>
      </w:r>
      <w:bookmarkEnd w:id="338"/>
    </w:p>
    <w:p w14:paraId="3E992857" w14:textId="77777777" w:rsidR="005E6CED" w:rsidRPr="00CE2B1C" w:rsidRDefault="005E6CED" w:rsidP="00897B1F">
      <w:pPr>
        <w:numPr>
          <w:ilvl w:val="1"/>
          <w:numId w:val="20"/>
        </w:numPr>
        <w:tabs>
          <w:tab w:val="left" w:pos="709"/>
        </w:tabs>
        <w:spacing w:line="360" w:lineRule="auto"/>
        <w:ind w:left="709" w:hanging="709"/>
        <w:jc w:val="left"/>
        <w:rPr>
          <w:rFonts w:ascii="宋体" w:hAnsi="宋体"/>
          <w:szCs w:val="21"/>
        </w:rPr>
      </w:pPr>
      <w:bookmarkStart w:id="340" w:name="_Toc296346615"/>
      <w:bookmarkStart w:id="341" w:name="_Toc296503114"/>
      <w:bookmarkStart w:id="342" w:name="_Toc351203600"/>
      <w:bookmarkStart w:id="343" w:name="_Toc371493246"/>
      <w:bookmarkStart w:id="344" w:name="_Toc389586394"/>
      <w:bookmarkStart w:id="345" w:name="_Toc337558817"/>
      <w:bookmarkEnd w:id="322"/>
      <w:bookmarkEnd w:id="323"/>
      <w:bookmarkEnd w:id="339"/>
      <w:r w:rsidRPr="00CE2B1C">
        <w:rPr>
          <w:rFonts w:ascii="宋体" w:hAnsi="宋体"/>
          <w:szCs w:val="21"/>
        </w:rPr>
        <w:t>缺陷责任期</w:t>
      </w:r>
      <w:bookmarkEnd w:id="340"/>
      <w:bookmarkEnd w:id="341"/>
      <w:bookmarkEnd w:id="342"/>
      <w:bookmarkEnd w:id="343"/>
      <w:bookmarkEnd w:id="344"/>
    </w:p>
    <w:bookmarkEnd w:id="345"/>
    <w:p w14:paraId="14AD6381" w14:textId="77777777" w:rsidR="005E6CED" w:rsidRPr="00CE2B1C" w:rsidRDefault="005E6CED" w:rsidP="00897B1F">
      <w:pPr>
        <w:numPr>
          <w:ilvl w:val="2"/>
          <w:numId w:val="20"/>
        </w:numPr>
        <w:autoSpaceDE w:val="0"/>
        <w:autoSpaceDN w:val="0"/>
        <w:adjustRightInd w:val="0"/>
        <w:snapToGrid w:val="0"/>
        <w:spacing w:line="360" w:lineRule="auto"/>
        <w:jc w:val="left"/>
        <w:rPr>
          <w:rFonts w:ascii="宋体" w:hAnsi="宋体"/>
          <w:kern w:val="0"/>
          <w:szCs w:val="21"/>
        </w:rPr>
      </w:pPr>
      <w:r w:rsidRPr="00CE2B1C">
        <w:rPr>
          <w:rFonts w:ascii="宋体" w:hAnsi="宋体"/>
          <w:kern w:val="0"/>
          <w:szCs w:val="21"/>
        </w:rPr>
        <w:t>除专用合同条款另有约定外，分包工程缺陷责任期自总包工程实际竣工之日起计算，时间为12个月。</w:t>
      </w:r>
    </w:p>
    <w:p w14:paraId="5ACF13CB" w14:textId="77777777" w:rsidR="005E6CED" w:rsidRPr="00CE2B1C" w:rsidRDefault="005E6CED" w:rsidP="00897B1F">
      <w:pPr>
        <w:numPr>
          <w:ilvl w:val="2"/>
          <w:numId w:val="20"/>
        </w:numPr>
        <w:autoSpaceDE w:val="0"/>
        <w:autoSpaceDN w:val="0"/>
        <w:adjustRightInd w:val="0"/>
        <w:snapToGrid w:val="0"/>
        <w:spacing w:line="360" w:lineRule="auto"/>
        <w:jc w:val="left"/>
        <w:rPr>
          <w:rFonts w:ascii="宋体" w:hAnsi="宋体"/>
          <w:kern w:val="0"/>
          <w:szCs w:val="21"/>
        </w:rPr>
      </w:pPr>
      <w:r w:rsidRPr="00CE2B1C">
        <w:rPr>
          <w:rFonts w:ascii="宋体" w:hAnsi="宋体"/>
          <w:kern w:val="0"/>
          <w:szCs w:val="21"/>
        </w:rPr>
        <w:t>在分包工程缺陷责任期内，由施工分包商原因造成的缺陷，施工分包商应负责维修，并承担鉴定及维修费用。如施工分包商不维修也不承担费用，总承包商可从保证金或银行保函中扣除；费用超出保证金金额的，总承包商可向施工分包商进行索赔。施工分包商维修并承担相应费用后，</w:t>
      </w:r>
      <w:proofErr w:type="gramStart"/>
      <w:r w:rsidRPr="00CE2B1C">
        <w:rPr>
          <w:rFonts w:ascii="宋体" w:hAnsi="宋体"/>
          <w:kern w:val="0"/>
          <w:szCs w:val="21"/>
        </w:rPr>
        <w:t>不</w:t>
      </w:r>
      <w:proofErr w:type="gramEnd"/>
      <w:r w:rsidRPr="00CE2B1C">
        <w:rPr>
          <w:rFonts w:ascii="宋体" w:hAnsi="宋体"/>
          <w:kern w:val="0"/>
          <w:szCs w:val="21"/>
        </w:rPr>
        <w:t>免除其对工程的损失赔偿责任。因施工分包</w:t>
      </w:r>
      <w:r w:rsidRPr="00CE2B1C">
        <w:rPr>
          <w:rFonts w:ascii="宋体" w:hAnsi="宋体"/>
          <w:kern w:val="0"/>
          <w:szCs w:val="21"/>
        </w:rPr>
        <w:lastRenderedPageBreak/>
        <w:t>商原因导致的缺陷或损坏致使分包工程或某项主要设备不能按原定目的使用的，总承包商有权要求施工分包商延长缺陷责任期，并应在原缺陷责任期届满前发出延长通知，但延长后的缺陷责任期不能超过24个月。</w:t>
      </w:r>
    </w:p>
    <w:p w14:paraId="55373AF8" w14:textId="77777777" w:rsidR="005E6CED" w:rsidRPr="00CE2B1C" w:rsidRDefault="005E6CED" w:rsidP="00897B1F">
      <w:pPr>
        <w:numPr>
          <w:ilvl w:val="2"/>
          <w:numId w:val="20"/>
        </w:numPr>
        <w:autoSpaceDE w:val="0"/>
        <w:autoSpaceDN w:val="0"/>
        <w:adjustRightInd w:val="0"/>
        <w:snapToGrid w:val="0"/>
        <w:spacing w:line="360" w:lineRule="auto"/>
        <w:jc w:val="left"/>
        <w:rPr>
          <w:rFonts w:ascii="宋体" w:hAnsi="宋体"/>
          <w:kern w:val="0"/>
          <w:szCs w:val="21"/>
        </w:rPr>
      </w:pPr>
      <w:r w:rsidRPr="00CE2B1C">
        <w:rPr>
          <w:rFonts w:ascii="宋体" w:hAnsi="宋体"/>
          <w:kern w:val="0"/>
          <w:szCs w:val="21"/>
        </w:rPr>
        <w:t>除专用合同条款另有约定外，施工分包商应于缺陷责任期届满后7天内向总承包商发出缺陷责任期届满通知，总承包商应在收到缺陷责任期届满通知后14天内核实施工分包商是否履行缺陷修复义务，施工分包</w:t>
      </w:r>
      <w:proofErr w:type="gramStart"/>
      <w:r w:rsidRPr="00CE2B1C">
        <w:rPr>
          <w:rFonts w:ascii="宋体" w:hAnsi="宋体"/>
          <w:kern w:val="0"/>
          <w:szCs w:val="21"/>
        </w:rPr>
        <w:t>商未能</w:t>
      </w:r>
      <w:proofErr w:type="gramEnd"/>
      <w:r w:rsidRPr="00CE2B1C">
        <w:rPr>
          <w:rFonts w:ascii="宋体" w:hAnsi="宋体"/>
          <w:kern w:val="0"/>
          <w:szCs w:val="21"/>
        </w:rPr>
        <w:t>履行缺陷修复义务的，总承包商有权扣除相应金额的维修费用。总承包商应在收到缺陷责任期届满通知后14天内，向施工分包商颁发缺陷责任期终止证书。</w:t>
      </w:r>
    </w:p>
    <w:p w14:paraId="42DE2F55" w14:textId="77777777" w:rsidR="005E6CED" w:rsidRPr="00CE2B1C" w:rsidRDefault="005E6CED" w:rsidP="00897B1F">
      <w:pPr>
        <w:numPr>
          <w:ilvl w:val="1"/>
          <w:numId w:val="20"/>
        </w:numPr>
        <w:tabs>
          <w:tab w:val="left" w:pos="709"/>
        </w:tabs>
        <w:spacing w:line="360" w:lineRule="auto"/>
        <w:ind w:left="709" w:hanging="709"/>
        <w:jc w:val="left"/>
        <w:rPr>
          <w:rFonts w:ascii="宋体" w:hAnsi="宋体"/>
          <w:strike/>
          <w:kern w:val="0"/>
          <w:szCs w:val="21"/>
        </w:rPr>
      </w:pPr>
      <w:bookmarkStart w:id="346" w:name="_Toc389586395"/>
      <w:bookmarkStart w:id="347" w:name="_Toc351203601"/>
      <w:bookmarkStart w:id="348" w:name="_Toc371493247"/>
      <w:bookmarkStart w:id="349" w:name="_Toc337558818"/>
      <w:bookmarkStart w:id="350" w:name="_Toc296503115"/>
      <w:bookmarkStart w:id="351" w:name="_Toc296346616"/>
      <w:r w:rsidRPr="00CE2B1C">
        <w:rPr>
          <w:rFonts w:ascii="宋体" w:hAnsi="宋体"/>
          <w:szCs w:val="21"/>
        </w:rPr>
        <w:t>保修期</w:t>
      </w:r>
      <w:bookmarkEnd w:id="346"/>
    </w:p>
    <w:p w14:paraId="60CAB7A7" w14:textId="77777777" w:rsidR="005E6CED" w:rsidRPr="00CE2B1C" w:rsidRDefault="005E6CED" w:rsidP="00897B1F">
      <w:pPr>
        <w:numPr>
          <w:ilvl w:val="2"/>
          <w:numId w:val="20"/>
        </w:numPr>
        <w:autoSpaceDE w:val="0"/>
        <w:autoSpaceDN w:val="0"/>
        <w:adjustRightInd w:val="0"/>
        <w:snapToGrid w:val="0"/>
        <w:spacing w:line="360" w:lineRule="auto"/>
        <w:jc w:val="left"/>
        <w:rPr>
          <w:rFonts w:ascii="宋体" w:hAnsi="宋体"/>
          <w:kern w:val="0"/>
          <w:szCs w:val="21"/>
        </w:rPr>
      </w:pPr>
      <w:r w:rsidRPr="00CE2B1C">
        <w:rPr>
          <w:rFonts w:ascii="宋体" w:hAnsi="宋体"/>
          <w:kern w:val="0"/>
          <w:szCs w:val="21"/>
        </w:rPr>
        <w:t>除专用合同条款另有约定外，提前使用分包工程的，分包工程保修期自开始使用之日起计算；未提前使用的，分包工程保修期自总包工程竣工验收合格之日起计算。保修期由合同当事人在专用合同条款中约定，但不得低于法定最低保修年限。在分包工程保修期内，施工分包商应根据法律规定和分包合同约定对因施工分包商原因产生的分包工程质量缺陷承担保修义务和损失赔偿责任。</w:t>
      </w:r>
    </w:p>
    <w:p w14:paraId="5BF47176" w14:textId="77777777" w:rsidR="005E6CED" w:rsidRPr="00CE2B1C" w:rsidRDefault="005E6CED" w:rsidP="00897B1F">
      <w:pPr>
        <w:numPr>
          <w:ilvl w:val="2"/>
          <w:numId w:val="20"/>
        </w:numPr>
        <w:autoSpaceDE w:val="0"/>
        <w:autoSpaceDN w:val="0"/>
        <w:adjustRightInd w:val="0"/>
        <w:snapToGrid w:val="0"/>
        <w:spacing w:line="360" w:lineRule="auto"/>
        <w:jc w:val="left"/>
        <w:rPr>
          <w:rFonts w:ascii="宋体" w:hAnsi="宋体"/>
          <w:szCs w:val="21"/>
        </w:rPr>
      </w:pPr>
      <w:r w:rsidRPr="00CE2B1C">
        <w:rPr>
          <w:rFonts w:ascii="宋体" w:hAnsi="宋体"/>
          <w:szCs w:val="21"/>
        </w:rPr>
        <w:t>总承包商或业主未经竣工验收擅自使用分包工程的，保修期自分包工程</w:t>
      </w:r>
      <w:r w:rsidRPr="00CE2B1C">
        <w:rPr>
          <w:rFonts w:ascii="宋体" w:hAnsi="宋体"/>
          <w:kern w:val="0"/>
          <w:szCs w:val="21"/>
        </w:rPr>
        <w:t>转移占有之日起算</w:t>
      </w:r>
      <w:r w:rsidRPr="00CE2B1C">
        <w:rPr>
          <w:rFonts w:ascii="宋体" w:hAnsi="宋体"/>
          <w:szCs w:val="21"/>
        </w:rPr>
        <w:t>。</w:t>
      </w:r>
    </w:p>
    <w:p w14:paraId="4BB19601" w14:textId="77777777" w:rsidR="005E6CED" w:rsidRPr="00CE2B1C" w:rsidRDefault="005E6CED" w:rsidP="00897B1F">
      <w:pPr>
        <w:numPr>
          <w:ilvl w:val="2"/>
          <w:numId w:val="20"/>
        </w:numPr>
        <w:autoSpaceDE w:val="0"/>
        <w:autoSpaceDN w:val="0"/>
        <w:adjustRightInd w:val="0"/>
        <w:snapToGrid w:val="0"/>
        <w:spacing w:line="360" w:lineRule="auto"/>
        <w:jc w:val="left"/>
        <w:rPr>
          <w:rFonts w:ascii="宋体" w:hAnsi="宋体"/>
          <w:kern w:val="0"/>
          <w:szCs w:val="21"/>
        </w:rPr>
      </w:pPr>
      <w:r w:rsidRPr="00CE2B1C">
        <w:rPr>
          <w:rFonts w:ascii="宋体" w:hAnsi="宋体"/>
          <w:kern w:val="0"/>
          <w:szCs w:val="21"/>
        </w:rPr>
        <w:t>修复费用的处理</w:t>
      </w:r>
    </w:p>
    <w:p w14:paraId="76D491E8" w14:textId="77777777" w:rsidR="005E6CED" w:rsidRPr="00CE2B1C" w:rsidRDefault="005E6CED" w:rsidP="00897B1F">
      <w:pPr>
        <w:numPr>
          <w:ilvl w:val="0"/>
          <w:numId w:val="46"/>
        </w:numPr>
        <w:autoSpaceDE w:val="0"/>
        <w:autoSpaceDN w:val="0"/>
        <w:adjustRightInd w:val="0"/>
        <w:snapToGrid w:val="0"/>
        <w:spacing w:line="360" w:lineRule="auto"/>
        <w:jc w:val="left"/>
        <w:rPr>
          <w:rFonts w:ascii="宋体" w:hAnsi="宋体"/>
          <w:kern w:val="0"/>
          <w:szCs w:val="21"/>
        </w:rPr>
      </w:pPr>
      <w:r w:rsidRPr="00CE2B1C">
        <w:rPr>
          <w:rFonts w:ascii="宋体" w:hAnsi="宋体"/>
          <w:kern w:val="0"/>
          <w:szCs w:val="21"/>
        </w:rPr>
        <w:t>保修期内，因施工分包商原因造成工程的缺陷、损坏，施工分包商应负责修复，并承担修复的费用以及因工程的缺陷、损坏造成的人身伤害和财产损失；</w:t>
      </w:r>
    </w:p>
    <w:p w14:paraId="53EE608D" w14:textId="77777777" w:rsidR="005E6CED" w:rsidRPr="00CE2B1C" w:rsidRDefault="005E6CED" w:rsidP="00897B1F">
      <w:pPr>
        <w:numPr>
          <w:ilvl w:val="0"/>
          <w:numId w:val="46"/>
        </w:numPr>
        <w:autoSpaceDE w:val="0"/>
        <w:autoSpaceDN w:val="0"/>
        <w:adjustRightInd w:val="0"/>
        <w:snapToGrid w:val="0"/>
        <w:spacing w:line="360" w:lineRule="auto"/>
        <w:jc w:val="left"/>
        <w:rPr>
          <w:rFonts w:ascii="宋体" w:hAnsi="宋体"/>
          <w:kern w:val="0"/>
          <w:szCs w:val="21"/>
        </w:rPr>
      </w:pPr>
      <w:r w:rsidRPr="00CE2B1C">
        <w:rPr>
          <w:rFonts w:ascii="宋体" w:hAnsi="宋体"/>
          <w:kern w:val="0"/>
          <w:szCs w:val="21"/>
        </w:rPr>
        <w:t>保修期内，因总承包商原因造成工程的缺陷、损坏，可以委托施工分包商修复，但总承包商应承担修复的费用；</w:t>
      </w:r>
    </w:p>
    <w:p w14:paraId="7AFAD105" w14:textId="77777777" w:rsidR="005E6CED" w:rsidRPr="00CE2B1C" w:rsidRDefault="005E6CED" w:rsidP="00897B1F">
      <w:pPr>
        <w:numPr>
          <w:ilvl w:val="0"/>
          <w:numId w:val="46"/>
        </w:numPr>
        <w:autoSpaceDE w:val="0"/>
        <w:autoSpaceDN w:val="0"/>
        <w:adjustRightInd w:val="0"/>
        <w:snapToGrid w:val="0"/>
        <w:spacing w:line="360" w:lineRule="auto"/>
        <w:jc w:val="left"/>
        <w:rPr>
          <w:rFonts w:ascii="宋体" w:hAnsi="宋体"/>
          <w:kern w:val="0"/>
          <w:szCs w:val="21"/>
        </w:rPr>
      </w:pPr>
      <w:r w:rsidRPr="00CE2B1C">
        <w:rPr>
          <w:rFonts w:ascii="宋体" w:hAnsi="宋体"/>
          <w:kern w:val="0"/>
          <w:szCs w:val="21"/>
        </w:rPr>
        <w:t>因其他原因造成工程的缺陷、损坏，可以委托施工分包商修复，总承包商应承担修复的费用，因工程的缺陷、损坏造成的人身伤害和财产损失由责任方承担。</w:t>
      </w:r>
    </w:p>
    <w:p w14:paraId="033197D1" w14:textId="77777777" w:rsidR="005E6CED" w:rsidRPr="00CE2B1C" w:rsidRDefault="005E6CED" w:rsidP="00897B1F">
      <w:pPr>
        <w:numPr>
          <w:ilvl w:val="2"/>
          <w:numId w:val="20"/>
        </w:numPr>
        <w:autoSpaceDE w:val="0"/>
        <w:autoSpaceDN w:val="0"/>
        <w:adjustRightInd w:val="0"/>
        <w:snapToGrid w:val="0"/>
        <w:spacing w:line="360" w:lineRule="auto"/>
        <w:jc w:val="left"/>
        <w:rPr>
          <w:rFonts w:ascii="宋体" w:hAnsi="宋体"/>
          <w:kern w:val="0"/>
          <w:szCs w:val="21"/>
        </w:rPr>
      </w:pPr>
      <w:r w:rsidRPr="00CE2B1C">
        <w:rPr>
          <w:rFonts w:ascii="宋体" w:hAnsi="宋体"/>
          <w:kern w:val="0"/>
          <w:szCs w:val="21"/>
        </w:rPr>
        <w:t>修复通知</w:t>
      </w:r>
    </w:p>
    <w:p w14:paraId="2099EF17" w14:textId="77777777" w:rsidR="005E6CED" w:rsidRPr="00CE2B1C" w:rsidRDefault="005E6CED" w:rsidP="005E6CED">
      <w:pPr>
        <w:autoSpaceDE w:val="0"/>
        <w:autoSpaceDN w:val="0"/>
        <w:adjustRightInd w:val="0"/>
        <w:snapToGrid w:val="0"/>
        <w:spacing w:line="360" w:lineRule="auto"/>
        <w:ind w:firstLine="426"/>
        <w:rPr>
          <w:rFonts w:ascii="宋体" w:hAnsi="宋体"/>
          <w:kern w:val="0"/>
          <w:szCs w:val="21"/>
        </w:rPr>
      </w:pPr>
      <w:r w:rsidRPr="00CE2B1C">
        <w:rPr>
          <w:rFonts w:ascii="宋体" w:hAnsi="宋体"/>
          <w:kern w:val="0"/>
          <w:szCs w:val="21"/>
        </w:rPr>
        <w:t>在</w:t>
      </w:r>
      <w:r w:rsidRPr="00CE2B1C">
        <w:rPr>
          <w:rFonts w:ascii="宋体" w:hAnsi="宋体"/>
          <w:szCs w:val="21"/>
        </w:rPr>
        <w:t>保修期</w:t>
      </w:r>
      <w:r w:rsidRPr="00CE2B1C">
        <w:rPr>
          <w:rFonts w:ascii="宋体" w:hAnsi="宋体"/>
          <w:kern w:val="0"/>
          <w:szCs w:val="21"/>
        </w:rPr>
        <w:t>内，总承包商发现已接收的工程存在缺陷或损坏的，应书面通知施工分包</w:t>
      </w:r>
      <w:proofErr w:type="gramStart"/>
      <w:r w:rsidRPr="00CE2B1C">
        <w:rPr>
          <w:rFonts w:ascii="宋体" w:hAnsi="宋体"/>
          <w:kern w:val="0"/>
          <w:szCs w:val="21"/>
        </w:rPr>
        <w:t>商予以</w:t>
      </w:r>
      <w:proofErr w:type="gramEnd"/>
      <w:r w:rsidRPr="00CE2B1C">
        <w:rPr>
          <w:rFonts w:ascii="宋体" w:hAnsi="宋体"/>
          <w:kern w:val="0"/>
          <w:szCs w:val="21"/>
        </w:rPr>
        <w:t>修复，但情况紧急必须立即修复缺陷或损坏的，总承包商可以口头通知施工分包商并在口头通知后48小时内书面确认，施工分包商应在接到通知3日内到达工程现场并修复缺陷或损坏。</w:t>
      </w:r>
    </w:p>
    <w:p w14:paraId="4C7607BE" w14:textId="77777777" w:rsidR="005E6CED" w:rsidRPr="00CE2B1C" w:rsidRDefault="005E6CED" w:rsidP="00897B1F">
      <w:pPr>
        <w:numPr>
          <w:ilvl w:val="2"/>
          <w:numId w:val="20"/>
        </w:numPr>
        <w:autoSpaceDE w:val="0"/>
        <w:autoSpaceDN w:val="0"/>
        <w:adjustRightInd w:val="0"/>
        <w:snapToGrid w:val="0"/>
        <w:spacing w:line="360" w:lineRule="auto"/>
        <w:jc w:val="left"/>
        <w:rPr>
          <w:rFonts w:ascii="宋体" w:hAnsi="宋体"/>
          <w:kern w:val="0"/>
          <w:szCs w:val="21"/>
        </w:rPr>
      </w:pPr>
      <w:r w:rsidRPr="00CE2B1C">
        <w:rPr>
          <w:rFonts w:ascii="宋体" w:hAnsi="宋体"/>
          <w:kern w:val="0"/>
          <w:szCs w:val="21"/>
        </w:rPr>
        <w:t>未能修复</w:t>
      </w:r>
    </w:p>
    <w:p w14:paraId="6713F251"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kern w:val="0"/>
          <w:szCs w:val="21"/>
        </w:rPr>
        <w:t>因施工分包商原因造成工程的缺陷或损坏，施工分包</w:t>
      </w:r>
      <w:proofErr w:type="gramStart"/>
      <w:r w:rsidRPr="00CE2B1C">
        <w:rPr>
          <w:rFonts w:ascii="宋体" w:hAnsi="宋体"/>
          <w:kern w:val="0"/>
          <w:szCs w:val="21"/>
        </w:rPr>
        <w:t>商拒绝</w:t>
      </w:r>
      <w:proofErr w:type="gramEnd"/>
      <w:r w:rsidRPr="00CE2B1C">
        <w:rPr>
          <w:rFonts w:ascii="宋体" w:hAnsi="宋体"/>
          <w:kern w:val="0"/>
          <w:szCs w:val="21"/>
        </w:rPr>
        <w:t>维修或未能在合理期限内修复缺陷或损坏，且经总承包商书面催告后仍未修复的，总承包商有权自行修复或委托第三方修复，所需费用由施工分包商承担。但修复范围超出缺陷或损坏范围的，超出范围部分的修复费用由总承包商承担。</w:t>
      </w:r>
    </w:p>
    <w:p w14:paraId="0343F5A8" w14:textId="77777777" w:rsidR="005E6CED" w:rsidRPr="00CE2B1C" w:rsidRDefault="005E6CED" w:rsidP="00897B1F">
      <w:pPr>
        <w:numPr>
          <w:ilvl w:val="2"/>
          <w:numId w:val="20"/>
        </w:numPr>
        <w:autoSpaceDE w:val="0"/>
        <w:autoSpaceDN w:val="0"/>
        <w:adjustRightInd w:val="0"/>
        <w:snapToGrid w:val="0"/>
        <w:spacing w:line="360" w:lineRule="auto"/>
        <w:jc w:val="left"/>
        <w:rPr>
          <w:rFonts w:ascii="宋体" w:hAnsi="宋体"/>
          <w:kern w:val="0"/>
          <w:szCs w:val="21"/>
        </w:rPr>
      </w:pPr>
      <w:r w:rsidRPr="00CE2B1C">
        <w:rPr>
          <w:rFonts w:ascii="宋体" w:hAnsi="宋体"/>
          <w:kern w:val="0"/>
          <w:szCs w:val="21"/>
        </w:rPr>
        <w:lastRenderedPageBreak/>
        <w:t>施工分包商出入权</w:t>
      </w:r>
    </w:p>
    <w:p w14:paraId="6133D48B" w14:textId="77777777" w:rsidR="005E6CED" w:rsidRPr="00CE2B1C" w:rsidRDefault="005E6CED" w:rsidP="005E6CED">
      <w:pPr>
        <w:autoSpaceDE w:val="0"/>
        <w:autoSpaceDN w:val="0"/>
        <w:adjustRightInd w:val="0"/>
        <w:snapToGrid w:val="0"/>
        <w:spacing w:line="360" w:lineRule="auto"/>
        <w:ind w:firstLine="426"/>
        <w:rPr>
          <w:rFonts w:ascii="宋体" w:hAnsi="宋体"/>
          <w:kern w:val="0"/>
          <w:szCs w:val="21"/>
        </w:rPr>
      </w:pPr>
      <w:r w:rsidRPr="00CE2B1C">
        <w:rPr>
          <w:rFonts w:ascii="宋体" w:hAnsi="宋体"/>
          <w:kern w:val="0"/>
          <w:szCs w:val="21"/>
        </w:rPr>
        <w:t>在保修期内，为了修复缺陷或损坏，施工分包商有权出入工程现场，</w:t>
      </w:r>
      <w:proofErr w:type="gramStart"/>
      <w:r w:rsidRPr="00CE2B1C">
        <w:rPr>
          <w:rFonts w:ascii="宋体" w:hAnsi="宋体"/>
          <w:kern w:val="0"/>
          <w:szCs w:val="21"/>
        </w:rPr>
        <w:t>除情况</w:t>
      </w:r>
      <w:proofErr w:type="gramEnd"/>
      <w:r w:rsidRPr="00CE2B1C">
        <w:rPr>
          <w:rFonts w:ascii="宋体" w:hAnsi="宋体"/>
          <w:kern w:val="0"/>
          <w:szCs w:val="21"/>
        </w:rPr>
        <w:t>紧急必须立即修复缺陷或损坏外，施工分包商应提前24小时</w:t>
      </w:r>
      <w:proofErr w:type="gramStart"/>
      <w:r w:rsidRPr="00CE2B1C">
        <w:rPr>
          <w:rFonts w:ascii="宋体" w:hAnsi="宋体"/>
          <w:kern w:val="0"/>
          <w:szCs w:val="21"/>
        </w:rPr>
        <w:t>通知总</w:t>
      </w:r>
      <w:proofErr w:type="gramEnd"/>
      <w:r w:rsidRPr="00CE2B1C">
        <w:rPr>
          <w:rFonts w:ascii="宋体" w:hAnsi="宋体"/>
          <w:kern w:val="0"/>
          <w:szCs w:val="21"/>
        </w:rPr>
        <w:t>承包商进场修复的时间。施工分包商进入工程现场前应获得总承包商同意，且不应影响业主正常的生产经营，并应遵守业主有关安全生产、保安和保密等规定。</w:t>
      </w:r>
    </w:p>
    <w:p w14:paraId="1C6DC047" w14:textId="77777777" w:rsidR="005E6CED" w:rsidRPr="00CE2B1C" w:rsidRDefault="005E6CED" w:rsidP="00897B1F">
      <w:pPr>
        <w:numPr>
          <w:ilvl w:val="1"/>
          <w:numId w:val="20"/>
        </w:numPr>
        <w:tabs>
          <w:tab w:val="left" w:pos="709"/>
        </w:tabs>
        <w:spacing w:line="360" w:lineRule="auto"/>
        <w:jc w:val="left"/>
        <w:rPr>
          <w:rFonts w:ascii="宋体" w:hAnsi="宋体"/>
          <w:szCs w:val="21"/>
        </w:rPr>
      </w:pPr>
      <w:bookmarkStart w:id="352" w:name="_Toc389586396"/>
      <w:r w:rsidRPr="00CE2B1C">
        <w:rPr>
          <w:rFonts w:ascii="宋体" w:hAnsi="宋体"/>
          <w:szCs w:val="21"/>
        </w:rPr>
        <w:t>质量保证金</w:t>
      </w:r>
      <w:bookmarkEnd w:id="347"/>
      <w:bookmarkEnd w:id="348"/>
      <w:bookmarkEnd w:id="352"/>
    </w:p>
    <w:bookmarkEnd w:id="349"/>
    <w:p w14:paraId="39761DDD" w14:textId="77777777" w:rsidR="005E6CED" w:rsidRPr="00CE2B1C" w:rsidRDefault="005E6CED" w:rsidP="00897B1F">
      <w:pPr>
        <w:numPr>
          <w:ilvl w:val="2"/>
          <w:numId w:val="20"/>
        </w:numPr>
        <w:autoSpaceDE w:val="0"/>
        <w:autoSpaceDN w:val="0"/>
        <w:adjustRightInd w:val="0"/>
        <w:snapToGrid w:val="0"/>
        <w:spacing w:line="360" w:lineRule="auto"/>
        <w:jc w:val="left"/>
        <w:rPr>
          <w:rFonts w:ascii="宋体" w:hAnsi="宋体"/>
          <w:kern w:val="0"/>
          <w:szCs w:val="21"/>
        </w:rPr>
      </w:pPr>
      <w:r w:rsidRPr="00CE2B1C">
        <w:rPr>
          <w:rFonts w:ascii="宋体" w:hAnsi="宋体"/>
          <w:kern w:val="0"/>
          <w:szCs w:val="21"/>
        </w:rPr>
        <w:t>合同当事人可以在专用合同条款中约定扣留质量保证金的金额和扣留方式。总承包商累计扣留的质量保证金在合同专用条款中具体约定。</w:t>
      </w:r>
    </w:p>
    <w:p w14:paraId="0364785D" w14:textId="77777777" w:rsidR="005E6CED" w:rsidRPr="00CE2B1C" w:rsidRDefault="005E6CED" w:rsidP="00897B1F">
      <w:pPr>
        <w:numPr>
          <w:ilvl w:val="2"/>
          <w:numId w:val="20"/>
        </w:numPr>
        <w:autoSpaceDE w:val="0"/>
        <w:autoSpaceDN w:val="0"/>
        <w:adjustRightInd w:val="0"/>
        <w:snapToGrid w:val="0"/>
        <w:spacing w:line="360" w:lineRule="auto"/>
        <w:ind w:left="851" w:hanging="851"/>
        <w:jc w:val="left"/>
        <w:rPr>
          <w:rFonts w:ascii="宋体" w:hAnsi="宋体"/>
          <w:kern w:val="0"/>
          <w:szCs w:val="21"/>
        </w:rPr>
      </w:pPr>
      <w:bookmarkStart w:id="353" w:name="#go4"/>
      <w:bookmarkEnd w:id="353"/>
      <w:r w:rsidRPr="00CE2B1C">
        <w:rPr>
          <w:rFonts w:ascii="宋体" w:hAnsi="宋体"/>
          <w:kern w:val="0"/>
          <w:szCs w:val="21"/>
        </w:rPr>
        <w:t>总承包商应按第19.3款【最终结清】的约定退还质量保证金。</w:t>
      </w:r>
    </w:p>
    <w:p w14:paraId="406A296E" w14:textId="77777777" w:rsidR="005E6CED" w:rsidRPr="00CE2B1C" w:rsidRDefault="005E6CED" w:rsidP="00897B1F">
      <w:pPr>
        <w:numPr>
          <w:ilvl w:val="2"/>
          <w:numId w:val="20"/>
        </w:numPr>
        <w:autoSpaceDE w:val="0"/>
        <w:autoSpaceDN w:val="0"/>
        <w:adjustRightInd w:val="0"/>
        <w:snapToGrid w:val="0"/>
        <w:spacing w:line="360" w:lineRule="auto"/>
        <w:jc w:val="left"/>
        <w:rPr>
          <w:rFonts w:ascii="宋体" w:hAnsi="宋体"/>
          <w:kern w:val="0"/>
          <w:szCs w:val="21"/>
        </w:rPr>
      </w:pPr>
      <w:r w:rsidRPr="00CE2B1C">
        <w:rPr>
          <w:rFonts w:ascii="宋体" w:hAnsi="宋体"/>
          <w:kern w:val="0"/>
          <w:szCs w:val="21"/>
        </w:rPr>
        <w:t>预留质量保证金的情况下，如果施工分包商在总承包商确认竣工结算报告及结算资料后28天内提交数额相等的质量保证金保函，总承包商应同时退还扣留的作为质量保证金的工程价款。</w:t>
      </w:r>
    </w:p>
    <w:p w14:paraId="43C429CB" w14:textId="77777777" w:rsidR="005E6CED" w:rsidRPr="00CE2B1C" w:rsidRDefault="005E6CED" w:rsidP="005E6CED">
      <w:pPr>
        <w:numPr>
          <w:ilvl w:val="0"/>
          <w:numId w:val="3"/>
        </w:numPr>
        <w:spacing w:line="360" w:lineRule="auto"/>
        <w:ind w:left="567" w:hanging="567"/>
        <w:jc w:val="left"/>
        <w:rPr>
          <w:rFonts w:ascii="宋体" w:hAnsi="宋体"/>
          <w:szCs w:val="21"/>
        </w:rPr>
      </w:pPr>
      <w:bookmarkStart w:id="354" w:name="_Toc351203603"/>
      <w:bookmarkStart w:id="355" w:name="_Toc371493249"/>
      <w:bookmarkStart w:id="356" w:name="_Toc389586397"/>
      <w:bookmarkStart w:id="357" w:name="_Toc337558820"/>
      <w:bookmarkEnd w:id="350"/>
      <w:bookmarkEnd w:id="351"/>
      <w:r w:rsidRPr="00CE2B1C">
        <w:rPr>
          <w:rFonts w:ascii="宋体" w:hAnsi="宋体"/>
          <w:szCs w:val="21"/>
        </w:rPr>
        <w:t>违约</w:t>
      </w:r>
      <w:bookmarkEnd w:id="354"/>
      <w:bookmarkEnd w:id="355"/>
      <w:bookmarkEnd w:id="356"/>
    </w:p>
    <w:p w14:paraId="57841980" w14:textId="77777777" w:rsidR="005E6CED" w:rsidRPr="00CE2B1C" w:rsidRDefault="005E6CED" w:rsidP="00897B1F">
      <w:pPr>
        <w:numPr>
          <w:ilvl w:val="1"/>
          <w:numId w:val="21"/>
        </w:numPr>
        <w:tabs>
          <w:tab w:val="left" w:pos="709"/>
        </w:tabs>
        <w:spacing w:line="360" w:lineRule="auto"/>
        <w:jc w:val="left"/>
        <w:rPr>
          <w:rFonts w:ascii="宋体" w:hAnsi="宋体"/>
          <w:szCs w:val="21"/>
        </w:rPr>
      </w:pPr>
      <w:bookmarkStart w:id="358" w:name="_Toc351203604"/>
      <w:bookmarkStart w:id="359" w:name="_Toc371493250"/>
      <w:bookmarkStart w:id="360" w:name="_Toc389586398"/>
      <w:bookmarkStart w:id="361" w:name="_Toc337558821"/>
      <w:bookmarkEnd w:id="357"/>
      <w:r w:rsidRPr="00CE2B1C">
        <w:rPr>
          <w:rFonts w:ascii="宋体" w:hAnsi="宋体"/>
          <w:szCs w:val="21"/>
        </w:rPr>
        <w:t>总承包商违约</w:t>
      </w:r>
      <w:bookmarkEnd w:id="358"/>
      <w:bookmarkEnd w:id="359"/>
      <w:bookmarkEnd w:id="360"/>
    </w:p>
    <w:bookmarkEnd w:id="361"/>
    <w:p w14:paraId="01D32BA8" w14:textId="77777777" w:rsidR="005E6CED" w:rsidRPr="00CE2B1C" w:rsidRDefault="005E6CED" w:rsidP="00897B1F">
      <w:pPr>
        <w:numPr>
          <w:ilvl w:val="0"/>
          <w:numId w:val="26"/>
        </w:numPr>
        <w:tabs>
          <w:tab w:val="left" w:pos="709"/>
        </w:tabs>
        <w:spacing w:line="360" w:lineRule="auto"/>
        <w:jc w:val="left"/>
        <w:rPr>
          <w:rFonts w:ascii="宋体" w:hAnsi="宋体"/>
          <w:kern w:val="0"/>
          <w:szCs w:val="21"/>
        </w:rPr>
      </w:pPr>
      <w:r w:rsidRPr="00CE2B1C">
        <w:rPr>
          <w:rFonts w:ascii="宋体" w:hAnsi="宋体"/>
          <w:kern w:val="0"/>
          <w:szCs w:val="21"/>
        </w:rPr>
        <w:t>总承包商未能按照分包合同约定履行合同义务的，施工分包商可向总承包商发出通知，要求总承包商采取有效措施纠正违约行为。总承包商应赔偿其违约行为给施工分包</w:t>
      </w:r>
      <w:proofErr w:type="gramStart"/>
      <w:r w:rsidRPr="00CE2B1C">
        <w:rPr>
          <w:rFonts w:ascii="宋体" w:hAnsi="宋体"/>
          <w:kern w:val="0"/>
          <w:szCs w:val="21"/>
        </w:rPr>
        <w:t>商造成</w:t>
      </w:r>
      <w:proofErr w:type="gramEnd"/>
      <w:r w:rsidRPr="00CE2B1C">
        <w:rPr>
          <w:rFonts w:ascii="宋体" w:hAnsi="宋体"/>
          <w:kern w:val="0"/>
          <w:szCs w:val="21"/>
        </w:rPr>
        <w:t>的损失。合同当事人可在专用合同条款中约定总承包商应支付的违约金或违约金的计算方法。</w:t>
      </w:r>
    </w:p>
    <w:p w14:paraId="1D3E6B94" w14:textId="77777777" w:rsidR="005E6CED" w:rsidRPr="00CE2B1C" w:rsidRDefault="005E6CED" w:rsidP="00897B1F">
      <w:pPr>
        <w:numPr>
          <w:ilvl w:val="0"/>
          <w:numId w:val="26"/>
        </w:numPr>
        <w:tabs>
          <w:tab w:val="left" w:pos="709"/>
        </w:tabs>
        <w:spacing w:line="360" w:lineRule="auto"/>
        <w:jc w:val="left"/>
        <w:rPr>
          <w:rFonts w:ascii="宋体" w:hAnsi="宋体"/>
          <w:szCs w:val="21"/>
        </w:rPr>
      </w:pPr>
      <w:r w:rsidRPr="00CE2B1C">
        <w:rPr>
          <w:rFonts w:ascii="宋体" w:hAnsi="宋体"/>
          <w:szCs w:val="21"/>
        </w:rPr>
        <w:t>总承包商收到施工分包</w:t>
      </w:r>
      <w:proofErr w:type="gramStart"/>
      <w:r w:rsidRPr="00CE2B1C">
        <w:rPr>
          <w:rFonts w:ascii="宋体" w:hAnsi="宋体"/>
          <w:szCs w:val="21"/>
        </w:rPr>
        <w:t>商通知</w:t>
      </w:r>
      <w:proofErr w:type="gramEnd"/>
      <w:r w:rsidRPr="00CE2B1C">
        <w:rPr>
          <w:rFonts w:ascii="宋体" w:hAnsi="宋体"/>
          <w:szCs w:val="21"/>
        </w:rPr>
        <w:t>后28天内仍不纠正违约行为且影响施工分包</w:t>
      </w:r>
      <w:proofErr w:type="gramStart"/>
      <w:r w:rsidRPr="00CE2B1C">
        <w:rPr>
          <w:rFonts w:ascii="宋体" w:hAnsi="宋体"/>
          <w:szCs w:val="21"/>
        </w:rPr>
        <w:t>商正常</w:t>
      </w:r>
      <w:proofErr w:type="gramEnd"/>
      <w:r w:rsidRPr="00CE2B1C">
        <w:rPr>
          <w:rFonts w:ascii="宋体" w:hAnsi="宋体"/>
          <w:szCs w:val="21"/>
        </w:rPr>
        <w:t>施工的，施工分包商有权暂停相应部位工程施工，并</w:t>
      </w:r>
      <w:proofErr w:type="gramStart"/>
      <w:r w:rsidRPr="00CE2B1C">
        <w:rPr>
          <w:rFonts w:ascii="宋体" w:hAnsi="宋体"/>
          <w:szCs w:val="21"/>
        </w:rPr>
        <w:t>通知总</w:t>
      </w:r>
      <w:proofErr w:type="gramEnd"/>
      <w:r w:rsidRPr="00CE2B1C">
        <w:rPr>
          <w:rFonts w:ascii="宋体" w:hAnsi="宋体"/>
          <w:szCs w:val="21"/>
        </w:rPr>
        <w:t>承包商。除专用合同条款另有约定外，施工分包商因总承包商违约暂停施工满28天后，总承包商仍不纠正其违约行为的，施工分包商有权解除合同。</w:t>
      </w:r>
    </w:p>
    <w:p w14:paraId="7EB1D24C" w14:textId="77777777" w:rsidR="005E6CED" w:rsidRPr="00CE2B1C" w:rsidRDefault="005E6CED" w:rsidP="00897B1F">
      <w:pPr>
        <w:numPr>
          <w:ilvl w:val="0"/>
          <w:numId w:val="26"/>
        </w:numPr>
        <w:tabs>
          <w:tab w:val="left" w:pos="709"/>
        </w:tabs>
        <w:spacing w:line="360" w:lineRule="auto"/>
        <w:jc w:val="left"/>
        <w:rPr>
          <w:rFonts w:ascii="宋体" w:hAnsi="宋体"/>
          <w:kern w:val="0"/>
          <w:szCs w:val="21"/>
        </w:rPr>
      </w:pPr>
      <w:r w:rsidRPr="00CE2B1C">
        <w:rPr>
          <w:rFonts w:ascii="宋体" w:hAnsi="宋体"/>
          <w:kern w:val="0"/>
          <w:szCs w:val="21"/>
        </w:rPr>
        <w:t>因总承包商违约解除合同</w:t>
      </w:r>
    </w:p>
    <w:p w14:paraId="06DDB409" w14:textId="77777777" w:rsidR="005E6CED" w:rsidRPr="00CE2B1C" w:rsidRDefault="005E6CED" w:rsidP="005E6CED">
      <w:pPr>
        <w:autoSpaceDE w:val="0"/>
        <w:autoSpaceDN w:val="0"/>
        <w:adjustRightInd w:val="0"/>
        <w:snapToGrid w:val="0"/>
        <w:spacing w:line="360" w:lineRule="auto"/>
        <w:ind w:firstLine="426"/>
        <w:jc w:val="left"/>
        <w:rPr>
          <w:rFonts w:ascii="宋体" w:hAnsi="宋体"/>
          <w:kern w:val="0"/>
          <w:szCs w:val="21"/>
        </w:rPr>
      </w:pPr>
      <w:r w:rsidRPr="00CE2B1C">
        <w:rPr>
          <w:rFonts w:ascii="宋体" w:hAnsi="宋体"/>
          <w:kern w:val="0"/>
          <w:szCs w:val="21"/>
        </w:rPr>
        <w:t>施工分包</w:t>
      </w:r>
      <w:proofErr w:type="gramStart"/>
      <w:r w:rsidRPr="00CE2B1C">
        <w:rPr>
          <w:rFonts w:ascii="宋体" w:hAnsi="宋体"/>
          <w:kern w:val="0"/>
          <w:szCs w:val="21"/>
        </w:rPr>
        <w:t>商按照</w:t>
      </w:r>
      <w:proofErr w:type="gramEnd"/>
      <w:r w:rsidRPr="00CE2B1C">
        <w:rPr>
          <w:rFonts w:ascii="宋体" w:hAnsi="宋体"/>
          <w:kern w:val="0"/>
          <w:szCs w:val="21"/>
        </w:rPr>
        <w:t>第21.1.2项的约定解除合同的，总承包商应在分包合同解除后28天内解除施工分包商履约担保，分包合同当事人应按专用合同条款的约定完成已完工程估价、清算和付款。</w:t>
      </w:r>
    </w:p>
    <w:p w14:paraId="02506BA7" w14:textId="77777777" w:rsidR="005E6CED" w:rsidRPr="00CE2B1C" w:rsidRDefault="005E6CED" w:rsidP="005E6CED">
      <w:pPr>
        <w:autoSpaceDE w:val="0"/>
        <w:autoSpaceDN w:val="0"/>
        <w:adjustRightInd w:val="0"/>
        <w:snapToGrid w:val="0"/>
        <w:spacing w:line="360" w:lineRule="auto"/>
        <w:ind w:firstLine="426"/>
        <w:jc w:val="left"/>
        <w:rPr>
          <w:rFonts w:ascii="宋体" w:hAnsi="宋体"/>
          <w:kern w:val="0"/>
          <w:szCs w:val="21"/>
        </w:rPr>
      </w:pPr>
      <w:r w:rsidRPr="00CE2B1C">
        <w:rPr>
          <w:rFonts w:ascii="宋体" w:hAnsi="宋体"/>
          <w:kern w:val="0"/>
          <w:szCs w:val="21"/>
        </w:rPr>
        <w:t>合同</w:t>
      </w:r>
      <w:r w:rsidRPr="00CE2B1C">
        <w:rPr>
          <w:rFonts w:ascii="宋体" w:hAnsi="宋体"/>
          <w:szCs w:val="21"/>
        </w:rPr>
        <w:t>当事人</w:t>
      </w:r>
      <w:r w:rsidRPr="00CE2B1C">
        <w:rPr>
          <w:rFonts w:ascii="宋体" w:hAnsi="宋体"/>
          <w:kern w:val="0"/>
          <w:szCs w:val="21"/>
        </w:rPr>
        <w:t>未能就解除合同后的结清达成一致的，按照第25款【争议解决】的约定处理。</w:t>
      </w:r>
    </w:p>
    <w:p w14:paraId="623EA9DA" w14:textId="77777777" w:rsidR="005E6CED" w:rsidRPr="00CE2B1C" w:rsidRDefault="005E6CED" w:rsidP="005E6CED">
      <w:pPr>
        <w:autoSpaceDE w:val="0"/>
        <w:autoSpaceDN w:val="0"/>
        <w:adjustRightInd w:val="0"/>
        <w:snapToGrid w:val="0"/>
        <w:spacing w:line="360" w:lineRule="auto"/>
        <w:ind w:firstLine="426"/>
        <w:jc w:val="left"/>
        <w:rPr>
          <w:rFonts w:ascii="宋体" w:hAnsi="宋体"/>
          <w:szCs w:val="21"/>
        </w:rPr>
      </w:pPr>
      <w:r w:rsidRPr="00CE2B1C">
        <w:rPr>
          <w:rFonts w:ascii="宋体" w:hAnsi="宋体"/>
          <w:szCs w:val="21"/>
        </w:rPr>
        <w:t>施工分包商应妥善做好已完分包工程和与分包工程有关的已购材料、工程设备、工程资料的保护和移交工作，并将施工设备和人员撤出施工场地，总承包商应为施工分包商撤出提供必要条件。</w:t>
      </w:r>
    </w:p>
    <w:p w14:paraId="1906F547" w14:textId="77777777" w:rsidR="005E6CED" w:rsidRPr="00CE2B1C" w:rsidRDefault="005E6CED" w:rsidP="005E6CED">
      <w:pPr>
        <w:autoSpaceDE w:val="0"/>
        <w:autoSpaceDN w:val="0"/>
        <w:adjustRightInd w:val="0"/>
        <w:snapToGrid w:val="0"/>
        <w:spacing w:line="360" w:lineRule="auto"/>
        <w:ind w:firstLine="426"/>
        <w:jc w:val="left"/>
        <w:rPr>
          <w:rFonts w:ascii="宋体" w:hAnsi="宋体"/>
          <w:szCs w:val="21"/>
        </w:rPr>
      </w:pPr>
      <w:r w:rsidRPr="00CE2B1C">
        <w:rPr>
          <w:rFonts w:ascii="宋体" w:hAnsi="宋体"/>
          <w:szCs w:val="21"/>
        </w:rPr>
        <w:t>施工分包</w:t>
      </w:r>
      <w:proofErr w:type="gramStart"/>
      <w:r w:rsidRPr="00CE2B1C">
        <w:rPr>
          <w:rFonts w:ascii="宋体" w:hAnsi="宋体"/>
          <w:szCs w:val="21"/>
        </w:rPr>
        <w:t>商按照</w:t>
      </w:r>
      <w:proofErr w:type="gramEnd"/>
      <w:r w:rsidRPr="00CE2B1C">
        <w:rPr>
          <w:rFonts w:ascii="宋体" w:hAnsi="宋体"/>
          <w:szCs w:val="21"/>
        </w:rPr>
        <w:t>施工进度计划已经订货的材料、设备（需提供订货合同原件供审查），由施工分包商负责退货或解除订货合同。不能退还的货款和因退货、解除订货合同发生的费</w:t>
      </w:r>
      <w:r w:rsidRPr="00CE2B1C">
        <w:rPr>
          <w:rFonts w:ascii="宋体" w:hAnsi="宋体"/>
          <w:szCs w:val="21"/>
        </w:rPr>
        <w:lastRenderedPageBreak/>
        <w:t>用，由总承包商承担，因未及时退货造成的损失由施工分包商承担。</w:t>
      </w:r>
    </w:p>
    <w:p w14:paraId="3AFC708C" w14:textId="77777777" w:rsidR="005E6CED" w:rsidRPr="00CE2B1C" w:rsidRDefault="005E6CED" w:rsidP="00897B1F">
      <w:pPr>
        <w:numPr>
          <w:ilvl w:val="1"/>
          <w:numId w:val="21"/>
        </w:numPr>
        <w:tabs>
          <w:tab w:val="left" w:pos="709"/>
        </w:tabs>
        <w:spacing w:line="360" w:lineRule="auto"/>
        <w:jc w:val="left"/>
        <w:rPr>
          <w:rFonts w:ascii="宋体" w:hAnsi="宋体"/>
          <w:szCs w:val="21"/>
        </w:rPr>
      </w:pPr>
      <w:bookmarkStart w:id="362" w:name="_Toc351203605"/>
      <w:bookmarkStart w:id="363" w:name="_Toc371493251"/>
      <w:bookmarkStart w:id="364" w:name="_Toc389586399"/>
      <w:bookmarkStart w:id="365" w:name="_Toc296346632"/>
      <w:bookmarkStart w:id="366" w:name="_Toc296503131"/>
      <w:bookmarkStart w:id="367" w:name="_Toc337558822"/>
      <w:r w:rsidRPr="00CE2B1C">
        <w:rPr>
          <w:rFonts w:ascii="宋体" w:hAnsi="宋体"/>
          <w:szCs w:val="21"/>
        </w:rPr>
        <w:t>施工分包商违约</w:t>
      </w:r>
      <w:bookmarkEnd w:id="362"/>
      <w:bookmarkEnd w:id="363"/>
      <w:bookmarkEnd w:id="364"/>
    </w:p>
    <w:bookmarkEnd w:id="365"/>
    <w:bookmarkEnd w:id="366"/>
    <w:bookmarkEnd w:id="367"/>
    <w:p w14:paraId="017676D7" w14:textId="77777777" w:rsidR="005E6CED" w:rsidRPr="00CE2B1C" w:rsidRDefault="005E6CED" w:rsidP="00897B1F">
      <w:pPr>
        <w:numPr>
          <w:ilvl w:val="2"/>
          <w:numId w:val="21"/>
        </w:numPr>
        <w:autoSpaceDE w:val="0"/>
        <w:autoSpaceDN w:val="0"/>
        <w:adjustRightInd w:val="0"/>
        <w:spacing w:line="360" w:lineRule="auto"/>
        <w:jc w:val="left"/>
        <w:rPr>
          <w:rFonts w:ascii="宋体" w:hAnsi="宋体"/>
          <w:kern w:val="0"/>
          <w:szCs w:val="21"/>
        </w:rPr>
      </w:pPr>
      <w:r w:rsidRPr="00CE2B1C">
        <w:rPr>
          <w:rFonts w:ascii="宋体" w:hAnsi="宋体"/>
          <w:kern w:val="0"/>
          <w:szCs w:val="21"/>
        </w:rPr>
        <w:t>施工分包</w:t>
      </w:r>
      <w:proofErr w:type="gramStart"/>
      <w:r w:rsidRPr="00CE2B1C">
        <w:rPr>
          <w:rFonts w:ascii="宋体" w:hAnsi="宋体"/>
          <w:kern w:val="0"/>
          <w:szCs w:val="21"/>
        </w:rPr>
        <w:t>商未能</w:t>
      </w:r>
      <w:proofErr w:type="gramEnd"/>
      <w:r w:rsidRPr="00CE2B1C">
        <w:rPr>
          <w:rFonts w:ascii="宋体" w:hAnsi="宋体"/>
          <w:kern w:val="0"/>
          <w:szCs w:val="21"/>
        </w:rPr>
        <w:t>按照分包合同约定履行合同义务的，总承包商可向施工分包商发出整改通知，要求其在指定的期限内改正。施工分包商应赔偿其违约行为给总承包商造成的损失。合同当事人可在专用合同条款中约定施工分包商应支付的违约金或违约金的计算方法。</w:t>
      </w:r>
    </w:p>
    <w:p w14:paraId="38B9D0A0" w14:textId="77777777" w:rsidR="005E6CED" w:rsidRPr="00CE2B1C" w:rsidRDefault="005E6CED" w:rsidP="00897B1F">
      <w:pPr>
        <w:numPr>
          <w:ilvl w:val="2"/>
          <w:numId w:val="21"/>
        </w:numPr>
        <w:autoSpaceDE w:val="0"/>
        <w:autoSpaceDN w:val="0"/>
        <w:adjustRightInd w:val="0"/>
        <w:spacing w:line="360" w:lineRule="auto"/>
        <w:jc w:val="left"/>
        <w:rPr>
          <w:rFonts w:ascii="宋体" w:hAnsi="宋体"/>
          <w:szCs w:val="21"/>
        </w:rPr>
      </w:pPr>
      <w:r w:rsidRPr="00CE2B1C">
        <w:rPr>
          <w:rFonts w:ascii="宋体" w:hAnsi="宋体"/>
          <w:szCs w:val="21"/>
        </w:rPr>
        <w:t>除专用合同条款另有约定外，总承包商发出整改通知后，施工分包商在指定的合理期限内仍不纠正违约行为，总承包商有权解除合同。</w:t>
      </w:r>
    </w:p>
    <w:p w14:paraId="4B855EA5" w14:textId="77777777" w:rsidR="005E6CED" w:rsidRPr="00CE2B1C" w:rsidRDefault="005E6CED" w:rsidP="00897B1F">
      <w:pPr>
        <w:numPr>
          <w:ilvl w:val="2"/>
          <w:numId w:val="21"/>
        </w:numPr>
        <w:autoSpaceDE w:val="0"/>
        <w:autoSpaceDN w:val="0"/>
        <w:adjustRightInd w:val="0"/>
        <w:spacing w:line="360" w:lineRule="auto"/>
        <w:jc w:val="left"/>
        <w:rPr>
          <w:rFonts w:ascii="宋体" w:hAnsi="宋体"/>
          <w:kern w:val="0"/>
          <w:szCs w:val="21"/>
        </w:rPr>
      </w:pPr>
      <w:r w:rsidRPr="00CE2B1C">
        <w:rPr>
          <w:rFonts w:ascii="宋体" w:hAnsi="宋体"/>
          <w:kern w:val="0"/>
          <w:szCs w:val="21"/>
        </w:rPr>
        <w:t>因施工分包商违约解除合同</w:t>
      </w:r>
    </w:p>
    <w:p w14:paraId="568CC10C" w14:textId="77777777" w:rsidR="005E6CED" w:rsidRPr="00CE2B1C" w:rsidRDefault="005E6CED" w:rsidP="005E6CED">
      <w:pPr>
        <w:autoSpaceDE w:val="0"/>
        <w:autoSpaceDN w:val="0"/>
        <w:adjustRightInd w:val="0"/>
        <w:spacing w:line="360" w:lineRule="auto"/>
        <w:ind w:firstLineChars="200" w:firstLine="420"/>
        <w:jc w:val="left"/>
        <w:rPr>
          <w:rFonts w:ascii="宋体" w:hAnsi="宋体"/>
          <w:kern w:val="0"/>
          <w:szCs w:val="21"/>
        </w:rPr>
      </w:pPr>
      <w:r w:rsidRPr="00CE2B1C">
        <w:rPr>
          <w:rFonts w:ascii="宋体" w:hAnsi="宋体"/>
          <w:kern w:val="0"/>
          <w:szCs w:val="21"/>
        </w:rPr>
        <w:t>总承包商按照第21.2.2项的约定解除合同的，总承包商有权暂停对施工分包商的付款；分包合同当事人应在分包合同解除后按专用合同条款的约定完成分包工程估价、清算和付款。</w:t>
      </w:r>
    </w:p>
    <w:p w14:paraId="70D6D2C8" w14:textId="77777777" w:rsidR="005E6CED" w:rsidRPr="00CE2B1C" w:rsidRDefault="005E6CED" w:rsidP="005E6CED">
      <w:pPr>
        <w:autoSpaceDE w:val="0"/>
        <w:autoSpaceDN w:val="0"/>
        <w:adjustRightInd w:val="0"/>
        <w:snapToGrid w:val="0"/>
        <w:spacing w:line="360" w:lineRule="auto"/>
        <w:ind w:firstLine="426"/>
        <w:jc w:val="left"/>
        <w:rPr>
          <w:rFonts w:ascii="宋体" w:hAnsi="宋体"/>
          <w:kern w:val="0"/>
          <w:szCs w:val="21"/>
        </w:rPr>
      </w:pPr>
      <w:r w:rsidRPr="00CE2B1C">
        <w:rPr>
          <w:rFonts w:ascii="宋体" w:hAnsi="宋体"/>
          <w:kern w:val="0"/>
          <w:szCs w:val="21"/>
        </w:rPr>
        <w:t>合同</w:t>
      </w:r>
      <w:r w:rsidRPr="00CE2B1C">
        <w:rPr>
          <w:rFonts w:ascii="宋体" w:hAnsi="宋体"/>
          <w:szCs w:val="21"/>
        </w:rPr>
        <w:t>当事人</w:t>
      </w:r>
      <w:r w:rsidRPr="00CE2B1C">
        <w:rPr>
          <w:rFonts w:ascii="宋体" w:hAnsi="宋体"/>
          <w:kern w:val="0"/>
          <w:szCs w:val="21"/>
        </w:rPr>
        <w:t>未能就解除合同后的结清达成一致的，按照第25款【争议解决】的约定处理。</w:t>
      </w:r>
    </w:p>
    <w:p w14:paraId="7C61324C" w14:textId="77777777" w:rsidR="005E6CED" w:rsidRPr="00CE2B1C" w:rsidRDefault="005E6CED" w:rsidP="005E6CED">
      <w:pPr>
        <w:autoSpaceDE w:val="0"/>
        <w:autoSpaceDN w:val="0"/>
        <w:adjustRightInd w:val="0"/>
        <w:snapToGrid w:val="0"/>
        <w:spacing w:line="360" w:lineRule="auto"/>
        <w:ind w:firstLine="426"/>
        <w:rPr>
          <w:rFonts w:ascii="宋体" w:hAnsi="宋体"/>
          <w:kern w:val="0"/>
          <w:szCs w:val="21"/>
        </w:rPr>
      </w:pPr>
      <w:r w:rsidRPr="00CE2B1C">
        <w:rPr>
          <w:rFonts w:ascii="宋体" w:hAnsi="宋体"/>
          <w:kern w:val="0"/>
          <w:szCs w:val="21"/>
        </w:rPr>
        <w:t>合同</w:t>
      </w:r>
      <w:r w:rsidRPr="00CE2B1C">
        <w:rPr>
          <w:rFonts w:ascii="宋体" w:hAnsi="宋体"/>
          <w:szCs w:val="21"/>
        </w:rPr>
        <w:t>解除</w:t>
      </w:r>
      <w:r w:rsidRPr="00CE2B1C">
        <w:rPr>
          <w:rFonts w:ascii="宋体" w:hAnsi="宋体"/>
          <w:kern w:val="0"/>
          <w:szCs w:val="21"/>
        </w:rPr>
        <w:t>后，总承包商有权要求施工分包商将其为实施分包合同而签订的材料和设备的采购合同的权益转让给总承包商，施工分包商应在收到解除分包合同通知后14天内，</w:t>
      </w:r>
      <w:proofErr w:type="gramStart"/>
      <w:r w:rsidRPr="00CE2B1C">
        <w:rPr>
          <w:rFonts w:ascii="宋体" w:hAnsi="宋体"/>
          <w:kern w:val="0"/>
          <w:szCs w:val="21"/>
        </w:rPr>
        <w:t>协助总</w:t>
      </w:r>
      <w:proofErr w:type="gramEnd"/>
      <w:r w:rsidRPr="00CE2B1C">
        <w:rPr>
          <w:rFonts w:ascii="宋体" w:hAnsi="宋体"/>
          <w:kern w:val="0"/>
          <w:szCs w:val="21"/>
        </w:rPr>
        <w:t>承包商与采购合同的供应商达成相关的转让协议。总承包商及其指定的其他施工分包商有权使用施工分包商在现场机械设备、材料、临时设施、施工文件中他们认为合适的部分，该部分将在总承包商认为合适的时间指令施工分包商自费撤出现场；其余部分将在接到总承包商书面指令后，由施工分包商立即自费撤出现场。总承包商继续使用的行为</w:t>
      </w:r>
      <w:proofErr w:type="gramStart"/>
      <w:r w:rsidRPr="00CE2B1C">
        <w:rPr>
          <w:rFonts w:ascii="宋体" w:hAnsi="宋体"/>
          <w:kern w:val="0"/>
          <w:szCs w:val="21"/>
        </w:rPr>
        <w:t>不</w:t>
      </w:r>
      <w:proofErr w:type="gramEnd"/>
      <w:r w:rsidRPr="00CE2B1C">
        <w:rPr>
          <w:rFonts w:ascii="宋体" w:hAnsi="宋体"/>
          <w:kern w:val="0"/>
          <w:szCs w:val="21"/>
        </w:rPr>
        <w:t>免除或减轻施工分包商应承担的违约责任。</w:t>
      </w:r>
    </w:p>
    <w:p w14:paraId="37D38053" w14:textId="77777777" w:rsidR="005E6CED" w:rsidRPr="00CE2B1C" w:rsidRDefault="005E6CED" w:rsidP="005E6CED">
      <w:pPr>
        <w:numPr>
          <w:ilvl w:val="0"/>
          <w:numId w:val="3"/>
        </w:numPr>
        <w:spacing w:line="360" w:lineRule="auto"/>
        <w:ind w:left="567" w:hanging="567"/>
        <w:jc w:val="left"/>
        <w:rPr>
          <w:rFonts w:ascii="宋体" w:hAnsi="宋体"/>
          <w:szCs w:val="21"/>
        </w:rPr>
      </w:pPr>
      <w:bookmarkStart w:id="368" w:name="_Toc351203607"/>
      <w:bookmarkStart w:id="369" w:name="_Toc371493252"/>
      <w:bookmarkStart w:id="370" w:name="_Toc389586400"/>
      <w:bookmarkStart w:id="371" w:name="_Toc296346617"/>
      <w:bookmarkStart w:id="372" w:name="_Toc296503116"/>
      <w:bookmarkStart w:id="373" w:name="_Toc337558823"/>
      <w:r w:rsidRPr="00CE2B1C">
        <w:rPr>
          <w:rFonts w:ascii="宋体" w:hAnsi="宋体"/>
          <w:szCs w:val="21"/>
        </w:rPr>
        <w:t>不可抗力</w:t>
      </w:r>
      <w:bookmarkEnd w:id="368"/>
      <w:bookmarkEnd w:id="369"/>
      <w:bookmarkEnd w:id="370"/>
      <w:bookmarkEnd w:id="371"/>
      <w:bookmarkEnd w:id="372"/>
      <w:bookmarkEnd w:id="373"/>
    </w:p>
    <w:p w14:paraId="47EECD96" w14:textId="77777777" w:rsidR="005E6CED" w:rsidRPr="00CE2B1C" w:rsidRDefault="005E6CED" w:rsidP="00897B1F">
      <w:pPr>
        <w:numPr>
          <w:ilvl w:val="1"/>
          <w:numId w:val="22"/>
        </w:numPr>
        <w:tabs>
          <w:tab w:val="left" w:pos="709"/>
        </w:tabs>
        <w:spacing w:line="360" w:lineRule="auto"/>
        <w:jc w:val="left"/>
        <w:rPr>
          <w:rFonts w:ascii="宋体" w:hAnsi="宋体"/>
          <w:szCs w:val="21"/>
        </w:rPr>
      </w:pPr>
      <w:bookmarkStart w:id="374" w:name="_Toc351203608"/>
      <w:bookmarkStart w:id="375" w:name="_Toc371493253"/>
      <w:bookmarkStart w:id="376" w:name="_Toc389586401"/>
      <w:bookmarkStart w:id="377" w:name="_Toc296346618"/>
      <w:bookmarkStart w:id="378" w:name="_Toc296503117"/>
      <w:bookmarkStart w:id="379" w:name="_Toc337558824"/>
      <w:r w:rsidRPr="00CE2B1C">
        <w:rPr>
          <w:rFonts w:ascii="宋体" w:hAnsi="宋体"/>
          <w:szCs w:val="21"/>
        </w:rPr>
        <w:t>不可抗力的确认</w:t>
      </w:r>
      <w:bookmarkEnd w:id="374"/>
      <w:bookmarkEnd w:id="375"/>
      <w:r w:rsidRPr="00CE2B1C">
        <w:rPr>
          <w:rFonts w:ascii="宋体" w:hAnsi="宋体"/>
          <w:szCs w:val="21"/>
        </w:rPr>
        <w:t>和通知</w:t>
      </w:r>
      <w:bookmarkEnd w:id="376"/>
    </w:p>
    <w:bookmarkEnd w:id="377"/>
    <w:bookmarkEnd w:id="378"/>
    <w:bookmarkEnd w:id="379"/>
    <w:p w14:paraId="2F51E0BD" w14:textId="77777777" w:rsidR="005E6CED" w:rsidRPr="00CE2B1C" w:rsidRDefault="005E6CED" w:rsidP="005E6CED">
      <w:pPr>
        <w:autoSpaceDE w:val="0"/>
        <w:autoSpaceDN w:val="0"/>
        <w:adjustRightInd w:val="0"/>
        <w:snapToGrid w:val="0"/>
        <w:spacing w:line="360" w:lineRule="auto"/>
        <w:ind w:firstLine="426"/>
        <w:rPr>
          <w:rFonts w:ascii="宋体" w:hAnsi="宋体"/>
          <w:kern w:val="0"/>
          <w:szCs w:val="21"/>
        </w:rPr>
      </w:pPr>
      <w:r w:rsidRPr="00CE2B1C">
        <w:rPr>
          <w:rFonts w:ascii="宋体" w:hAnsi="宋体"/>
          <w:szCs w:val="21"/>
        </w:rPr>
        <w:t>不可抗力是指合同当事人在签订合同时不可预见，在合同履行过程中不可避免且不能克服的自然灾害和社会性突发事件，如地震、海啸、瘟疫、骚乱、戒严、暴动、战争和专用合同条款中约定的其他情形。</w:t>
      </w:r>
    </w:p>
    <w:p w14:paraId="7327860D"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szCs w:val="21"/>
        </w:rPr>
        <w:t>分包合同一方当事人遇到不可抗力事件，使其履行合同义务受到阻碍时，应立即通知合同另一方当事人，书面说明不可抗力和受阻碍的详细情况，并提供必要的证明。合同双方当事人应在</w:t>
      </w:r>
    </w:p>
    <w:p w14:paraId="4E4EA74B" w14:textId="77777777" w:rsidR="005E6CED" w:rsidRPr="00CE2B1C" w:rsidRDefault="005E6CED" w:rsidP="005E6CED">
      <w:pPr>
        <w:autoSpaceDE w:val="0"/>
        <w:autoSpaceDN w:val="0"/>
        <w:adjustRightInd w:val="0"/>
        <w:snapToGrid w:val="0"/>
        <w:spacing w:line="360" w:lineRule="auto"/>
        <w:rPr>
          <w:rFonts w:ascii="宋体" w:hAnsi="宋体"/>
          <w:szCs w:val="21"/>
        </w:rPr>
      </w:pPr>
      <w:r w:rsidRPr="00CE2B1C">
        <w:rPr>
          <w:rFonts w:ascii="宋体" w:hAnsi="宋体"/>
          <w:szCs w:val="21"/>
        </w:rPr>
        <w:t>所能及的条件下迅速采取措施，尽力减少损失。不可抗力事件结束后48小时内由施工分包商向总承包商通报受害情况和损失情况、预计清理和修复的费用。</w:t>
      </w:r>
    </w:p>
    <w:p w14:paraId="3A74CAC7"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szCs w:val="21"/>
        </w:rPr>
        <w:t>不可抗力事件持续发生，施工分包商应每隔7天向总承包商报告一次受害情况。不可抗力事件结束后14天内，施工分包商向总承包商提交清理和修复费用的正式报告及有关资料。</w:t>
      </w:r>
    </w:p>
    <w:p w14:paraId="2D9408AA" w14:textId="77777777" w:rsidR="005E6CED" w:rsidRPr="00CE2B1C" w:rsidRDefault="005E6CED" w:rsidP="00897B1F">
      <w:pPr>
        <w:numPr>
          <w:ilvl w:val="1"/>
          <w:numId w:val="22"/>
        </w:numPr>
        <w:tabs>
          <w:tab w:val="left" w:pos="709"/>
        </w:tabs>
        <w:spacing w:line="360" w:lineRule="auto"/>
        <w:jc w:val="left"/>
        <w:rPr>
          <w:rFonts w:ascii="宋体" w:hAnsi="宋体"/>
          <w:szCs w:val="21"/>
        </w:rPr>
      </w:pPr>
      <w:bookmarkStart w:id="380" w:name="_Toc351203610"/>
      <w:bookmarkStart w:id="381" w:name="_Toc371493255"/>
      <w:bookmarkStart w:id="382" w:name="_Toc389586402"/>
      <w:bookmarkStart w:id="383" w:name="_Toc296346620"/>
      <w:bookmarkStart w:id="384" w:name="_Toc296503119"/>
      <w:bookmarkStart w:id="385" w:name="_Toc337558826"/>
      <w:r w:rsidRPr="00CE2B1C">
        <w:rPr>
          <w:rFonts w:ascii="宋体" w:hAnsi="宋体"/>
          <w:szCs w:val="21"/>
        </w:rPr>
        <w:t>不被认为是不可抗力的情形</w:t>
      </w:r>
    </w:p>
    <w:p w14:paraId="231D2977"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kern w:val="0"/>
          <w:szCs w:val="21"/>
        </w:rPr>
        <w:lastRenderedPageBreak/>
        <w:t>包括但不</w:t>
      </w:r>
      <w:r w:rsidRPr="00CE2B1C">
        <w:rPr>
          <w:rFonts w:ascii="宋体" w:hAnsi="宋体"/>
          <w:szCs w:val="21"/>
        </w:rPr>
        <w:t>限于</w:t>
      </w:r>
      <w:r w:rsidRPr="00CE2B1C">
        <w:rPr>
          <w:rFonts w:ascii="宋体" w:hAnsi="宋体"/>
          <w:kern w:val="0"/>
          <w:szCs w:val="21"/>
        </w:rPr>
        <w:t>下列情况将被视为在施工分包商控制范围内，不被认为是不可抗力：</w:t>
      </w:r>
    </w:p>
    <w:p w14:paraId="30CC8D8D" w14:textId="77777777" w:rsidR="005E6CED" w:rsidRPr="00CE2B1C" w:rsidRDefault="005E6CED" w:rsidP="00897B1F">
      <w:pPr>
        <w:numPr>
          <w:ilvl w:val="0"/>
          <w:numId w:val="47"/>
        </w:numPr>
        <w:autoSpaceDE w:val="0"/>
        <w:autoSpaceDN w:val="0"/>
        <w:adjustRightInd w:val="0"/>
        <w:snapToGrid w:val="0"/>
        <w:spacing w:line="360" w:lineRule="auto"/>
        <w:jc w:val="left"/>
        <w:rPr>
          <w:rFonts w:ascii="宋体" w:hAnsi="宋体"/>
          <w:kern w:val="0"/>
          <w:szCs w:val="21"/>
        </w:rPr>
      </w:pPr>
      <w:r w:rsidRPr="00CE2B1C">
        <w:rPr>
          <w:rFonts w:ascii="宋体" w:hAnsi="宋体"/>
          <w:kern w:val="0"/>
          <w:szCs w:val="21"/>
        </w:rPr>
        <w:t>由于任何分包商、供货商或运输商的违约或失误；</w:t>
      </w:r>
    </w:p>
    <w:p w14:paraId="325F3377" w14:textId="77777777" w:rsidR="005E6CED" w:rsidRPr="00CE2B1C" w:rsidRDefault="005E6CED" w:rsidP="00897B1F">
      <w:pPr>
        <w:numPr>
          <w:ilvl w:val="0"/>
          <w:numId w:val="47"/>
        </w:numPr>
        <w:autoSpaceDE w:val="0"/>
        <w:autoSpaceDN w:val="0"/>
        <w:adjustRightInd w:val="0"/>
        <w:snapToGrid w:val="0"/>
        <w:spacing w:line="360" w:lineRule="auto"/>
        <w:jc w:val="left"/>
        <w:rPr>
          <w:rFonts w:ascii="宋体" w:hAnsi="宋体"/>
          <w:kern w:val="0"/>
          <w:szCs w:val="21"/>
        </w:rPr>
      </w:pPr>
      <w:r w:rsidRPr="00CE2B1C">
        <w:rPr>
          <w:rFonts w:ascii="宋体" w:hAnsi="宋体"/>
          <w:kern w:val="0"/>
          <w:szCs w:val="21"/>
        </w:rPr>
        <w:t>施工分包商和/或其分包商、供货商或运输商人员的罢工、劳务纠纷或其它行为；</w:t>
      </w:r>
    </w:p>
    <w:p w14:paraId="09461C86" w14:textId="77777777" w:rsidR="005E6CED" w:rsidRPr="00CE2B1C" w:rsidRDefault="005E6CED" w:rsidP="00897B1F">
      <w:pPr>
        <w:numPr>
          <w:ilvl w:val="0"/>
          <w:numId w:val="47"/>
        </w:numPr>
        <w:autoSpaceDE w:val="0"/>
        <w:autoSpaceDN w:val="0"/>
        <w:adjustRightInd w:val="0"/>
        <w:snapToGrid w:val="0"/>
        <w:spacing w:line="360" w:lineRule="auto"/>
        <w:jc w:val="left"/>
        <w:rPr>
          <w:rFonts w:ascii="宋体" w:hAnsi="宋体"/>
          <w:kern w:val="0"/>
          <w:szCs w:val="21"/>
        </w:rPr>
      </w:pPr>
      <w:r w:rsidRPr="00CE2B1C">
        <w:rPr>
          <w:rFonts w:ascii="宋体" w:hAnsi="宋体"/>
          <w:kern w:val="0"/>
          <w:szCs w:val="21"/>
        </w:rPr>
        <w:t>市场设备/材料短缺以及运输短缺；</w:t>
      </w:r>
    </w:p>
    <w:p w14:paraId="61C0EE4F" w14:textId="77777777" w:rsidR="005E6CED" w:rsidRPr="00CE2B1C" w:rsidRDefault="005E6CED" w:rsidP="00897B1F">
      <w:pPr>
        <w:numPr>
          <w:ilvl w:val="0"/>
          <w:numId w:val="47"/>
        </w:numPr>
        <w:autoSpaceDE w:val="0"/>
        <w:autoSpaceDN w:val="0"/>
        <w:adjustRightInd w:val="0"/>
        <w:snapToGrid w:val="0"/>
        <w:spacing w:line="360" w:lineRule="auto"/>
        <w:jc w:val="left"/>
        <w:rPr>
          <w:rFonts w:ascii="宋体" w:hAnsi="宋体"/>
          <w:kern w:val="0"/>
          <w:szCs w:val="21"/>
        </w:rPr>
      </w:pPr>
      <w:r w:rsidRPr="00CE2B1C">
        <w:rPr>
          <w:rFonts w:ascii="宋体" w:hAnsi="宋体"/>
          <w:kern w:val="0"/>
          <w:szCs w:val="21"/>
        </w:rPr>
        <w:t>连续降雨及暴雨；</w:t>
      </w:r>
    </w:p>
    <w:p w14:paraId="41833E4A" w14:textId="77777777" w:rsidR="005E6CED" w:rsidRPr="00CE2B1C" w:rsidRDefault="005E6CED" w:rsidP="00897B1F">
      <w:pPr>
        <w:numPr>
          <w:ilvl w:val="0"/>
          <w:numId w:val="47"/>
        </w:numPr>
        <w:autoSpaceDE w:val="0"/>
        <w:autoSpaceDN w:val="0"/>
        <w:adjustRightInd w:val="0"/>
        <w:snapToGrid w:val="0"/>
        <w:spacing w:line="360" w:lineRule="auto"/>
        <w:jc w:val="left"/>
        <w:rPr>
          <w:rFonts w:ascii="宋体" w:hAnsi="宋体"/>
          <w:kern w:val="0"/>
          <w:szCs w:val="21"/>
        </w:rPr>
      </w:pPr>
      <w:r w:rsidRPr="00CE2B1C">
        <w:rPr>
          <w:rFonts w:ascii="宋体" w:hAnsi="宋体"/>
          <w:kern w:val="0"/>
          <w:szCs w:val="21"/>
        </w:rPr>
        <w:t>哄抢；</w:t>
      </w:r>
    </w:p>
    <w:p w14:paraId="62F984CE" w14:textId="77777777" w:rsidR="005E6CED" w:rsidRPr="00CE2B1C" w:rsidRDefault="005E6CED" w:rsidP="00897B1F">
      <w:pPr>
        <w:numPr>
          <w:ilvl w:val="0"/>
          <w:numId w:val="47"/>
        </w:numPr>
        <w:autoSpaceDE w:val="0"/>
        <w:autoSpaceDN w:val="0"/>
        <w:adjustRightInd w:val="0"/>
        <w:snapToGrid w:val="0"/>
        <w:spacing w:line="360" w:lineRule="auto"/>
        <w:jc w:val="left"/>
        <w:rPr>
          <w:rFonts w:ascii="宋体" w:hAnsi="宋体"/>
          <w:kern w:val="0"/>
          <w:szCs w:val="21"/>
        </w:rPr>
      </w:pPr>
      <w:r w:rsidRPr="00CE2B1C">
        <w:rPr>
          <w:rFonts w:ascii="宋体" w:hAnsi="宋体"/>
          <w:kern w:val="0"/>
          <w:szCs w:val="21"/>
        </w:rPr>
        <w:t>专用合同条款</w:t>
      </w:r>
      <w:r w:rsidRPr="00CE2B1C">
        <w:rPr>
          <w:rFonts w:ascii="宋体" w:hAnsi="宋体"/>
          <w:szCs w:val="21"/>
        </w:rPr>
        <w:t>中约定的其他情形。</w:t>
      </w:r>
    </w:p>
    <w:p w14:paraId="1968D091" w14:textId="77777777" w:rsidR="005E6CED" w:rsidRPr="00CE2B1C" w:rsidRDefault="005E6CED" w:rsidP="00897B1F">
      <w:pPr>
        <w:numPr>
          <w:ilvl w:val="1"/>
          <w:numId w:val="22"/>
        </w:numPr>
        <w:tabs>
          <w:tab w:val="left" w:pos="709"/>
        </w:tabs>
        <w:spacing w:line="360" w:lineRule="auto"/>
        <w:jc w:val="left"/>
        <w:rPr>
          <w:rFonts w:ascii="宋体" w:hAnsi="宋体"/>
          <w:szCs w:val="21"/>
        </w:rPr>
      </w:pPr>
      <w:r w:rsidRPr="00CE2B1C">
        <w:rPr>
          <w:rFonts w:ascii="宋体" w:hAnsi="宋体"/>
          <w:szCs w:val="21"/>
        </w:rPr>
        <w:t>不可抗力风险的承担</w:t>
      </w:r>
      <w:bookmarkEnd w:id="380"/>
      <w:bookmarkEnd w:id="381"/>
      <w:bookmarkEnd w:id="382"/>
    </w:p>
    <w:bookmarkEnd w:id="383"/>
    <w:bookmarkEnd w:id="384"/>
    <w:bookmarkEnd w:id="385"/>
    <w:p w14:paraId="65161C92" w14:textId="77777777" w:rsidR="005E6CED" w:rsidRPr="00CE2B1C" w:rsidRDefault="005E6CED" w:rsidP="00897B1F">
      <w:pPr>
        <w:numPr>
          <w:ilvl w:val="2"/>
          <w:numId w:val="22"/>
        </w:numPr>
        <w:autoSpaceDE w:val="0"/>
        <w:autoSpaceDN w:val="0"/>
        <w:adjustRightInd w:val="0"/>
        <w:snapToGrid w:val="0"/>
        <w:spacing w:line="360" w:lineRule="auto"/>
        <w:jc w:val="left"/>
        <w:rPr>
          <w:rFonts w:ascii="宋体" w:hAnsi="宋体"/>
          <w:kern w:val="0"/>
          <w:szCs w:val="21"/>
        </w:rPr>
      </w:pPr>
      <w:r w:rsidRPr="00CE2B1C">
        <w:rPr>
          <w:rFonts w:ascii="宋体" w:hAnsi="宋体"/>
          <w:kern w:val="0"/>
          <w:szCs w:val="21"/>
        </w:rPr>
        <w:t>不可抗力发生前已完成的分包工程应当按照分包合同约定进行计量支付。</w:t>
      </w:r>
    </w:p>
    <w:p w14:paraId="1C52FB56" w14:textId="77777777" w:rsidR="005E6CED" w:rsidRPr="00CE2B1C" w:rsidRDefault="005E6CED" w:rsidP="00897B1F">
      <w:pPr>
        <w:numPr>
          <w:ilvl w:val="2"/>
          <w:numId w:val="22"/>
        </w:numPr>
        <w:autoSpaceDE w:val="0"/>
        <w:autoSpaceDN w:val="0"/>
        <w:adjustRightInd w:val="0"/>
        <w:snapToGrid w:val="0"/>
        <w:spacing w:line="360" w:lineRule="auto"/>
        <w:jc w:val="left"/>
        <w:rPr>
          <w:rFonts w:ascii="宋体" w:hAnsi="宋体"/>
          <w:kern w:val="0"/>
          <w:szCs w:val="21"/>
        </w:rPr>
      </w:pPr>
      <w:r w:rsidRPr="00CE2B1C">
        <w:rPr>
          <w:rFonts w:ascii="宋体" w:hAnsi="宋体"/>
          <w:kern w:val="0"/>
          <w:szCs w:val="21"/>
        </w:rPr>
        <w:t>不可抗力风险由分包合同当事人按以下原则承担：</w:t>
      </w:r>
    </w:p>
    <w:p w14:paraId="3680D41B" w14:textId="77777777" w:rsidR="005E6CED" w:rsidRPr="00CE2B1C" w:rsidRDefault="005E6CED" w:rsidP="00897B1F">
      <w:pPr>
        <w:numPr>
          <w:ilvl w:val="0"/>
          <w:numId w:val="48"/>
        </w:numPr>
        <w:autoSpaceDE w:val="0"/>
        <w:autoSpaceDN w:val="0"/>
        <w:adjustRightInd w:val="0"/>
        <w:snapToGrid w:val="0"/>
        <w:spacing w:line="360" w:lineRule="auto"/>
        <w:jc w:val="left"/>
        <w:rPr>
          <w:rFonts w:ascii="宋体" w:hAnsi="宋体"/>
          <w:kern w:val="0"/>
          <w:szCs w:val="21"/>
        </w:rPr>
      </w:pPr>
      <w:r w:rsidRPr="00CE2B1C">
        <w:rPr>
          <w:rFonts w:ascii="宋体" w:hAnsi="宋体"/>
          <w:kern w:val="0"/>
          <w:szCs w:val="21"/>
        </w:rPr>
        <w:t>永久工程、已运至施工场地的材料和工程设备的损坏，以及因分包工程损坏造成的第三</w:t>
      </w:r>
      <w:proofErr w:type="gramStart"/>
      <w:r w:rsidRPr="00CE2B1C">
        <w:rPr>
          <w:rFonts w:ascii="宋体" w:hAnsi="宋体"/>
          <w:kern w:val="0"/>
          <w:szCs w:val="21"/>
        </w:rPr>
        <w:t>人人员</w:t>
      </w:r>
      <w:proofErr w:type="gramEnd"/>
      <w:r w:rsidRPr="00CE2B1C">
        <w:rPr>
          <w:rFonts w:ascii="宋体" w:hAnsi="宋体"/>
          <w:kern w:val="0"/>
          <w:szCs w:val="21"/>
        </w:rPr>
        <w:t>伤亡和财产损失由总承包商承担；</w:t>
      </w:r>
    </w:p>
    <w:p w14:paraId="0755DCB0" w14:textId="77777777" w:rsidR="005E6CED" w:rsidRPr="00CE2B1C" w:rsidRDefault="005E6CED" w:rsidP="00897B1F">
      <w:pPr>
        <w:numPr>
          <w:ilvl w:val="0"/>
          <w:numId w:val="48"/>
        </w:numPr>
        <w:autoSpaceDE w:val="0"/>
        <w:autoSpaceDN w:val="0"/>
        <w:adjustRightInd w:val="0"/>
        <w:snapToGrid w:val="0"/>
        <w:spacing w:line="360" w:lineRule="auto"/>
        <w:jc w:val="left"/>
        <w:rPr>
          <w:rFonts w:ascii="宋体" w:hAnsi="宋体"/>
          <w:kern w:val="0"/>
          <w:szCs w:val="21"/>
        </w:rPr>
      </w:pPr>
      <w:r w:rsidRPr="00CE2B1C">
        <w:rPr>
          <w:rFonts w:ascii="宋体" w:hAnsi="宋体"/>
          <w:kern w:val="0"/>
          <w:szCs w:val="21"/>
        </w:rPr>
        <w:t>施工分包商施工设备的损坏由施工分包商承担；</w:t>
      </w:r>
    </w:p>
    <w:p w14:paraId="04000D5B" w14:textId="77777777" w:rsidR="005E6CED" w:rsidRPr="00CE2B1C" w:rsidRDefault="005E6CED" w:rsidP="00897B1F">
      <w:pPr>
        <w:numPr>
          <w:ilvl w:val="0"/>
          <w:numId w:val="48"/>
        </w:numPr>
        <w:autoSpaceDE w:val="0"/>
        <w:autoSpaceDN w:val="0"/>
        <w:adjustRightInd w:val="0"/>
        <w:snapToGrid w:val="0"/>
        <w:spacing w:line="360" w:lineRule="auto"/>
        <w:jc w:val="left"/>
        <w:rPr>
          <w:rFonts w:ascii="宋体" w:hAnsi="宋体"/>
          <w:kern w:val="0"/>
          <w:szCs w:val="21"/>
        </w:rPr>
      </w:pPr>
      <w:r w:rsidRPr="00CE2B1C">
        <w:rPr>
          <w:rFonts w:ascii="宋体" w:hAnsi="宋体"/>
          <w:kern w:val="0"/>
          <w:szCs w:val="21"/>
        </w:rPr>
        <w:t>总承包商和施工分包商承担各自人员伤亡和财产的损失；</w:t>
      </w:r>
    </w:p>
    <w:p w14:paraId="110CFF21" w14:textId="77777777" w:rsidR="005E6CED" w:rsidRPr="00CE2B1C" w:rsidRDefault="005E6CED" w:rsidP="00897B1F">
      <w:pPr>
        <w:numPr>
          <w:ilvl w:val="0"/>
          <w:numId w:val="48"/>
        </w:numPr>
        <w:autoSpaceDE w:val="0"/>
        <w:autoSpaceDN w:val="0"/>
        <w:adjustRightInd w:val="0"/>
        <w:snapToGrid w:val="0"/>
        <w:spacing w:line="360" w:lineRule="auto"/>
        <w:jc w:val="left"/>
        <w:rPr>
          <w:rFonts w:ascii="宋体" w:hAnsi="宋体"/>
          <w:kern w:val="0"/>
          <w:szCs w:val="21"/>
        </w:rPr>
      </w:pPr>
      <w:r w:rsidRPr="00CE2B1C">
        <w:rPr>
          <w:rFonts w:ascii="宋体" w:hAnsi="宋体"/>
          <w:kern w:val="0"/>
          <w:szCs w:val="21"/>
        </w:rPr>
        <w:t>因不可抗力影响施工分包</w:t>
      </w:r>
      <w:proofErr w:type="gramStart"/>
      <w:r w:rsidRPr="00CE2B1C">
        <w:rPr>
          <w:rFonts w:ascii="宋体" w:hAnsi="宋体"/>
          <w:kern w:val="0"/>
          <w:szCs w:val="21"/>
        </w:rPr>
        <w:t>商履行</w:t>
      </w:r>
      <w:proofErr w:type="gramEnd"/>
      <w:r w:rsidRPr="00CE2B1C">
        <w:rPr>
          <w:rFonts w:ascii="宋体" w:hAnsi="宋体"/>
          <w:kern w:val="0"/>
          <w:szCs w:val="21"/>
        </w:rPr>
        <w:t>合同约定的义务，已经引起或将引起工期延误的，应当顺延工期，由此导致施工分包商停工或窝工的费用损失由施工分包商承担；</w:t>
      </w:r>
    </w:p>
    <w:p w14:paraId="3AA448C4" w14:textId="77777777" w:rsidR="005E6CED" w:rsidRPr="00CE2B1C" w:rsidRDefault="005E6CED" w:rsidP="00897B1F">
      <w:pPr>
        <w:numPr>
          <w:ilvl w:val="0"/>
          <w:numId w:val="48"/>
        </w:numPr>
        <w:autoSpaceDE w:val="0"/>
        <w:autoSpaceDN w:val="0"/>
        <w:adjustRightInd w:val="0"/>
        <w:snapToGrid w:val="0"/>
        <w:spacing w:line="360" w:lineRule="auto"/>
        <w:jc w:val="left"/>
        <w:rPr>
          <w:rFonts w:ascii="宋体" w:hAnsi="宋体"/>
          <w:kern w:val="0"/>
          <w:szCs w:val="21"/>
        </w:rPr>
      </w:pPr>
      <w:r w:rsidRPr="00CE2B1C">
        <w:rPr>
          <w:rFonts w:ascii="宋体" w:hAnsi="宋体"/>
          <w:kern w:val="0"/>
          <w:szCs w:val="21"/>
        </w:rPr>
        <w:t>因不可抗力引起或将引起工期延误，总承包商要求赶工的，由此增加的赶工费用由总承包商承担；</w:t>
      </w:r>
    </w:p>
    <w:p w14:paraId="4B884E62" w14:textId="77777777" w:rsidR="005E6CED" w:rsidRPr="00CE2B1C" w:rsidRDefault="005E6CED" w:rsidP="00897B1F">
      <w:pPr>
        <w:numPr>
          <w:ilvl w:val="0"/>
          <w:numId w:val="48"/>
        </w:numPr>
        <w:autoSpaceDE w:val="0"/>
        <w:autoSpaceDN w:val="0"/>
        <w:adjustRightInd w:val="0"/>
        <w:snapToGrid w:val="0"/>
        <w:spacing w:line="360" w:lineRule="auto"/>
        <w:jc w:val="left"/>
        <w:rPr>
          <w:rFonts w:ascii="宋体" w:hAnsi="宋体"/>
          <w:kern w:val="0"/>
          <w:szCs w:val="21"/>
        </w:rPr>
      </w:pPr>
      <w:r w:rsidRPr="00CE2B1C">
        <w:rPr>
          <w:rFonts w:ascii="宋体" w:hAnsi="宋体"/>
          <w:kern w:val="0"/>
          <w:szCs w:val="21"/>
        </w:rPr>
        <w:t>在停工期间，施工分包商承担工程照管和成品保护工作，但按照总承包商要求清理分包工程的费用由总承包商承担。</w:t>
      </w:r>
    </w:p>
    <w:p w14:paraId="4733F4DF"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kern w:val="0"/>
          <w:szCs w:val="21"/>
        </w:rPr>
        <w:t>不可抗力</w:t>
      </w:r>
      <w:r w:rsidRPr="00CE2B1C">
        <w:rPr>
          <w:rFonts w:ascii="宋体" w:hAnsi="宋体"/>
          <w:szCs w:val="21"/>
        </w:rPr>
        <w:t>发生后，合同当事人均应采取措施尽量避免和减少损失的扩大，任何一方当事人没有采取有效措施导致损失扩大的，应对扩大的损失承担责任。</w:t>
      </w:r>
    </w:p>
    <w:p w14:paraId="2F45DEBD" w14:textId="77777777" w:rsidR="005E6CED" w:rsidRPr="00CE2B1C" w:rsidRDefault="005E6CED" w:rsidP="00897B1F">
      <w:pPr>
        <w:numPr>
          <w:ilvl w:val="1"/>
          <w:numId w:val="22"/>
        </w:numPr>
        <w:tabs>
          <w:tab w:val="left" w:pos="709"/>
        </w:tabs>
        <w:spacing w:line="360" w:lineRule="auto"/>
        <w:jc w:val="left"/>
        <w:rPr>
          <w:rFonts w:ascii="宋体" w:hAnsi="宋体"/>
          <w:szCs w:val="21"/>
        </w:rPr>
      </w:pPr>
      <w:bookmarkStart w:id="386" w:name="_Toc351203611"/>
      <w:bookmarkStart w:id="387" w:name="_Toc371493256"/>
      <w:bookmarkStart w:id="388" w:name="_Toc389586403"/>
      <w:bookmarkStart w:id="389" w:name="_Toc337558827"/>
      <w:r w:rsidRPr="00CE2B1C">
        <w:rPr>
          <w:rFonts w:ascii="宋体" w:hAnsi="宋体"/>
          <w:szCs w:val="21"/>
        </w:rPr>
        <w:t>不可抗力的后果</w:t>
      </w:r>
    </w:p>
    <w:p w14:paraId="267EB654" w14:textId="77777777" w:rsidR="005E6CED" w:rsidRPr="00CE2B1C" w:rsidRDefault="005E6CED" w:rsidP="00897B1F">
      <w:pPr>
        <w:numPr>
          <w:ilvl w:val="2"/>
          <w:numId w:val="22"/>
        </w:numPr>
        <w:autoSpaceDE w:val="0"/>
        <w:autoSpaceDN w:val="0"/>
        <w:adjustRightInd w:val="0"/>
        <w:snapToGrid w:val="0"/>
        <w:spacing w:line="360" w:lineRule="auto"/>
        <w:jc w:val="left"/>
        <w:rPr>
          <w:rFonts w:ascii="宋体" w:hAnsi="宋体"/>
          <w:kern w:val="0"/>
          <w:szCs w:val="21"/>
        </w:rPr>
      </w:pPr>
      <w:r w:rsidRPr="00CE2B1C">
        <w:rPr>
          <w:rFonts w:ascii="宋体" w:hAnsi="宋体"/>
          <w:kern w:val="0"/>
          <w:szCs w:val="21"/>
        </w:rPr>
        <w:t>如果发生不可抗力事件，遭受不可抗力一方仅可因确认的不可抗力影响通知书迟延履行合同义务的免责，并且一旦这种影响履行合同义务的不可抗力消失、减弱、排除时，遭受不可抗力一方应当立即恢复履行合同义务。</w:t>
      </w:r>
    </w:p>
    <w:p w14:paraId="66257ACC" w14:textId="77777777" w:rsidR="005E6CED" w:rsidRPr="00CE2B1C" w:rsidRDefault="005E6CED" w:rsidP="00897B1F">
      <w:pPr>
        <w:numPr>
          <w:ilvl w:val="2"/>
          <w:numId w:val="22"/>
        </w:numPr>
        <w:autoSpaceDE w:val="0"/>
        <w:autoSpaceDN w:val="0"/>
        <w:adjustRightInd w:val="0"/>
        <w:snapToGrid w:val="0"/>
        <w:spacing w:line="360" w:lineRule="auto"/>
        <w:jc w:val="left"/>
        <w:rPr>
          <w:rFonts w:ascii="宋体" w:hAnsi="宋体"/>
          <w:kern w:val="0"/>
          <w:szCs w:val="21"/>
        </w:rPr>
      </w:pPr>
      <w:r w:rsidRPr="00CE2B1C">
        <w:rPr>
          <w:rFonts w:ascii="宋体" w:hAnsi="宋体"/>
          <w:kern w:val="0"/>
          <w:szCs w:val="21"/>
        </w:rPr>
        <w:t>尽管发生不可抗力，但这种不可抗力不直接影响履行合同或履行合同部分义务时，声称遭受不可抗力影响的当事方</w:t>
      </w:r>
      <w:proofErr w:type="gramStart"/>
      <w:r w:rsidRPr="00CE2B1C">
        <w:rPr>
          <w:rFonts w:ascii="宋体" w:hAnsi="宋体"/>
          <w:kern w:val="0"/>
          <w:szCs w:val="21"/>
        </w:rPr>
        <w:t>不</w:t>
      </w:r>
      <w:proofErr w:type="gramEnd"/>
      <w:r w:rsidRPr="00CE2B1C">
        <w:rPr>
          <w:rFonts w:ascii="宋体" w:hAnsi="宋体"/>
          <w:kern w:val="0"/>
          <w:szCs w:val="21"/>
        </w:rPr>
        <w:t>因此免除迟延履行合同义务或合同部分义务的责任。</w:t>
      </w:r>
    </w:p>
    <w:p w14:paraId="46E4CC7C" w14:textId="77777777" w:rsidR="005E6CED" w:rsidRPr="00CE2B1C" w:rsidRDefault="005E6CED" w:rsidP="00897B1F">
      <w:pPr>
        <w:numPr>
          <w:ilvl w:val="2"/>
          <w:numId w:val="22"/>
        </w:numPr>
        <w:autoSpaceDE w:val="0"/>
        <w:autoSpaceDN w:val="0"/>
        <w:adjustRightInd w:val="0"/>
        <w:snapToGrid w:val="0"/>
        <w:spacing w:line="360" w:lineRule="auto"/>
        <w:jc w:val="left"/>
        <w:rPr>
          <w:rFonts w:ascii="宋体" w:hAnsi="宋体"/>
          <w:szCs w:val="21"/>
        </w:rPr>
      </w:pPr>
      <w:r w:rsidRPr="00CE2B1C">
        <w:rPr>
          <w:rFonts w:ascii="宋体" w:hAnsi="宋体"/>
          <w:kern w:val="0"/>
          <w:szCs w:val="21"/>
        </w:rPr>
        <w:t>因合同一方迟延履行合同义务，在迟延履行期间遭遇不可抗力的，</w:t>
      </w:r>
      <w:proofErr w:type="gramStart"/>
      <w:r w:rsidRPr="00CE2B1C">
        <w:rPr>
          <w:rFonts w:ascii="宋体" w:hAnsi="宋体"/>
          <w:kern w:val="0"/>
          <w:szCs w:val="21"/>
        </w:rPr>
        <w:t>不</w:t>
      </w:r>
      <w:proofErr w:type="gramEnd"/>
      <w:r w:rsidRPr="00CE2B1C">
        <w:rPr>
          <w:rFonts w:ascii="宋体" w:hAnsi="宋体"/>
          <w:kern w:val="0"/>
          <w:szCs w:val="21"/>
        </w:rPr>
        <w:t>免除其</w:t>
      </w:r>
      <w:r w:rsidRPr="00CE2B1C">
        <w:rPr>
          <w:rFonts w:ascii="宋体" w:hAnsi="宋体"/>
          <w:kern w:val="0"/>
          <w:szCs w:val="21"/>
        </w:rPr>
        <w:lastRenderedPageBreak/>
        <w:t>违约责任。</w:t>
      </w:r>
    </w:p>
    <w:p w14:paraId="52858BDC" w14:textId="77777777" w:rsidR="005E6CED" w:rsidRPr="00CE2B1C" w:rsidRDefault="005E6CED" w:rsidP="00897B1F">
      <w:pPr>
        <w:numPr>
          <w:ilvl w:val="1"/>
          <w:numId w:val="22"/>
        </w:numPr>
        <w:tabs>
          <w:tab w:val="left" w:pos="709"/>
        </w:tabs>
        <w:spacing w:line="360" w:lineRule="auto"/>
        <w:jc w:val="left"/>
        <w:rPr>
          <w:rFonts w:ascii="宋体" w:hAnsi="宋体"/>
          <w:szCs w:val="21"/>
        </w:rPr>
      </w:pPr>
      <w:r w:rsidRPr="00CE2B1C">
        <w:rPr>
          <w:rFonts w:ascii="宋体" w:hAnsi="宋体"/>
          <w:szCs w:val="21"/>
        </w:rPr>
        <w:t>因不可抗力解除合同</w:t>
      </w:r>
      <w:bookmarkEnd w:id="386"/>
      <w:bookmarkEnd w:id="387"/>
      <w:bookmarkEnd w:id="388"/>
    </w:p>
    <w:bookmarkEnd w:id="389"/>
    <w:p w14:paraId="68535674"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szCs w:val="21"/>
        </w:rPr>
        <w:t>因</w:t>
      </w:r>
      <w:r w:rsidRPr="00CE2B1C">
        <w:rPr>
          <w:rFonts w:ascii="宋体" w:hAnsi="宋体"/>
          <w:kern w:val="0"/>
          <w:szCs w:val="21"/>
        </w:rPr>
        <w:t>不可抗力</w:t>
      </w:r>
      <w:r w:rsidRPr="00CE2B1C">
        <w:rPr>
          <w:rFonts w:ascii="宋体" w:hAnsi="宋体"/>
          <w:szCs w:val="21"/>
        </w:rPr>
        <w:t>导致分包合同无法履行连续超过84天或累计超过140天的，总承包商和施工分包商均有权解除分包合同。分包合同解除后28天内，双方当事人应按专用合同条款的约定确定总承包商应支付的款项并完成支付。</w:t>
      </w:r>
    </w:p>
    <w:p w14:paraId="602890AE" w14:textId="77777777" w:rsidR="005E6CED" w:rsidRPr="00CE2B1C" w:rsidRDefault="005E6CED" w:rsidP="00897B1F">
      <w:pPr>
        <w:numPr>
          <w:ilvl w:val="1"/>
          <w:numId w:val="22"/>
        </w:numPr>
        <w:tabs>
          <w:tab w:val="left" w:pos="709"/>
        </w:tabs>
        <w:spacing w:line="360" w:lineRule="auto"/>
        <w:jc w:val="left"/>
        <w:rPr>
          <w:rFonts w:ascii="宋体" w:hAnsi="宋体"/>
          <w:szCs w:val="21"/>
        </w:rPr>
      </w:pPr>
      <w:bookmarkStart w:id="390" w:name="_Toc407262642"/>
      <w:r w:rsidRPr="00CE2B1C">
        <w:rPr>
          <w:rFonts w:ascii="宋体" w:hAnsi="宋体"/>
          <w:szCs w:val="21"/>
        </w:rPr>
        <w:t>不可抗力事件发生后的配合义务</w:t>
      </w:r>
      <w:bookmarkEnd w:id="390"/>
    </w:p>
    <w:p w14:paraId="0F435CAC" w14:textId="77777777" w:rsidR="005E6CED" w:rsidRPr="00CE2B1C" w:rsidRDefault="005E6CED" w:rsidP="005E6CED">
      <w:pPr>
        <w:autoSpaceDE w:val="0"/>
        <w:autoSpaceDN w:val="0"/>
        <w:adjustRightInd w:val="0"/>
        <w:snapToGrid w:val="0"/>
        <w:spacing w:line="360" w:lineRule="auto"/>
        <w:ind w:firstLine="426"/>
        <w:rPr>
          <w:rFonts w:ascii="宋体" w:hAnsi="宋体"/>
          <w:kern w:val="0"/>
          <w:szCs w:val="21"/>
        </w:rPr>
      </w:pPr>
      <w:r w:rsidRPr="00CE2B1C">
        <w:rPr>
          <w:rFonts w:ascii="宋体" w:hAnsi="宋体"/>
          <w:kern w:val="0"/>
          <w:szCs w:val="21"/>
        </w:rPr>
        <w:t>不可抗力事件发生后，施工分包商应按照总承包商的要求及时提交相应报告和尽可能详尽的资料、数据，以利总承包商向业主或保险公司索赔。</w:t>
      </w:r>
    </w:p>
    <w:p w14:paraId="2646F6D2" w14:textId="77777777" w:rsidR="005E6CED" w:rsidRPr="00CE2B1C" w:rsidRDefault="005E6CED" w:rsidP="005E6CED">
      <w:pPr>
        <w:autoSpaceDE w:val="0"/>
        <w:autoSpaceDN w:val="0"/>
        <w:adjustRightInd w:val="0"/>
        <w:snapToGrid w:val="0"/>
        <w:spacing w:line="360" w:lineRule="auto"/>
        <w:ind w:firstLine="426"/>
        <w:rPr>
          <w:rFonts w:ascii="宋体" w:hAnsi="宋体"/>
          <w:kern w:val="0"/>
          <w:szCs w:val="21"/>
        </w:rPr>
      </w:pPr>
      <w:r w:rsidRPr="00CE2B1C">
        <w:rPr>
          <w:rFonts w:ascii="宋体" w:hAnsi="宋体"/>
          <w:kern w:val="0"/>
          <w:szCs w:val="21"/>
        </w:rPr>
        <w:t>不可抗力事件发生后，因施工分包</w:t>
      </w:r>
      <w:proofErr w:type="gramStart"/>
      <w:r w:rsidRPr="00CE2B1C">
        <w:rPr>
          <w:rFonts w:ascii="宋体" w:hAnsi="宋体"/>
          <w:kern w:val="0"/>
          <w:szCs w:val="21"/>
        </w:rPr>
        <w:t>商未能</w:t>
      </w:r>
      <w:proofErr w:type="gramEnd"/>
      <w:r w:rsidRPr="00CE2B1C">
        <w:rPr>
          <w:rFonts w:ascii="宋体" w:hAnsi="宋体"/>
          <w:kern w:val="0"/>
          <w:szCs w:val="21"/>
        </w:rPr>
        <w:t>按照总承包商的要求及时提交相应报告和尽可能详尽的资料、数据，以至总承包商向业主或保险公司的索赔不成功，则前述总承包商所承担的相应责任不成立，相关责任由施工分包商承担。</w:t>
      </w:r>
    </w:p>
    <w:p w14:paraId="0B77A2F2" w14:textId="77777777" w:rsidR="005E6CED" w:rsidRPr="00CE2B1C" w:rsidRDefault="005E6CED" w:rsidP="005E6CED">
      <w:pPr>
        <w:autoSpaceDE w:val="0"/>
        <w:autoSpaceDN w:val="0"/>
        <w:adjustRightInd w:val="0"/>
        <w:snapToGrid w:val="0"/>
        <w:spacing w:line="360" w:lineRule="auto"/>
        <w:ind w:firstLine="426"/>
        <w:rPr>
          <w:rFonts w:ascii="宋体" w:hAnsi="宋体"/>
          <w:kern w:val="0"/>
          <w:sz w:val="24"/>
          <w:szCs w:val="24"/>
        </w:rPr>
      </w:pPr>
      <w:r w:rsidRPr="00CE2B1C">
        <w:rPr>
          <w:rFonts w:ascii="宋体" w:hAnsi="宋体"/>
          <w:kern w:val="0"/>
          <w:szCs w:val="21"/>
        </w:rPr>
        <w:t>不可抗力事件发生后，双方都应始终尽所有合理的努力，使不可抗力对履行合同造成的任何延误减至最小。</w:t>
      </w:r>
    </w:p>
    <w:p w14:paraId="07B2CA6D" w14:textId="77777777" w:rsidR="005E6CED" w:rsidRPr="00CE2B1C" w:rsidRDefault="005E6CED" w:rsidP="005E6CED">
      <w:pPr>
        <w:numPr>
          <w:ilvl w:val="0"/>
          <w:numId w:val="3"/>
        </w:numPr>
        <w:spacing w:line="360" w:lineRule="auto"/>
        <w:ind w:left="567" w:hanging="567"/>
        <w:jc w:val="left"/>
        <w:rPr>
          <w:rFonts w:ascii="宋体" w:hAnsi="宋体"/>
          <w:b/>
          <w:color w:val="FF0000"/>
          <w:szCs w:val="21"/>
        </w:rPr>
      </w:pPr>
      <w:bookmarkStart w:id="391" w:name="_Toc351203612"/>
      <w:bookmarkStart w:id="392" w:name="_Toc371493257"/>
      <w:bookmarkStart w:id="393" w:name="_Toc389586404"/>
      <w:bookmarkStart w:id="394" w:name="_Toc296346621"/>
      <w:bookmarkStart w:id="395" w:name="_Toc296503120"/>
      <w:bookmarkStart w:id="396" w:name="_Toc337558828"/>
      <w:r w:rsidRPr="00CE2B1C">
        <w:rPr>
          <w:rFonts w:ascii="宋体" w:hAnsi="宋体"/>
          <w:szCs w:val="21"/>
        </w:rPr>
        <w:t>保险</w:t>
      </w:r>
      <w:bookmarkEnd w:id="391"/>
      <w:bookmarkEnd w:id="392"/>
      <w:bookmarkEnd w:id="393"/>
    </w:p>
    <w:p w14:paraId="710C6706" w14:textId="77777777" w:rsidR="005E6CED" w:rsidRPr="00CE2B1C" w:rsidRDefault="005E6CED" w:rsidP="00897B1F">
      <w:pPr>
        <w:numPr>
          <w:ilvl w:val="0"/>
          <w:numId w:val="27"/>
        </w:numPr>
        <w:spacing w:line="360" w:lineRule="auto"/>
        <w:rPr>
          <w:rFonts w:ascii="宋体" w:hAnsi="宋体"/>
          <w:szCs w:val="21"/>
        </w:rPr>
      </w:pPr>
      <w:bookmarkStart w:id="397" w:name="_Toc407262644"/>
      <w:bookmarkEnd w:id="394"/>
      <w:bookmarkEnd w:id="395"/>
      <w:bookmarkEnd w:id="396"/>
      <w:r w:rsidRPr="00CE2B1C">
        <w:rPr>
          <w:rFonts w:ascii="宋体" w:hAnsi="宋体"/>
          <w:szCs w:val="21"/>
        </w:rPr>
        <w:t>保险标准</w:t>
      </w:r>
      <w:bookmarkEnd w:id="397"/>
    </w:p>
    <w:p w14:paraId="03D95090" w14:textId="77777777" w:rsidR="005E6CED" w:rsidRPr="00CE2B1C" w:rsidRDefault="005E6CED" w:rsidP="005E6CED">
      <w:pPr>
        <w:autoSpaceDE w:val="0"/>
        <w:autoSpaceDN w:val="0"/>
        <w:adjustRightInd w:val="0"/>
        <w:snapToGrid w:val="0"/>
        <w:spacing w:line="360" w:lineRule="auto"/>
        <w:ind w:firstLine="426"/>
        <w:rPr>
          <w:rFonts w:ascii="宋体" w:hAnsi="宋体"/>
          <w:kern w:val="0"/>
          <w:szCs w:val="21"/>
        </w:rPr>
      </w:pPr>
      <w:r w:rsidRPr="00CE2B1C">
        <w:rPr>
          <w:rFonts w:ascii="宋体" w:hAnsi="宋体"/>
          <w:kern w:val="0"/>
          <w:szCs w:val="21"/>
        </w:rPr>
        <w:t>总承包商及施工分包商应选择财务状况良好、信誉高、有实力的保险公司承保。总承包商和施工分包商不应违反本条款以及保险单的条件，任何一方违反保险单规定的条件时，应承担由此造成的</w:t>
      </w:r>
      <w:proofErr w:type="gramStart"/>
      <w:r w:rsidRPr="00CE2B1C">
        <w:rPr>
          <w:rFonts w:ascii="宋体" w:hAnsi="宋体"/>
          <w:kern w:val="0"/>
          <w:szCs w:val="21"/>
        </w:rPr>
        <w:t>其它一方</w:t>
      </w:r>
      <w:proofErr w:type="gramEnd"/>
      <w:r w:rsidRPr="00CE2B1C">
        <w:rPr>
          <w:rFonts w:ascii="宋体" w:hAnsi="宋体"/>
          <w:kern w:val="0"/>
          <w:szCs w:val="21"/>
        </w:rPr>
        <w:t>损失。</w:t>
      </w:r>
    </w:p>
    <w:p w14:paraId="42F44FB2" w14:textId="77777777" w:rsidR="005E6CED" w:rsidRPr="00CE2B1C" w:rsidRDefault="005E6CED" w:rsidP="00897B1F">
      <w:pPr>
        <w:numPr>
          <w:ilvl w:val="0"/>
          <w:numId w:val="27"/>
        </w:numPr>
        <w:spacing w:line="360" w:lineRule="auto"/>
        <w:rPr>
          <w:rFonts w:ascii="宋体" w:hAnsi="宋体"/>
          <w:szCs w:val="21"/>
        </w:rPr>
      </w:pPr>
      <w:bookmarkStart w:id="398" w:name="_Toc407262645"/>
      <w:r w:rsidRPr="00CE2B1C">
        <w:rPr>
          <w:rFonts w:ascii="宋体" w:hAnsi="宋体"/>
          <w:szCs w:val="21"/>
        </w:rPr>
        <w:t>保险的一般要求</w:t>
      </w:r>
      <w:bookmarkEnd w:id="398"/>
    </w:p>
    <w:p w14:paraId="31A24006" w14:textId="77777777" w:rsidR="005E6CED" w:rsidRPr="00CE2B1C" w:rsidRDefault="005E6CED" w:rsidP="00897B1F">
      <w:pPr>
        <w:numPr>
          <w:ilvl w:val="0"/>
          <w:numId w:val="28"/>
        </w:numPr>
        <w:spacing w:line="360" w:lineRule="auto"/>
        <w:rPr>
          <w:rFonts w:ascii="宋体" w:hAnsi="宋体"/>
          <w:kern w:val="0"/>
          <w:szCs w:val="21"/>
        </w:rPr>
      </w:pPr>
      <w:r w:rsidRPr="00CE2B1C">
        <w:rPr>
          <w:rFonts w:ascii="宋体" w:hAnsi="宋体"/>
          <w:kern w:val="0"/>
          <w:szCs w:val="21"/>
        </w:rPr>
        <w:t>施工分包商追偿权的放弃</w:t>
      </w:r>
    </w:p>
    <w:p w14:paraId="387EF049" w14:textId="77777777" w:rsidR="005E6CED" w:rsidRPr="00CE2B1C" w:rsidRDefault="005E6CED" w:rsidP="005E6CED">
      <w:pPr>
        <w:autoSpaceDE w:val="0"/>
        <w:autoSpaceDN w:val="0"/>
        <w:adjustRightInd w:val="0"/>
        <w:snapToGrid w:val="0"/>
        <w:spacing w:line="360" w:lineRule="auto"/>
        <w:ind w:firstLine="426"/>
        <w:rPr>
          <w:rFonts w:ascii="宋体" w:hAnsi="宋体"/>
          <w:kern w:val="0"/>
          <w:szCs w:val="21"/>
        </w:rPr>
      </w:pPr>
      <w:r w:rsidRPr="00CE2B1C">
        <w:rPr>
          <w:rFonts w:ascii="宋体" w:hAnsi="宋体"/>
          <w:kern w:val="0"/>
          <w:szCs w:val="21"/>
        </w:rPr>
        <w:t>每个施工分包商在其保险合同中应放弃对下列各方追偿的权利：总承包商及其代表和代理、总承包商指定的其他人员，以及他们的子公司、分支机构、雇员、受让人、保险人。上述追偿的权利是指：在发生本条规定的施工分包商应持有的保险单责任范围内的损失时，可以从中获得赔偿的部分。保险人知晓保险单中包含有上述放弃追偿权的证据，由施工分包商按本合同相关条款的要求提供。</w:t>
      </w:r>
    </w:p>
    <w:p w14:paraId="78D4ECA5" w14:textId="77777777" w:rsidR="005E6CED" w:rsidRPr="00CE2B1C" w:rsidRDefault="005E6CED" w:rsidP="00897B1F">
      <w:pPr>
        <w:numPr>
          <w:ilvl w:val="0"/>
          <w:numId w:val="28"/>
        </w:numPr>
        <w:spacing w:line="360" w:lineRule="auto"/>
        <w:rPr>
          <w:rFonts w:ascii="宋体" w:hAnsi="宋体"/>
          <w:kern w:val="0"/>
          <w:szCs w:val="21"/>
        </w:rPr>
      </w:pPr>
      <w:r w:rsidRPr="00CE2B1C">
        <w:rPr>
          <w:rFonts w:ascii="宋体" w:hAnsi="宋体"/>
          <w:kern w:val="0"/>
          <w:szCs w:val="21"/>
        </w:rPr>
        <w:t>交叉责任条款</w:t>
      </w:r>
    </w:p>
    <w:p w14:paraId="1B8764C3" w14:textId="77777777" w:rsidR="005E6CED" w:rsidRPr="00CE2B1C" w:rsidRDefault="005E6CED" w:rsidP="005E6CED">
      <w:pPr>
        <w:autoSpaceDE w:val="0"/>
        <w:autoSpaceDN w:val="0"/>
        <w:adjustRightInd w:val="0"/>
        <w:snapToGrid w:val="0"/>
        <w:spacing w:line="360" w:lineRule="auto"/>
        <w:ind w:firstLine="426"/>
        <w:rPr>
          <w:rFonts w:ascii="宋体" w:hAnsi="宋体"/>
          <w:kern w:val="0"/>
          <w:szCs w:val="21"/>
        </w:rPr>
      </w:pPr>
      <w:r w:rsidRPr="00CE2B1C">
        <w:rPr>
          <w:rFonts w:ascii="宋体" w:hAnsi="宋体"/>
          <w:kern w:val="0"/>
          <w:szCs w:val="21"/>
        </w:rPr>
        <w:t>为</w:t>
      </w:r>
      <w:proofErr w:type="gramStart"/>
      <w:r w:rsidRPr="00CE2B1C">
        <w:rPr>
          <w:rFonts w:ascii="宋体" w:hAnsi="宋体"/>
          <w:kern w:val="0"/>
          <w:szCs w:val="21"/>
        </w:rPr>
        <w:t>维护总</w:t>
      </w:r>
      <w:proofErr w:type="gramEnd"/>
      <w:r w:rsidRPr="00CE2B1C">
        <w:rPr>
          <w:rFonts w:ascii="宋体" w:hAnsi="宋体"/>
          <w:kern w:val="0"/>
          <w:szCs w:val="21"/>
        </w:rPr>
        <w:t>承包商及其代表和代理、施工分包商的利益，总承包商和施工分包商购买的所有的保险单，应在责任险项下附加交叉责任条款，以免除所有被保险人之间的索赔。</w:t>
      </w:r>
    </w:p>
    <w:p w14:paraId="34315931" w14:textId="77777777" w:rsidR="005E6CED" w:rsidRPr="00CE2B1C" w:rsidRDefault="005E6CED" w:rsidP="00897B1F">
      <w:pPr>
        <w:numPr>
          <w:ilvl w:val="0"/>
          <w:numId w:val="28"/>
        </w:numPr>
        <w:spacing w:line="360" w:lineRule="auto"/>
        <w:rPr>
          <w:rFonts w:ascii="宋体" w:hAnsi="宋体"/>
          <w:kern w:val="0"/>
          <w:szCs w:val="21"/>
        </w:rPr>
      </w:pPr>
      <w:r w:rsidRPr="00CE2B1C">
        <w:rPr>
          <w:rFonts w:ascii="宋体" w:hAnsi="宋体"/>
          <w:kern w:val="0"/>
          <w:szCs w:val="21"/>
        </w:rPr>
        <w:t>相关的保险凭证</w:t>
      </w:r>
    </w:p>
    <w:p w14:paraId="64378A29" w14:textId="77777777" w:rsidR="005E6CED" w:rsidRPr="00CE2B1C" w:rsidRDefault="005E6CED" w:rsidP="005E6CED">
      <w:pPr>
        <w:autoSpaceDE w:val="0"/>
        <w:autoSpaceDN w:val="0"/>
        <w:adjustRightInd w:val="0"/>
        <w:snapToGrid w:val="0"/>
        <w:spacing w:line="360" w:lineRule="auto"/>
        <w:ind w:firstLine="426"/>
        <w:rPr>
          <w:rFonts w:ascii="宋体" w:hAnsi="宋体"/>
          <w:kern w:val="0"/>
          <w:szCs w:val="21"/>
        </w:rPr>
      </w:pPr>
      <w:r w:rsidRPr="00CE2B1C">
        <w:rPr>
          <w:rFonts w:ascii="宋体" w:hAnsi="宋体"/>
          <w:kern w:val="0"/>
          <w:szCs w:val="21"/>
        </w:rPr>
        <w:t>在任何现场工程动工前及在每一个日历年度结束后30天以内，施工分包商应向总承包商提供相关的保险凭证（或提供合理的符合业主要求的保险证明），以：（a）确定此日期起，根据上述条款规定应持有的所有保险单均有效；（b）确认签发保单的保险人名称；（c）确认保险人的保险责任金额、保单期满日期以及确定已支付到期应</w:t>
      </w:r>
      <w:proofErr w:type="gramStart"/>
      <w:r w:rsidRPr="00CE2B1C">
        <w:rPr>
          <w:rFonts w:ascii="宋体" w:hAnsi="宋体"/>
          <w:kern w:val="0"/>
          <w:szCs w:val="21"/>
        </w:rPr>
        <w:t>予支</w:t>
      </w:r>
      <w:proofErr w:type="gramEnd"/>
      <w:r w:rsidRPr="00CE2B1C">
        <w:rPr>
          <w:rFonts w:ascii="宋体" w:hAnsi="宋体"/>
          <w:kern w:val="0"/>
          <w:szCs w:val="21"/>
        </w:rPr>
        <w:t>付的保费。</w:t>
      </w:r>
    </w:p>
    <w:p w14:paraId="41BC2D2C" w14:textId="77777777" w:rsidR="005E6CED" w:rsidRPr="00CE2B1C" w:rsidRDefault="005E6CED" w:rsidP="00897B1F">
      <w:pPr>
        <w:numPr>
          <w:ilvl w:val="0"/>
          <w:numId w:val="28"/>
        </w:numPr>
        <w:spacing w:line="360" w:lineRule="auto"/>
        <w:rPr>
          <w:rFonts w:ascii="宋体" w:hAnsi="宋体"/>
          <w:kern w:val="0"/>
          <w:szCs w:val="21"/>
        </w:rPr>
      </w:pPr>
      <w:r w:rsidRPr="00CE2B1C">
        <w:rPr>
          <w:rFonts w:ascii="宋体" w:hAnsi="宋体"/>
          <w:kern w:val="0"/>
          <w:szCs w:val="21"/>
        </w:rPr>
        <w:lastRenderedPageBreak/>
        <w:t>续保</w:t>
      </w:r>
    </w:p>
    <w:p w14:paraId="6B1DC880" w14:textId="77777777" w:rsidR="005E6CED" w:rsidRPr="00CE2B1C" w:rsidRDefault="005E6CED" w:rsidP="005E6CED">
      <w:pPr>
        <w:autoSpaceDE w:val="0"/>
        <w:autoSpaceDN w:val="0"/>
        <w:adjustRightInd w:val="0"/>
        <w:snapToGrid w:val="0"/>
        <w:spacing w:line="360" w:lineRule="auto"/>
        <w:ind w:firstLine="426"/>
        <w:rPr>
          <w:rFonts w:ascii="宋体" w:hAnsi="宋体"/>
          <w:kern w:val="0"/>
          <w:szCs w:val="21"/>
        </w:rPr>
      </w:pPr>
      <w:r w:rsidRPr="00CE2B1C">
        <w:rPr>
          <w:rFonts w:ascii="宋体" w:hAnsi="宋体"/>
          <w:kern w:val="0"/>
          <w:szCs w:val="21"/>
        </w:rPr>
        <w:t>在生效保单期满日前至少15天，施工分包商应向总承包商提交其已办理续保的证明。</w:t>
      </w:r>
    </w:p>
    <w:p w14:paraId="70A1B655" w14:textId="77777777" w:rsidR="005E6CED" w:rsidRPr="00CE2B1C" w:rsidRDefault="005E6CED" w:rsidP="00897B1F">
      <w:pPr>
        <w:numPr>
          <w:ilvl w:val="0"/>
          <w:numId w:val="28"/>
        </w:numPr>
        <w:spacing w:line="360" w:lineRule="auto"/>
        <w:rPr>
          <w:rFonts w:ascii="宋体" w:hAnsi="宋体"/>
          <w:kern w:val="0"/>
          <w:szCs w:val="21"/>
        </w:rPr>
      </w:pPr>
      <w:r w:rsidRPr="00CE2B1C">
        <w:rPr>
          <w:rFonts w:ascii="宋体" w:hAnsi="宋体"/>
          <w:kern w:val="0"/>
          <w:szCs w:val="21"/>
        </w:rPr>
        <w:t>保险责任范围内的损失事故和变更的通知</w:t>
      </w:r>
    </w:p>
    <w:p w14:paraId="06DCC103" w14:textId="77777777" w:rsidR="005E6CED" w:rsidRPr="00CE2B1C" w:rsidRDefault="005E6CED" w:rsidP="005E6CED">
      <w:pPr>
        <w:spacing w:line="360" w:lineRule="auto"/>
        <w:ind w:firstLineChars="200" w:firstLine="420"/>
        <w:rPr>
          <w:rFonts w:ascii="宋体" w:hAnsi="宋体"/>
          <w:kern w:val="0"/>
          <w:szCs w:val="21"/>
        </w:rPr>
      </w:pPr>
      <w:r w:rsidRPr="00CE2B1C">
        <w:rPr>
          <w:rFonts w:ascii="宋体" w:hAnsi="宋体"/>
          <w:kern w:val="0"/>
          <w:szCs w:val="21"/>
        </w:rPr>
        <w:t>施工分包商应及时向总承包商通报：在本条规定的保险项下超过10万元人民币的任何实际的或潜在的索赔，以及在本条规定要持有的保险单项下，与任何潜在损失事故、保单注销、不利变化及违约有关的任何书面通知。</w:t>
      </w:r>
    </w:p>
    <w:p w14:paraId="5DE53361" w14:textId="77777777" w:rsidR="005E6CED" w:rsidRPr="00CE2B1C" w:rsidRDefault="005E6CED" w:rsidP="00897B1F">
      <w:pPr>
        <w:numPr>
          <w:ilvl w:val="0"/>
          <w:numId w:val="28"/>
        </w:numPr>
        <w:spacing w:line="360" w:lineRule="auto"/>
        <w:rPr>
          <w:rFonts w:ascii="宋体" w:hAnsi="宋体"/>
          <w:kern w:val="0"/>
          <w:szCs w:val="21"/>
        </w:rPr>
      </w:pPr>
      <w:r w:rsidRPr="00CE2B1C">
        <w:rPr>
          <w:rFonts w:ascii="宋体" w:hAnsi="宋体"/>
          <w:kern w:val="0"/>
          <w:szCs w:val="21"/>
        </w:rPr>
        <w:t>保单注销</w:t>
      </w:r>
    </w:p>
    <w:p w14:paraId="3CF0FF48" w14:textId="77777777" w:rsidR="005E6CED" w:rsidRPr="00CE2B1C" w:rsidRDefault="005E6CED" w:rsidP="005E6CED">
      <w:pPr>
        <w:autoSpaceDE w:val="0"/>
        <w:autoSpaceDN w:val="0"/>
        <w:adjustRightInd w:val="0"/>
        <w:snapToGrid w:val="0"/>
        <w:spacing w:line="360" w:lineRule="auto"/>
        <w:ind w:firstLine="426"/>
        <w:rPr>
          <w:rFonts w:ascii="宋体" w:hAnsi="宋体"/>
          <w:kern w:val="0"/>
          <w:szCs w:val="21"/>
        </w:rPr>
      </w:pPr>
      <w:r w:rsidRPr="00CE2B1C">
        <w:rPr>
          <w:rFonts w:ascii="宋体" w:hAnsi="宋体"/>
          <w:kern w:val="0"/>
          <w:szCs w:val="21"/>
        </w:rPr>
        <w:t>尽管按照本条规定购买了保险，但并不能因保险公司无力清偿或破产，而免除各方重新购买或安排保险的责任。一旦出现任何按照本条规定需履行的保险单的撤销，或者出单的保险公司无力清偿、破产或无法履行的情况，负责保险购买方需要及时按要求的保险金额和保障范围购买新保险。</w:t>
      </w:r>
    </w:p>
    <w:p w14:paraId="047E4E58" w14:textId="77777777" w:rsidR="005E6CED" w:rsidRPr="00CE2B1C" w:rsidRDefault="005E6CED" w:rsidP="00897B1F">
      <w:pPr>
        <w:numPr>
          <w:ilvl w:val="0"/>
          <w:numId w:val="28"/>
        </w:numPr>
        <w:spacing w:line="360" w:lineRule="auto"/>
        <w:rPr>
          <w:rFonts w:ascii="宋体" w:hAnsi="宋体"/>
          <w:kern w:val="0"/>
          <w:szCs w:val="21"/>
        </w:rPr>
      </w:pPr>
      <w:r w:rsidRPr="00CE2B1C">
        <w:rPr>
          <w:rFonts w:ascii="宋体" w:hAnsi="宋体"/>
          <w:kern w:val="0"/>
          <w:szCs w:val="21"/>
        </w:rPr>
        <w:t>保险索赔</w:t>
      </w:r>
    </w:p>
    <w:p w14:paraId="7C9029A2" w14:textId="77777777" w:rsidR="005E6CED" w:rsidRPr="00CE2B1C" w:rsidRDefault="005E6CED" w:rsidP="005E6CED">
      <w:pPr>
        <w:autoSpaceDE w:val="0"/>
        <w:autoSpaceDN w:val="0"/>
        <w:adjustRightInd w:val="0"/>
        <w:snapToGrid w:val="0"/>
        <w:spacing w:line="360" w:lineRule="auto"/>
        <w:ind w:firstLine="426"/>
        <w:rPr>
          <w:rFonts w:ascii="宋体" w:hAnsi="宋体"/>
          <w:kern w:val="0"/>
          <w:szCs w:val="21"/>
        </w:rPr>
      </w:pPr>
      <w:r w:rsidRPr="00CE2B1C">
        <w:rPr>
          <w:rFonts w:ascii="宋体" w:hAnsi="宋体"/>
          <w:kern w:val="0"/>
          <w:szCs w:val="21"/>
        </w:rPr>
        <w:t>除非保单另有规定，在收到业主签发的接收证书前，施工分包商有责任及时</w:t>
      </w:r>
      <w:proofErr w:type="gramStart"/>
      <w:r w:rsidRPr="00CE2B1C">
        <w:rPr>
          <w:rFonts w:ascii="宋体" w:hAnsi="宋体"/>
          <w:kern w:val="0"/>
          <w:szCs w:val="21"/>
        </w:rPr>
        <w:t>通知总</w:t>
      </w:r>
      <w:proofErr w:type="gramEnd"/>
      <w:r w:rsidRPr="00CE2B1C">
        <w:rPr>
          <w:rFonts w:ascii="宋体" w:hAnsi="宋体"/>
          <w:kern w:val="0"/>
          <w:szCs w:val="21"/>
        </w:rPr>
        <w:t>承包商及其保险人与承包工程有关的任何保险索赔，并</w:t>
      </w:r>
      <w:proofErr w:type="gramStart"/>
      <w:r w:rsidRPr="00CE2B1C">
        <w:rPr>
          <w:rFonts w:ascii="宋体" w:hAnsi="宋体"/>
          <w:kern w:val="0"/>
          <w:szCs w:val="21"/>
        </w:rPr>
        <w:t>协助总</w:t>
      </w:r>
      <w:proofErr w:type="gramEnd"/>
      <w:r w:rsidRPr="00CE2B1C">
        <w:rPr>
          <w:rFonts w:ascii="宋体" w:hAnsi="宋体"/>
          <w:kern w:val="0"/>
          <w:szCs w:val="21"/>
        </w:rPr>
        <w:t>承包商进行索赔。如果施工分包商违反本款的规定，应</w:t>
      </w:r>
      <w:proofErr w:type="gramStart"/>
      <w:r w:rsidRPr="00CE2B1C">
        <w:rPr>
          <w:rFonts w:ascii="宋体" w:hAnsi="宋体"/>
          <w:kern w:val="0"/>
          <w:szCs w:val="21"/>
        </w:rPr>
        <w:t>赔偿总</w:t>
      </w:r>
      <w:proofErr w:type="gramEnd"/>
      <w:r w:rsidRPr="00CE2B1C">
        <w:rPr>
          <w:rFonts w:ascii="宋体" w:hAnsi="宋体"/>
          <w:kern w:val="0"/>
          <w:szCs w:val="21"/>
        </w:rPr>
        <w:t>承包商由此造成的损失。</w:t>
      </w:r>
    </w:p>
    <w:p w14:paraId="419A1760" w14:textId="77777777" w:rsidR="005E6CED" w:rsidRPr="00CE2B1C" w:rsidRDefault="005E6CED" w:rsidP="00897B1F">
      <w:pPr>
        <w:numPr>
          <w:ilvl w:val="0"/>
          <w:numId w:val="28"/>
        </w:numPr>
        <w:spacing w:line="360" w:lineRule="auto"/>
        <w:rPr>
          <w:rFonts w:ascii="宋体" w:hAnsi="宋体"/>
          <w:kern w:val="0"/>
          <w:szCs w:val="21"/>
        </w:rPr>
      </w:pPr>
      <w:r w:rsidRPr="00CE2B1C">
        <w:rPr>
          <w:rFonts w:ascii="宋体" w:hAnsi="宋体"/>
          <w:kern w:val="0"/>
          <w:szCs w:val="21"/>
        </w:rPr>
        <w:t>程序和服务</w:t>
      </w:r>
    </w:p>
    <w:p w14:paraId="4F7F8A87" w14:textId="77777777" w:rsidR="005E6CED" w:rsidRPr="00CE2B1C" w:rsidRDefault="005E6CED" w:rsidP="005E6CED">
      <w:pPr>
        <w:autoSpaceDE w:val="0"/>
        <w:autoSpaceDN w:val="0"/>
        <w:adjustRightInd w:val="0"/>
        <w:snapToGrid w:val="0"/>
        <w:spacing w:line="360" w:lineRule="auto"/>
        <w:ind w:firstLine="426"/>
        <w:rPr>
          <w:rFonts w:ascii="宋体" w:hAnsi="宋体"/>
          <w:kern w:val="0"/>
          <w:szCs w:val="21"/>
        </w:rPr>
      </w:pPr>
      <w:r w:rsidRPr="00CE2B1C">
        <w:rPr>
          <w:rFonts w:ascii="宋体" w:hAnsi="宋体"/>
          <w:kern w:val="0"/>
          <w:szCs w:val="21"/>
        </w:rPr>
        <w:t>施工分包商应严格遵守所有的程序和服务，包括完成各项必要的投保单、及时满足有关的审核要求、索赔报告程序，以及应当全面参与总承包商要求的防灾防损工作。</w:t>
      </w:r>
    </w:p>
    <w:p w14:paraId="6AF22FE9" w14:textId="77777777" w:rsidR="005E6CED" w:rsidRPr="00CE2B1C" w:rsidRDefault="005E6CED" w:rsidP="00897B1F">
      <w:pPr>
        <w:numPr>
          <w:ilvl w:val="0"/>
          <w:numId w:val="28"/>
        </w:numPr>
        <w:spacing w:line="360" w:lineRule="auto"/>
        <w:rPr>
          <w:rFonts w:ascii="宋体" w:hAnsi="宋体"/>
          <w:kern w:val="0"/>
          <w:szCs w:val="21"/>
        </w:rPr>
      </w:pPr>
      <w:r w:rsidRPr="00CE2B1C">
        <w:rPr>
          <w:rFonts w:ascii="宋体" w:hAnsi="宋体"/>
          <w:kern w:val="0"/>
          <w:szCs w:val="21"/>
        </w:rPr>
        <w:t>无免责</w:t>
      </w:r>
    </w:p>
    <w:p w14:paraId="6824F9CC" w14:textId="77777777" w:rsidR="005E6CED" w:rsidRPr="00CE2B1C" w:rsidRDefault="005E6CED" w:rsidP="005E6CED">
      <w:pPr>
        <w:autoSpaceDE w:val="0"/>
        <w:autoSpaceDN w:val="0"/>
        <w:adjustRightInd w:val="0"/>
        <w:snapToGrid w:val="0"/>
        <w:spacing w:line="360" w:lineRule="auto"/>
        <w:ind w:firstLine="426"/>
        <w:rPr>
          <w:rFonts w:ascii="宋体" w:hAnsi="宋体"/>
          <w:kern w:val="0"/>
          <w:szCs w:val="21"/>
        </w:rPr>
      </w:pPr>
      <w:r w:rsidRPr="00CE2B1C">
        <w:rPr>
          <w:rFonts w:ascii="宋体" w:hAnsi="宋体"/>
          <w:kern w:val="0"/>
          <w:szCs w:val="21"/>
        </w:rPr>
        <w:t>总承包商对施工分包商提供的工程产品的接收，并不能视作减少本条所规定的施工分包商的任何责任或义务。</w:t>
      </w:r>
    </w:p>
    <w:p w14:paraId="6D90068F" w14:textId="77777777" w:rsidR="005E6CED" w:rsidRPr="00CE2B1C" w:rsidRDefault="005E6CED" w:rsidP="00897B1F">
      <w:pPr>
        <w:numPr>
          <w:ilvl w:val="0"/>
          <w:numId w:val="28"/>
        </w:numPr>
        <w:spacing w:line="360" w:lineRule="auto"/>
        <w:rPr>
          <w:rFonts w:ascii="宋体" w:hAnsi="宋体"/>
          <w:kern w:val="0"/>
          <w:szCs w:val="21"/>
        </w:rPr>
      </w:pPr>
      <w:r w:rsidRPr="00CE2B1C">
        <w:rPr>
          <w:rFonts w:ascii="宋体" w:hAnsi="宋体"/>
          <w:kern w:val="0"/>
          <w:szCs w:val="21"/>
        </w:rPr>
        <w:t>任何未保险的或未能从承保人获得赔付的损失金额，应由总承包商、施工分包商根据本合同规定的责任负担。</w:t>
      </w:r>
    </w:p>
    <w:p w14:paraId="49589B07" w14:textId="77777777" w:rsidR="005E6CED" w:rsidRPr="00CE2B1C" w:rsidRDefault="005E6CED" w:rsidP="00897B1F">
      <w:pPr>
        <w:numPr>
          <w:ilvl w:val="0"/>
          <w:numId w:val="27"/>
        </w:numPr>
        <w:spacing w:line="360" w:lineRule="auto"/>
        <w:rPr>
          <w:rFonts w:ascii="宋体" w:hAnsi="宋体"/>
          <w:szCs w:val="21"/>
        </w:rPr>
      </w:pPr>
      <w:bookmarkStart w:id="399" w:name="_Toc407262646"/>
      <w:r w:rsidRPr="00CE2B1C">
        <w:rPr>
          <w:rFonts w:ascii="宋体" w:hAnsi="宋体"/>
          <w:szCs w:val="21"/>
        </w:rPr>
        <w:t>总承包商负责提供的保险</w:t>
      </w:r>
      <w:bookmarkEnd w:id="399"/>
    </w:p>
    <w:p w14:paraId="674037C7" w14:textId="77777777" w:rsidR="005E6CED" w:rsidRPr="00CE2B1C" w:rsidRDefault="005E6CED" w:rsidP="00897B1F">
      <w:pPr>
        <w:numPr>
          <w:ilvl w:val="0"/>
          <w:numId w:val="29"/>
        </w:numPr>
        <w:spacing w:line="360" w:lineRule="auto"/>
        <w:rPr>
          <w:rFonts w:ascii="宋体" w:hAnsi="宋体"/>
          <w:kern w:val="0"/>
          <w:szCs w:val="21"/>
        </w:rPr>
      </w:pPr>
      <w:r w:rsidRPr="00CE2B1C">
        <w:rPr>
          <w:rFonts w:ascii="宋体" w:hAnsi="宋体"/>
          <w:kern w:val="0"/>
          <w:szCs w:val="21"/>
        </w:rPr>
        <w:t>建安工程一切险</w:t>
      </w:r>
    </w:p>
    <w:p w14:paraId="25A8BE23" w14:textId="77777777" w:rsidR="005E6CED" w:rsidRPr="00CE2B1C" w:rsidRDefault="005E6CED" w:rsidP="005E6CED">
      <w:pPr>
        <w:autoSpaceDE w:val="0"/>
        <w:autoSpaceDN w:val="0"/>
        <w:adjustRightInd w:val="0"/>
        <w:snapToGrid w:val="0"/>
        <w:spacing w:line="360" w:lineRule="auto"/>
        <w:ind w:firstLine="426"/>
        <w:rPr>
          <w:rFonts w:ascii="宋体" w:hAnsi="宋体"/>
          <w:kern w:val="0"/>
          <w:szCs w:val="21"/>
        </w:rPr>
      </w:pPr>
      <w:r w:rsidRPr="00CE2B1C">
        <w:rPr>
          <w:rFonts w:ascii="宋体" w:hAnsi="宋体"/>
          <w:kern w:val="0"/>
          <w:szCs w:val="21"/>
        </w:rPr>
        <w:t>该险种将</w:t>
      </w:r>
      <w:proofErr w:type="gramStart"/>
      <w:r w:rsidRPr="00CE2B1C">
        <w:rPr>
          <w:rFonts w:ascii="宋体" w:hAnsi="宋体"/>
          <w:kern w:val="0"/>
          <w:szCs w:val="21"/>
        </w:rPr>
        <w:t>保障总</w:t>
      </w:r>
      <w:proofErr w:type="gramEnd"/>
      <w:r w:rsidRPr="00CE2B1C">
        <w:rPr>
          <w:rFonts w:ascii="宋体" w:hAnsi="宋体"/>
          <w:kern w:val="0"/>
          <w:szCs w:val="21"/>
        </w:rPr>
        <w:t>承包商和所有施工分包商、供货商所从事的工程项下的永久性和临时工程的损失或毁损，但不保障在工程实施期间施工分包商所拥有或租用的机具、设备、自有财产的损失或毁损；总承包商及参与本项目的任何施工分包商/供货商等都作为上述保险合同项下的共同被保险人。</w:t>
      </w:r>
    </w:p>
    <w:p w14:paraId="55930D52" w14:textId="77777777" w:rsidR="005E6CED" w:rsidRPr="00CE2B1C" w:rsidRDefault="005E6CED" w:rsidP="00897B1F">
      <w:pPr>
        <w:numPr>
          <w:ilvl w:val="0"/>
          <w:numId w:val="29"/>
        </w:numPr>
        <w:spacing w:line="360" w:lineRule="auto"/>
        <w:rPr>
          <w:rFonts w:ascii="宋体" w:hAnsi="宋体"/>
          <w:kern w:val="0"/>
          <w:szCs w:val="21"/>
        </w:rPr>
      </w:pPr>
      <w:r w:rsidRPr="00CE2B1C">
        <w:rPr>
          <w:rFonts w:ascii="宋体" w:hAnsi="宋体"/>
          <w:kern w:val="0"/>
          <w:szCs w:val="21"/>
        </w:rPr>
        <w:t>第三者责任险</w:t>
      </w:r>
    </w:p>
    <w:p w14:paraId="0572DD02" w14:textId="77777777" w:rsidR="005E6CED" w:rsidRPr="00CE2B1C" w:rsidRDefault="005E6CED" w:rsidP="005E6CED">
      <w:pPr>
        <w:autoSpaceDE w:val="0"/>
        <w:autoSpaceDN w:val="0"/>
        <w:adjustRightInd w:val="0"/>
        <w:snapToGrid w:val="0"/>
        <w:spacing w:line="360" w:lineRule="auto"/>
        <w:ind w:firstLine="426"/>
        <w:rPr>
          <w:rFonts w:ascii="宋体" w:hAnsi="宋体"/>
          <w:kern w:val="0"/>
          <w:szCs w:val="21"/>
        </w:rPr>
      </w:pPr>
      <w:r w:rsidRPr="00CE2B1C">
        <w:rPr>
          <w:rFonts w:ascii="宋体" w:hAnsi="宋体"/>
          <w:kern w:val="0"/>
          <w:szCs w:val="21"/>
        </w:rPr>
        <w:t>该险种作为本项目建筑安装工程一切险的附加险种，保障在本保险期限内，因发生与本项目直接相关的意外事故引起工地范围内及临近区域的第三者人身伤亡、疾病或财产损失，</w:t>
      </w:r>
      <w:r w:rsidRPr="00CE2B1C">
        <w:rPr>
          <w:rFonts w:ascii="宋体" w:hAnsi="宋体"/>
          <w:kern w:val="0"/>
          <w:szCs w:val="21"/>
        </w:rPr>
        <w:lastRenderedPageBreak/>
        <w:t>依法应由被保险人承担的经济赔偿。</w:t>
      </w:r>
    </w:p>
    <w:p w14:paraId="22953D84" w14:textId="77777777" w:rsidR="005E6CED" w:rsidRPr="00CE2B1C" w:rsidRDefault="005E6CED" w:rsidP="00897B1F">
      <w:pPr>
        <w:numPr>
          <w:ilvl w:val="0"/>
          <w:numId w:val="29"/>
        </w:numPr>
        <w:spacing w:line="360" w:lineRule="auto"/>
        <w:rPr>
          <w:rFonts w:ascii="宋体" w:hAnsi="宋体"/>
          <w:kern w:val="0"/>
          <w:szCs w:val="21"/>
        </w:rPr>
      </w:pPr>
      <w:r w:rsidRPr="00CE2B1C">
        <w:rPr>
          <w:rFonts w:ascii="宋体" w:hAnsi="宋体"/>
          <w:kern w:val="0"/>
          <w:szCs w:val="21"/>
        </w:rPr>
        <w:t>雇主责任险</w:t>
      </w:r>
    </w:p>
    <w:p w14:paraId="5265B5BD" w14:textId="77777777" w:rsidR="005E6CED" w:rsidRPr="00CE2B1C" w:rsidRDefault="005E6CED" w:rsidP="005E6CED">
      <w:pPr>
        <w:autoSpaceDE w:val="0"/>
        <w:autoSpaceDN w:val="0"/>
        <w:adjustRightInd w:val="0"/>
        <w:snapToGrid w:val="0"/>
        <w:spacing w:line="360" w:lineRule="auto"/>
        <w:ind w:firstLine="426"/>
        <w:rPr>
          <w:rFonts w:ascii="宋体" w:hAnsi="宋体"/>
          <w:kern w:val="0"/>
          <w:szCs w:val="21"/>
        </w:rPr>
      </w:pPr>
      <w:r w:rsidRPr="00CE2B1C">
        <w:rPr>
          <w:rFonts w:ascii="宋体" w:hAnsi="宋体"/>
          <w:kern w:val="0"/>
          <w:szCs w:val="21"/>
        </w:rPr>
        <w:t>在所购买的保险单的责任险项下附加交叉责任条款，以免除所有被保险人之间的索赔。</w:t>
      </w:r>
    </w:p>
    <w:p w14:paraId="22F9E3C3" w14:textId="77777777" w:rsidR="005E6CED" w:rsidRPr="00CE2B1C" w:rsidRDefault="005E6CED" w:rsidP="00897B1F">
      <w:pPr>
        <w:numPr>
          <w:ilvl w:val="0"/>
          <w:numId w:val="29"/>
        </w:numPr>
        <w:spacing w:line="360" w:lineRule="auto"/>
        <w:rPr>
          <w:rFonts w:ascii="宋体" w:hAnsi="宋体"/>
          <w:kern w:val="0"/>
          <w:szCs w:val="21"/>
        </w:rPr>
      </w:pPr>
      <w:r w:rsidRPr="00CE2B1C">
        <w:rPr>
          <w:rFonts w:ascii="宋体" w:hAnsi="宋体"/>
          <w:kern w:val="0"/>
          <w:szCs w:val="21"/>
        </w:rPr>
        <w:t>施工分包商必须在总承包商办理相应保险之前向总承包商提供其包括其分包方（如果有）进驻本工程现场的人员数量。</w:t>
      </w:r>
    </w:p>
    <w:p w14:paraId="67A369FB" w14:textId="77777777" w:rsidR="005E6CED" w:rsidRPr="00CE2B1C" w:rsidRDefault="005E6CED" w:rsidP="00897B1F">
      <w:pPr>
        <w:numPr>
          <w:ilvl w:val="0"/>
          <w:numId w:val="29"/>
        </w:numPr>
        <w:spacing w:line="360" w:lineRule="auto"/>
        <w:rPr>
          <w:rFonts w:ascii="宋体" w:hAnsi="宋体"/>
          <w:kern w:val="0"/>
          <w:szCs w:val="21"/>
        </w:rPr>
      </w:pPr>
      <w:r w:rsidRPr="00CE2B1C">
        <w:rPr>
          <w:rFonts w:ascii="宋体" w:hAnsi="宋体"/>
          <w:kern w:val="0"/>
          <w:szCs w:val="21"/>
        </w:rPr>
        <w:t>业主已经办理的保险视为总承包商办理的保险。</w:t>
      </w:r>
    </w:p>
    <w:p w14:paraId="0325C097" w14:textId="77777777" w:rsidR="005E6CED" w:rsidRPr="00CE2B1C" w:rsidRDefault="005E6CED" w:rsidP="00897B1F">
      <w:pPr>
        <w:numPr>
          <w:ilvl w:val="0"/>
          <w:numId w:val="27"/>
        </w:numPr>
        <w:spacing w:line="360" w:lineRule="auto"/>
        <w:rPr>
          <w:rFonts w:ascii="宋体" w:hAnsi="宋体"/>
          <w:szCs w:val="21"/>
        </w:rPr>
      </w:pPr>
      <w:bookmarkStart w:id="400" w:name="_Toc407262647"/>
      <w:r w:rsidRPr="00CE2B1C">
        <w:rPr>
          <w:rFonts w:ascii="宋体" w:hAnsi="宋体"/>
          <w:szCs w:val="21"/>
        </w:rPr>
        <w:t>施工分包商负责提供的保险</w:t>
      </w:r>
      <w:bookmarkEnd w:id="400"/>
    </w:p>
    <w:p w14:paraId="5A5A24BD" w14:textId="77777777" w:rsidR="005E6CED" w:rsidRPr="00CE2B1C" w:rsidRDefault="005E6CED" w:rsidP="00897B1F">
      <w:pPr>
        <w:numPr>
          <w:ilvl w:val="0"/>
          <w:numId w:val="30"/>
        </w:numPr>
        <w:spacing w:line="360" w:lineRule="auto"/>
        <w:rPr>
          <w:rFonts w:ascii="宋体" w:hAnsi="宋体"/>
          <w:kern w:val="0"/>
          <w:szCs w:val="21"/>
        </w:rPr>
      </w:pPr>
      <w:r w:rsidRPr="00CE2B1C">
        <w:rPr>
          <w:rFonts w:ascii="宋体" w:hAnsi="宋体"/>
          <w:kern w:val="0"/>
          <w:szCs w:val="21"/>
        </w:rPr>
        <w:t>施工分包商的保险范围按照国家及工程所在地地方政府的相关规定执行。施工分包商购买在本条款中规定的保险，并保证所投险种持续到施工分包商在本合同下的义务终止；如果施工分包商未履行本款规定，应承担因此造成的损害或赔偿。</w:t>
      </w:r>
    </w:p>
    <w:p w14:paraId="4F40563B" w14:textId="77777777" w:rsidR="005E6CED" w:rsidRPr="00CE2B1C" w:rsidRDefault="005E6CED" w:rsidP="00897B1F">
      <w:pPr>
        <w:numPr>
          <w:ilvl w:val="0"/>
          <w:numId w:val="30"/>
        </w:numPr>
        <w:spacing w:line="360" w:lineRule="auto"/>
        <w:rPr>
          <w:rFonts w:ascii="宋体" w:hAnsi="宋体"/>
          <w:kern w:val="0"/>
          <w:szCs w:val="21"/>
        </w:rPr>
      </w:pPr>
      <w:r w:rsidRPr="00CE2B1C">
        <w:rPr>
          <w:rFonts w:ascii="宋体" w:hAnsi="宋体"/>
          <w:kern w:val="0"/>
          <w:szCs w:val="21"/>
        </w:rPr>
        <w:t>施工分包商负责提供的保险包括但不限于：</w:t>
      </w:r>
    </w:p>
    <w:p w14:paraId="7238F1AB" w14:textId="77777777" w:rsidR="005E6CED" w:rsidRPr="00CE2B1C" w:rsidRDefault="005E6CED" w:rsidP="00897B1F">
      <w:pPr>
        <w:numPr>
          <w:ilvl w:val="0"/>
          <w:numId w:val="49"/>
        </w:numPr>
        <w:autoSpaceDE w:val="0"/>
        <w:autoSpaceDN w:val="0"/>
        <w:adjustRightInd w:val="0"/>
        <w:snapToGrid w:val="0"/>
        <w:spacing w:line="360" w:lineRule="auto"/>
        <w:jc w:val="left"/>
        <w:rPr>
          <w:rFonts w:ascii="宋体" w:hAnsi="宋体"/>
          <w:kern w:val="0"/>
          <w:szCs w:val="21"/>
        </w:rPr>
      </w:pPr>
      <w:r w:rsidRPr="00CE2B1C">
        <w:rPr>
          <w:rFonts w:ascii="宋体" w:hAnsi="宋体"/>
          <w:kern w:val="0"/>
          <w:szCs w:val="21"/>
        </w:rPr>
        <w:t>工伤保险：施工分包商应依照法律规定参加工伤保险，并为其履行合同的全部员工办理工伤保险，缴纳工伤保险费，并要求其聘请的第三方依法参加工伤保险。</w:t>
      </w:r>
    </w:p>
    <w:p w14:paraId="0D9C1DF7" w14:textId="77777777" w:rsidR="005E6CED" w:rsidRPr="00CE2B1C" w:rsidRDefault="005E6CED" w:rsidP="00897B1F">
      <w:pPr>
        <w:numPr>
          <w:ilvl w:val="0"/>
          <w:numId w:val="49"/>
        </w:numPr>
        <w:autoSpaceDE w:val="0"/>
        <w:autoSpaceDN w:val="0"/>
        <w:adjustRightInd w:val="0"/>
        <w:snapToGrid w:val="0"/>
        <w:spacing w:line="360" w:lineRule="auto"/>
        <w:jc w:val="left"/>
        <w:rPr>
          <w:rFonts w:ascii="宋体" w:hAnsi="宋体"/>
          <w:kern w:val="0"/>
          <w:szCs w:val="21"/>
        </w:rPr>
      </w:pPr>
      <w:r w:rsidRPr="00CE2B1C">
        <w:rPr>
          <w:rFonts w:ascii="宋体" w:hAnsi="宋体"/>
          <w:kern w:val="0"/>
          <w:szCs w:val="21"/>
        </w:rPr>
        <w:t>意外伤害保险：施工分包商应根据有关法律及业主要求投保员工人身意外伤害保险。施工分包商投保人身意外伤害保险的赔偿限额按照合同专用条款的约定执行。</w:t>
      </w:r>
    </w:p>
    <w:p w14:paraId="3936557D" w14:textId="77777777" w:rsidR="005E6CED" w:rsidRPr="00CE2B1C" w:rsidRDefault="005E6CED" w:rsidP="00897B1F">
      <w:pPr>
        <w:numPr>
          <w:ilvl w:val="0"/>
          <w:numId w:val="49"/>
        </w:numPr>
        <w:autoSpaceDE w:val="0"/>
        <w:autoSpaceDN w:val="0"/>
        <w:adjustRightInd w:val="0"/>
        <w:snapToGrid w:val="0"/>
        <w:spacing w:line="360" w:lineRule="auto"/>
        <w:jc w:val="left"/>
        <w:rPr>
          <w:rFonts w:ascii="宋体" w:hAnsi="宋体"/>
          <w:kern w:val="0"/>
          <w:szCs w:val="21"/>
        </w:rPr>
      </w:pPr>
      <w:r w:rsidRPr="00CE2B1C">
        <w:rPr>
          <w:rFonts w:ascii="宋体" w:hAnsi="宋体"/>
          <w:kern w:val="0"/>
          <w:szCs w:val="21"/>
        </w:rPr>
        <w:t>施工机具保险：投保范围覆盖所有施工分包商为完成本合同项下工作而投入项目现场的所有自有、非自</w:t>
      </w:r>
      <w:proofErr w:type="gramStart"/>
      <w:r w:rsidRPr="00CE2B1C">
        <w:rPr>
          <w:rFonts w:ascii="宋体" w:hAnsi="宋体"/>
          <w:kern w:val="0"/>
          <w:szCs w:val="21"/>
        </w:rPr>
        <w:t>有以及</w:t>
      </w:r>
      <w:proofErr w:type="gramEnd"/>
      <w:r w:rsidRPr="00CE2B1C">
        <w:rPr>
          <w:rFonts w:ascii="宋体" w:hAnsi="宋体"/>
          <w:kern w:val="0"/>
          <w:szCs w:val="21"/>
        </w:rPr>
        <w:t>租赁的施工机具及设备；施工机具保险的保险金额按照合同专用条款的约定执行。</w:t>
      </w:r>
    </w:p>
    <w:p w14:paraId="747A5E32" w14:textId="77777777" w:rsidR="005E6CED" w:rsidRPr="00CE2B1C" w:rsidRDefault="005E6CED" w:rsidP="00897B1F">
      <w:pPr>
        <w:numPr>
          <w:ilvl w:val="0"/>
          <w:numId w:val="49"/>
        </w:numPr>
        <w:autoSpaceDE w:val="0"/>
        <w:autoSpaceDN w:val="0"/>
        <w:adjustRightInd w:val="0"/>
        <w:snapToGrid w:val="0"/>
        <w:spacing w:line="360" w:lineRule="auto"/>
        <w:jc w:val="left"/>
        <w:rPr>
          <w:rFonts w:ascii="宋体" w:hAnsi="宋体"/>
          <w:szCs w:val="21"/>
        </w:rPr>
      </w:pPr>
      <w:r w:rsidRPr="00CE2B1C">
        <w:rPr>
          <w:rFonts w:ascii="宋体" w:hAnsi="宋体"/>
          <w:kern w:val="0"/>
          <w:szCs w:val="21"/>
        </w:rPr>
        <w:t>为本工程使</w:t>
      </w:r>
      <w:r w:rsidRPr="00CE2B1C">
        <w:rPr>
          <w:rFonts w:ascii="宋体" w:hAnsi="宋体"/>
          <w:szCs w:val="21"/>
        </w:rPr>
        <w:t>用的车辆投保机动车辆保险，投保险种包括但不限于车辆损失险和第三者责任保险。</w:t>
      </w:r>
    </w:p>
    <w:p w14:paraId="157C9070" w14:textId="77777777" w:rsidR="005E6CED" w:rsidRPr="00CE2B1C" w:rsidRDefault="005E6CED" w:rsidP="00897B1F">
      <w:pPr>
        <w:numPr>
          <w:ilvl w:val="0"/>
          <w:numId w:val="30"/>
        </w:numPr>
        <w:spacing w:line="360" w:lineRule="auto"/>
        <w:rPr>
          <w:rFonts w:ascii="宋体" w:hAnsi="宋体"/>
          <w:szCs w:val="21"/>
        </w:rPr>
      </w:pPr>
      <w:proofErr w:type="gramStart"/>
      <w:r w:rsidRPr="00CE2B1C">
        <w:rPr>
          <w:rFonts w:ascii="宋体" w:hAnsi="宋体"/>
          <w:szCs w:val="21"/>
        </w:rPr>
        <w:t>上述</w:t>
      </w:r>
      <w:r w:rsidRPr="00CE2B1C">
        <w:rPr>
          <w:rFonts w:ascii="宋体" w:hAnsi="宋体"/>
          <w:kern w:val="0"/>
          <w:szCs w:val="21"/>
        </w:rPr>
        <w:t>第23</w:t>
      </w:r>
      <w:proofErr w:type="gramEnd"/>
      <w:r w:rsidRPr="00CE2B1C">
        <w:rPr>
          <w:rFonts w:ascii="宋体" w:hAnsi="宋体"/>
          <w:szCs w:val="21"/>
        </w:rPr>
        <w:t>.4.2项中规定施工分包商负责购买的所有保险单中，免赔额均由施工分包商单独承担。</w:t>
      </w:r>
    </w:p>
    <w:p w14:paraId="66BDDE4B" w14:textId="77777777" w:rsidR="005E6CED" w:rsidRPr="00CE2B1C" w:rsidRDefault="005E6CED" w:rsidP="00897B1F">
      <w:pPr>
        <w:numPr>
          <w:ilvl w:val="0"/>
          <w:numId w:val="27"/>
        </w:numPr>
        <w:spacing w:line="360" w:lineRule="auto"/>
        <w:rPr>
          <w:rFonts w:ascii="宋体" w:hAnsi="宋体"/>
          <w:szCs w:val="21"/>
        </w:rPr>
      </w:pPr>
      <w:bookmarkStart w:id="401" w:name="_Toc351203617"/>
      <w:bookmarkStart w:id="402" w:name="_Toc371493260"/>
      <w:bookmarkStart w:id="403" w:name="_Toc389586407"/>
      <w:bookmarkStart w:id="404" w:name="_Toc296346627"/>
      <w:bookmarkStart w:id="405" w:name="_Toc296503126"/>
      <w:bookmarkStart w:id="406" w:name="_Toc337558832"/>
      <w:r w:rsidRPr="00CE2B1C">
        <w:rPr>
          <w:rFonts w:ascii="宋体" w:hAnsi="宋体"/>
          <w:szCs w:val="21"/>
        </w:rPr>
        <w:t>保险凭证</w:t>
      </w:r>
      <w:bookmarkEnd w:id="401"/>
      <w:bookmarkEnd w:id="402"/>
      <w:bookmarkEnd w:id="403"/>
    </w:p>
    <w:bookmarkEnd w:id="404"/>
    <w:bookmarkEnd w:id="405"/>
    <w:bookmarkEnd w:id="406"/>
    <w:p w14:paraId="1D05D9A3"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szCs w:val="21"/>
        </w:rPr>
        <w:t>施工分包商应在专用合同条款约定的期限内向总承包商提交已投保的各项保险的凭证和保险单复印件。</w:t>
      </w:r>
    </w:p>
    <w:p w14:paraId="047AF565" w14:textId="77777777" w:rsidR="005E6CED" w:rsidRPr="00CE2B1C" w:rsidRDefault="005E6CED" w:rsidP="005E6CED">
      <w:pPr>
        <w:numPr>
          <w:ilvl w:val="0"/>
          <w:numId w:val="3"/>
        </w:numPr>
        <w:spacing w:line="360" w:lineRule="auto"/>
        <w:ind w:left="567" w:hanging="567"/>
        <w:jc w:val="left"/>
        <w:rPr>
          <w:rFonts w:ascii="宋体" w:hAnsi="宋体"/>
          <w:szCs w:val="21"/>
        </w:rPr>
      </w:pPr>
      <w:bookmarkStart w:id="407" w:name="_Toc351203620"/>
      <w:bookmarkStart w:id="408" w:name="_Toc371493263"/>
      <w:bookmarkStart w:id="409" w:name="_Toc389586408"/>
      <w:bookmarkStart w:id="410" w:name="_Toc296346641"/>
      <w:bookmarkStart w:id="411" w:name="_Toc296503140"/>
      <w:bookmarkStart w:id="412" w:name="_Toc337558835"/>
      <w:r w:rsidRPr="00CE2B1C">
        <w:rPr>
          <w:rFonts w:ascii="宋体" w:hAnsi="宋体"/>
          <w:szCs w:val="21"/>
        </w:rPr>
        <w:t>索赔</w:t>
      </w:r>
      <w:bookmarkEnd w:id="407"/>
      <w:bookmarkEnd w:id="408"/>
      <w:bookmarkEnd w:id="409"/>
    </w:p>
    <w:p w14:paraId="7C24D97D" w14:textId="77777777" w:rsidR="005E6CED" w:rsidRPr="00CE2B1C" w:rsidRDefault="005E6CED" w:rsidP="00897B1F">
      <w:pPr>
        <w:numPr>
          <w:ilvl w:val="0"/>
          <w:numId w:val="31"/>
        </w:numPr>
        <w:spacing w:line="360" w:lineRule="auto"/>
        <w:rPr>
          <w:rFonts w:ascii="宋体" w:hAnsi="宋体"/>
          <w:szCs w:val="21"/>
        </w:rPr>
      </w:pPr>
      <w:bookmarkStart w:id="413" w:name="_Toc351203621"/>
      <w:bookmarkStart w:id="414" w:name="_Toc371493264"/>
      <w:bookmarkStart w:id="415" w:name="_Toc389586409"/>
      <w:bookmarkStart w:id="416" w:name="_Toc296346642"/>
      <w:bookmarkStart w:id="417" w:name="_Toc296503141"/>
      <w:bookmarkStart w:id="418" w:name="_Toc337558836"/>
      <w:bookmarkEnd w:id="410"/>
      <w:bookmarkEnd w:id="411"/>
      <w:bookmarkEnd w:id="412"/>
      <w:r w:rsidRPr="00CE2B1C">
        <w:rPr>
          <w:rFonts w:ascii="宋体" w:hAnsi="宋体"/>
          <w:szCs w:val="21"/>
        </w:rPr>
        <w:t>施工分包商的索赔</w:t>
      </w:r>
      <w:bookmarkEnd w:id="413"/>
      <w:bookmarkEnd w:id="414"/>
      <w:bookmarkEnd w:id="415"/>
    </w:p>
    <w:bookmarkEnd w:id="416"/>
    <w:bookmarkEnd w:id="417"/>
    <w:bookmarkEnd w:id="418"/>
    <w:p w14:paraId="2CB87A49"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szCs w:val="21"/>
        </w:rPr>
        <w:t>根据分包合同约定，施工分包商认为有权得到追加付款和（或）延长工期的，应按以下程序向总承包商提出索赔：</w:t>
      </w:r>
    </w:p>
    <w:p w14:paraId="3C380F52" w14:textId="77777777" w:rsidR="005E6CED" w:rsidRPr="00CE2B1C" w:rsidRDefault="005E6CED" w:rsidP="00897B1F">
      <w:pPr>
        <w:numPr>
          <w:ilvl w:val="0"/>
          <w:numId w:val="50"/>
        </w:numPr>
        <w:autoSpaceDE w:val="0"/>
        <w:autoSpaceDN w:val="0"/>
        <w:adjustRightInd w:val="0"/>
        <w:snapToGrid w:val="0"/>
        <w:spacing w:line="360" w:lineRule="auto"/>
        <w:jc w:val="left"/>
        <w:rPr>
          <w:rFonts w:ascii="宋体" w:hAnsi="宋体"/>
          <w:kern w:val="0"/>
          <w:szCs w:val="21"/>
        </w:rPr>
      </w:pPr>
      <w:r w:rsidRPr="00CE2B1C">
        <w:rPr>
          <w:rFonts w:ascii="宋体" w:hAnsi="宋体"/>
          <w:kern w:val="0"/>
          <w:szCs w:val="21"/>
        </w:rPr>
        <w:lastRenderedPageBreak/>
        <w:t>施工分包商应在知道或应当知道索赔事件发生后14天内，向总承包商递交索赔意向通知书，说明发生索赔事件的事由并提供相应事件的证明材料；施工分包商未在前述14天内发出索赔意向通知书的，丧失要求追加付款和（或）延长工期的权利；</w:t>
      </w:r>
    </w:p>
    <w:p w14:paraId="4DB09D99" w14:textId="77777777" w:rsidR="005E6CED" w:rsidRPr="00CE2B1C" w:rsidRDefault="005E6CED" w:rsidP="00897B1F">
      <w:pPr>
        <w:numPr>
          <w:ilvl w:val="0"/>
          <w:numId w:val="50"/>
        </w:numPr>
        <w:autoSpaceDE w:val="0"/>
        <w:autoSpaceDN w:val="0"/>
        <w:adjustRightInd w:val="0"/>
        <w:snapToGrid w:val="0"/>
        <w:spacing w:line="360" w:lineRule="auto"/>
        <w:jc w:val="left"/>
        <w:rPr>
          <w:rFonts w:ascii="宋体" w:hAnsi="宋体"/>
          <w:kern w:val="0"/>
          <w:szCs w:val="21"/>
        </w:rPr>
      </w:pPr>
      <w:r w:rsidRPr="00CE2B1C">
        <w:rPr>
          <w:rFonts w:ascii="宋体" w:hAnsi="宋体"/>
          <w:kern w:val="0"/>
          <w:szCs w:val="21"/>
        </w:rPr>
        <w:t>施工分包商应在发出索赔意向通知书后14天内，向总承包商正式递交索赔报告；索赔报告应详细说明索赔理由以及要求追加的付款金额和（或）延长的工期，并附必要的记录和证明材料；</w:t>
      </w:r>
    </w:p>
    <w:p w14:paraId="0B9AC423" w14:textId="77777777" w:rsidR="005E6CED" w:rsidRPr="00CE2B1C" w:rsidRDefault="005E6CED" w:rsidP="00897B1F">
      <w:pPr>
        <w:numPr>
          <w:ilvl w:val="0"/>
          <w:numId w:val="50"/>
        </w:numPr>
        <w:autoSpaceDE w:val="0"/>
        <w:autoSpaceDN w:val="0"/>
        <w:adjustRightInd w:val="0"/>
        <w:snapToGrid w:val="0"/>
        <w:spacing w:line="360" w:lineRule="auto"/>
        <w:jc w:val="left"/>
        <w:rPr>
          <w:rFonts w:ascii="宋体" w:hAnsi="宋体"/>
          <w:kern w:val="0"/>
          <w:szCs w:val="21"/>
        </w:rPr>
      </w:pPr>
      <w:r w:rsidRPr="00CE2B1C">
        <w:rPr>
          <w:rFonts w:ascii="宋体" w:hAnsi="宋体"/>
          <w:kern w:val="0"/>
          <w:szCs w:val="21"/>
        </w:rPr>
        <w:t>索赔事件具有持续影响的，施工分包商应按合理时间间隔继续递交延续索赔通知，说明持续影响的实际情况和记录，列出累计的追加付款金额和（或）工期延长天数；</w:t>
      </w:r>
    </w:p>
    <w:p w14:paraId="4B63261E" w14:textId="77777777" w:rsidR="005E6CED" w:rsidRPr="00CE2B1C" w:rsidRDefault="005E6CED" w:rsidP="00897B1F">
      <w:pPr>
        <w:numPr>
          <w:ilvl w:val="0"/>
          <w:numId w:val="50"/>
        </w:numPr>
        <w:autoSpaceDE w:val="0"/>
        <w:autoSpaceDN w:val="0"/>
        <w:adjustRightInd w:val="0"/>
        <w:snapToGrid w:val="0"/>
        <w:spacing w:line="360" w:lineRule="auto"/>
        <w:jc w:val="left"/>
        <w:rPr>
          <w:rFonts w:ascii="宋体" w:hAnsi="宋体"/>
          <w:kern w:val="0"/>
          <w:szCs w:val="21"/>
        </w:rPr>
      </w:pPr>
      <w:r w:rsidRPr="00CE2B1C">
        <w:rPr>
          <w:rFonts w:ascii="宋体" w:hAnsi="宋体"/>
          <w:kern w:val="0"/>
          <w:szCs w:val="21"/>
        </w:rPr>
        <w:t>在索赔事件影响结束后14天内，施工分包商应向总承包商递交最终索赔报告，说明最终要求索赔的追加付款金额和（或）延长的工期，并附必要的记录和证明材料。</w:t>
      </w:r>
    </w:p>
    <w:p w14:paraId="35BA179A" w14:textId="77777777" w:rsidR="005E6CED" w:rsidRPr="00CE2B1C" w:rsidRDefault="005E6CED" w:rsidP="00897B1F">
      <w:pPr>
        <w:numPr>
          <w:ilvl w:val="0"/>
          <w:numId w:val="31"/>
        </w:numPr>
        <w:spacing w:line="360" w:lineRule="auto"/>
        <w:rPr>
          <w:rFonts w:ascii="宋体" w:hAnsi="宋体"/>
          <w:szCs w:val="21"/>
        </w:rPr>
      </w:pPr>
      <w:bookmarkStart w:id="419" w:name="_Toc351203622"/>
      <w:bookmarkStart w:id="420" w:name="_Toc371493265"/>
      <w:bookmarkStart w:id="421" w:name="_Toc389586410"/>
      <w:bookmarkStart w:id="422" w:name="_Toc296346643"/>
      <w:bookmarkStart w:id="423" w:name="_Toc296503142"/>
      <w:bookmarkStart w:id="424" w:name="_Toc337558837"/>
      <w:r w:rsidRPr="00CE2B1C">
        <w:rPr>
          <w:rFonts w:ascii="宋体" w:hAnsi="宋体"/>
          <w:szCs w:val="21"/>
        </w:rPr>
        <w:t>对施工分包商索赔的处理</w:t>
      </w:r>
      <w:bookmarkEnd w:id="419"/>
      <w:bookmarkEnd w:id="420"/>
      <w:bookmarkEnd w:id="421"/>
    </w:p>
    <w:bookmarkEnd w:id="422"/>
    <w:bookmarkEnd w:id="423"/>
    <w:bookmarkEnd w:id="424"/>
    <w:p w14:paraId="3F284C75"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szCs w:val="21"/>
        </w:rPr>
        <w:t>除专用合同</w:t>
      </w:r>
      <w:r w:rsidRPr="00CE2B1C">
        <w:rPr>
          <w:rFonts w:ascii="宋体" w:hAnsi="宋体"/>
          <w:kern w:val="0"/>
          <w:szCs w:val="21"/>
        </w:rPr>
        <w:t>条款</w:t>
      </w:r>
      <w:r w:rsidRPr="00CE2B1C">
        <w:rPr>
          <w:rFonts w:ascii="宋体" w:hAnsi="宋体"/>
          <w:szCs w:val="21"/>
        </w:rPr>
        <w:t>另有约定外，对施工分包商的索赔处理如下：</w:t>
      </w:r>
    </w:p>
    <w:p w14:paraId="0809F25C" w14:textId="77777777" w:rsidR="005E6CED" w:rsidRPr="00CE2B1C" w:rsidRDefault="005E6CED" w:rsidP="00897B1F">
      <w:pPr>
        <w:numPr>
          <w:ilvl w:val="0"/>
          <w:numId w:val="51"/>
        </w:numPr>
        <w:autoSpaceDE w:val="0"/>
        <w:autoSpaceDN w:val="0"/>
        <w:adjustRightInd w:val="0"/>
        <w:snapToGrid w:val="0"/>
        <w:spacing w:line="360" w:lineRule="auto"/>
        <w:jc w:val="left"/>
        <w:rPr>
          <w:rFonts w:ascii="宋体" w:hAnsi="宋体"/>
          <w:kern w:val="0"/>
          <w:szCs w:val="21"/>
        </w:rPr>
      </w:pPr>
      <w:r w:rsidRPr="00CE2B1C">
        <w:rPr>
          <w:rFonts w:ascii="宋体" w:hAnsi="宋体"/>
          <w:kern w:val="0"/>
          <w:szCs w:val="21"/>
        </w:rPr>
        <w:t>总承包商应在收到索赔报告后35天内完成审查。总承包商对索赔报告存在异议的，有权要求施工分包商提交全部原始记录副本。总承包商应在收到索赔报告或有关原始记录副本后的35天内向施工分包商出具索赔处理结果。总承包商逾期答复的，视为认可施工分包商的索赔要求。</w:t>
      </w:r>
    </w:p>
    <w:p w14:paraId="00A35C56" w14:textId="77777777" w:rsidR="005E6CED" w:rsidRPr="00CE2B1C" w:rsidRDefault="005E6CED" w:rsidP="00897B1F">
      <w:pPr>
        <w:numPr>
          <w:ilvl w:val="0"/>
          <w:numId w:val="51"/>
        </w:numPr>
        <w:autoSpaceDE w:val="0"/>
        <w:autoSpaceDN w:val="0"/>
        <w:adjustRightInd w:val="0"/>
        <w:snapToGrid w:val="0"/>
        <w:spacing w:line="360" w:lineRule="auto"/>
        <w:jc w:val="left"/>
        <w:rPr>
          <w:rFonts w:ascii="宋体" w:hAnsi="宋体"/>
          <w:kern w:val="0"/>
          <w:szCs w:val="21"/>
        </w:rPr>
      </w:pPr>
      <w:r w:rsidRPr="00CE2B1C">
        <w:rPr>
          <w:rFonts w:ascii="宋体" w:hAnsi="宋体"/>
          <w:kern w:val="0"/>
          <w:szCs w:val="21"/>
        </w:rPr>
        <w:t>施工分包商接受索赔处理结果的，索赔款项在当期进度款中进行支付；施工分包商不接受索赔处理结果的，按照第25款【争议解决】的约定处理。</w:t>
      </w:r>
    </w:p>
    <w:p w14:paraId="161A0977" w14:textId="77777777" w:rsidR="005E6CED" w:rsidRPr="00CE2B1C" w:rsidRDefault="005E6CED" w:rsidP="00897B1F">
      <w:pPr>
        <w:numPr>
          <w:ilvl w:val="0"/>
          <w:numId w:val="31"/>
        </w:numPr>
        <w:spacing w:line="360" w:lineRule="auto"/>
        <w:rPr>
          <w:rFonts w:ascii="宋体" w:hAnsi="宋体"/>
          <w:szCs w:val="21"/>
        </w:rPr>
      </w:pPr>
      <w:bookmarkStart w:id="425" w:name="_Toc351203623"/>
      <w:bookmarkStart w:id="426" w:name="_Toc371493266"/>
      <w:bookmarkStart w:id="427" w:name="_Toc389586411"/>
      <w:bookmarkStart w:id="428" w:name="_Toc296346644"/>
      <w:bookmarkStart w:id="429" w:name="_Toc296503143"/>
      <w:bookmarkStart w:id="430" w:name="_Toc337558838"/>
      <w:r w:rsidRPr="00CE2B1C">
        <w:rPr>
          <w:rFonts w:ascii="宋体" w:hAnsi="宋体"/>
          <w:szCs w:val="21"/>
        </w:rPr>
        <w:t>总承包商的索赔</w:t>
      </w:r>
      <w:bookmarkEnd w:id="425"/>
      <w:bookmarkEnd w:id="426"/>
      <w:bookmarkEnd w:id="427"/>
    </w:p>
    <w:bookmarkEnd w:id="428"/>
    <w:bookmarkEnd w:id="429"/>
    <w:bookmarkEnd w:id="430"/>
    <w:p w14:paraId="7FE9D2E0"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szCs w:val="21"/>
        </w:rPr>
        <w:t>根据分包</w:t>
      </w:r>
      <w:r w:rsidRPr="00CE2B1C">
        <w:rPr>
          <w:rFonts w:ascii="宋体" w:hAnsi="宋体"/>
          <w:kern w:val="0"/>
          <w:szCs w:val="21"/>
        </w:rPr>
        <w:t>合同</w:t>
      </w:r>
      <w:r w:rsidRPr="00CE2B1C">
        <w:rPr>
          <w:rFonts w:ascii="宋体" w:hAnsi="宋体"/>
          <w:szCs w:val="21"/>
        </w:rPr>
        <w:t>约定，总承包商认为有权得到赔付金额和（或）延长缺陷责任期的，应向施工分包商发出通知并附有详细的证明。</w:t>
      </w:r>
    </w:p>
    <w:p w14:paraId="484BCD01"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szCs w:val="21"/>
        </w:rPr>
        <w:t>总承包商</w:t>
      </w:r>
      <w:r w:rsidRPr="00CE2B1C">
        <w:rPr>
          <w:rFonts w:ascii="宋体" w:hAnsi="宋体"/>
          <w:kern w:val="0"/>
          <w:szCs w:val="21"/>
        </w:rPr>
        <w:t>应在</w:t>
      </w:r>
      <w:r w:rsidRPr="00CE2B1C">
        <w:rPr>
          <w:rFonts w:ascii="宋体" w:hAnsi="宋体"/>
          <w:szCs w:val="21"/>
        </w:rPr>
        <w:t>知道或应当知道索赔事件发生后14天内向施工分包商提出索赔意向通知书。总承包商应在发出索赔意向通知书后14天内向施工分包商正式递交索赔报告。</w:t>
      </w:r>
    </w:p>
    <w:p w14:paraId="1F0477B5" w14:textId="77777777" w:rsidR="005E6CED" w:rsidRPr="00CE2B1C" w:rsidRDefault="005E6CED" w:rsidP="00897B1F">
      <w:pPr>
        <w:numPr>
          <w:ilvl w:val="0"/>
          <w:numId w:val="31"/>
        </w:numPr>
        <w:spacing w:line="360" w:lineRule="auto"/>
        <w:rPr>
          <w:rFonts w:ascii="宋体" w:hAnsi="宋体"/>
          <w:szCs w:val="21"/>
        </w:rPr>
      </w:pPr>
      <w:bookmarkStart w:id="431" w:name="_Toc351203624"/>
      <w:bookmarkStart w:id="432" w:name="_Toc371493267"/>
      <w:bookmarkStart w:id="433" w:name="_Toc389586412"/>
      <w:bookmarkStart w:id="434" w:name="_Toc296346645"/>
      <w:bookmarkStart w:id="435" w:name="_Toc296503144"/>
      <w:bookmarkStart w:id="436" w:name="_Toc337558839"/>
      <w:r w:rsidRPr="00CE2B1C">
        <w:rPr>
          <w:rFonts w:ascii="宋体" w:hAnsi="宋体"/>
          <w:szCs w:val="21"/>
        </w:rPr>
        <w:t>对总承包商索赔的</w:t>
      </w:r>
      <w:r w:rsidRPr="00CE2B1C">
        <w:rPr>
          <w:rFonts w:ascii="宋体" w:hAnsi="宋体"/>
        </w:rPr>
        <w:t>处理</w:t>
      </w:r>
      <w:bookmarkEnd w:id="431"/>
      <w:bookmarkEnd w:id="432"/>
      <w:bookmarkEnd w:id="433"/>
    </w:p>
    <w:bookmarkEnd w:id="434"/>
    <w:bookmarkEnd w:id="435"/>
    <w:bookmarkEnd w:id="436"/>
    <w:p w14:paraId="09711427"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szCs w:val="21"/>
        </w:rPr>
        <w:t>除专用合同</w:t>
      </w:r>
      <w:r w:rsidRPr="00CE2B1C">
        <w:rPr>
          <w:rFonts w:ascii="宋体" w:hAnsi="宋体"/>
          <w:kern w:val="0"/>
          <w:szCs w:val="21"/>
        </w:rPr>
        <w:t>条款</w:t>
      </w:r>
      <w:r w:rsidRPr="00CE2B1C">
        <w:rPr>
          <w:rFonts w:ascii="宋体" w:hAnsi="宋体"/>
          <w:szCs w:val="21"/>
        </w:rPr>
        <w:t>另有约定外，对总承包商的索赔处理如下：</w:t>
      </w:r>
    </w:p>
    <w:p w14:paraId="521ED4E3" w14:textId="77777777" w:rsidR="005E6CED" w:rsidRPr="00CE2B1C" w:rsidRDefault="005E6CED" w:rsidP="00897B1F">
      <w:pPr>
        <w:numPr>
          <w:ilvl w:val="0"/>
          <w:numId w:val="52"/>
        </w:numPr>
        <w:autoSpaceDE w:val="0"/>
        <w:autoSpaceDN w:val="0"/>
        <w:adjustRightInd w:val="0"/>
        <w:snapToGrid w:val="0"/>
        <w:spacing w:line="360" w:lineRule="auto"/>
        <w:jc w:val="left"/>
        <w:rPr>
          <w:rFonts w:ascii="宋体" w:hAnsi="宋体"/>
          <w:kern w:val="0"/>
          <w:szCs w:val="21"/>
        </w:rPr>
      </w:pPr>
      <w:r w:rsidRPr="00CE2B1C">
        <w:rPr>
          <w:rFonts w:ascii="宋体" w:hAnsi="宋体"/>
          <w:kern w:val="0"/>
          <w:szCs w:val="21"/>
        </w:rPr>
        <w:t>施工分包商收到总承包商提交的索赔报告后，应及时审查索赔报告的内容、</w:t>
      </w:r>
      <w:proofErr w:type="gramStart"/>
      <w:r w:rsidRPr="00CE2B1C">
        <w:rPr>
          <w:rFonts w:ascii="宋体" w:hAnsi="宋体"/>
          <w:kern w:val="0"/>
          <w:szCs w:val="21"/>
        </w:rPr>
        <w:t>查验总</w:t>
      </w:r>
      <w:proofErr w:type="gramEnd"/>
      <w:r w:rsidRPr="00CE2B1C">
        <w:rPr>
          <w:rFonts w:ascii="宋体" w:hAnsi="宋体"/>
          <w:kern w:val="0"/>
          <w:szCs w:val="21"/>
        </w:rPr>
        <w:t>承包商证明材料；</w:t>
      </w:r>
    </w:p>
    <w:p w14:paraId="03D9F590" w14:textId="77777777" w:rsidR="005E6CED" w:rsidRPr="00CE2B1C" w:rsidRDefault="005E6CED" w:rsidP="00897B1F">
      <w:pPr>
        <w:numPr>
          <w:ilvl w:val="0"/>
          <w:numId w:val="52"/>
        </w:numPr>
        <w:autoSpaceDE w:val="0"/>
        <w:autoSpaceDN w:val="0"/>
        <w:adjustRightInd w:val="0"/>
        <w:snapToGrid w:val="0"/>
        <w:spacing w:line="360" w:lineRule="auto"/>
        <w:jc w:val="left"/>
        <w:rPr>
          <w:rFonts w:ascii="宋体" w:hAnsi="宋体"/>
          <w:kern w:val="0"/>
          <w:szCs w:val="21"/>
        </w:rPr>
      </w:pPr>
      <w:r w:rsidRPr="00CE2B1C">
        <w:rPr>
          <w:rFonts w:ascii="宋体" w:hAnsi="宋体"/>
          <w:kern w:val="0"/>
          <w:szCs w:val="21"/>
        </w:rPr>
        <w:t>施工分包商应在收到索赔报告或有关索赔的进一步证明材料后35天内，将索赔处理结果</w:t>
      </w:r>
      <w:proofErr w:type="gramStart"/>
      <w:r w:rsidRPr="00CE2B1C">
        <w:rPr>
          <w:rFonts w:ascii="宋体" w:hAnsi="宋体"/>
          <w:kern w:val="0"/>
          <w:szCs w:val="21"/>
        </w:rPr>
        <w:t>答复总</w:t>
      </w:r>
      <w:proofErr w:type="gramEnd"/>
      <w:r w:rsidRPr="00CE2B1C">
        <w:rPr>
          <w:rFonts w:ascii="宋体" w:hAnsi="宋体"/>
          <w:kern w:val="0"/>
          <w:szCs w:val="21"/>
        </w:rPr>
        <w:t>承包商。如果施工分包商未在上述期限内</w:t>
      </w:r>
      <w:proofErr w:type="gramStart"/>
      <w:r w:rsidRPr="00CE2B1C">
        <w:rPr>
          <w:rFonts w:ascii="宋体" w:hAnsi="宋体"/>
          <w:kern w:val="0"/>
          <w:szCs w:val="21"/>
        </w:rPr>
        <w:t>作出</w:t>
      </w:r>
      <w:proofErr w:type="gramEnd"/>
      <w:r w:rsidRPr="00CE2B1C">
        <w:rPr>
          <w:rFonts w:ascii="宋体" w:hAnsi="宋体"/>
          <w:kern w:val="0"/>
          <w:szCs w:val="21"/>
        </w:rPr>
        <w:t>答复的，则视为对总承包商索赔要求的认可；</w:t>
      </w:r>
    </w:p>
    <w:p w14:paraId="5BAE5AC5" w14:textId="77777777" w:rsidR="005E6CED" w:rsidRPr="00CE2B1C" w:rsidRDefault="005E6CED" w:rsidP="00897B1F">
      <w:pPr>
        <w:numPr>
          <w:ilvl w:val="0"/>
          <w:numId w:val="52"/>
        </w:numPr>
        <w:autoSpaceDE w:val="0"/>
        <w:autoSpaceDN w:val="0"/>
        <w:adjustRightInd w:val="0"/>
        <w:snapToGrid w:val="0"/>
        <w:spacing w:line="360" w:lineRule="auto"/>
        <w:jc w:val="left"/>
        <w:rPr>
          <w:rFonts w:ascii="宋体" w:hAnsi="宋体"/>
          <w:kern w:val="0"/>
          <w:szCs w:val="21"/>
        </w:rPr>
      </w:pPr>
      <w:r w:rsidRPr="00CE2B1C">
        <w:rPr>
          <w:rFonts w:ascii="宋体" w:hAnsi="宋体"/>
          <w:kern w:val="0"/>
          <w:szCs w:val="21"/>
        </w:rPr>
        <w:t>总承包商接受索赔处理结果的，总承包商可从应支付给施工分包商的合同价款中扣除赔付的金额或延长缺陷责任期；总承包商不接受索赔处理结果的，按第25款【争</w:t>
      </w:r>
      <w:r w:rsidRPr="00CE2B1C">
        <w:rPr>
          <w:rFonts w:ascii="宋体" w:hAnsi="宋体"/>
          <w:kern w:val="0"/>
          <w:szCs w:val="21"/>
        </w:rPr>
        <w:lastRenderedPageBreak/>
        <w:t>议解决】的约定处理。</w:t>
      </w:r>
    </w:p>
    <w:p w14:paraId="4ADD2004" w14:textId="77777777" w:rsidR="005E6CED" w:rsidRPr="00CE2B1C" w:rsidRDefault="005E6CED" w:rsidP="00897B1F">
      <w:pPr>
        <w:numPr>
          <w:ilvl w:val="0"/>
          <w:numId w:val="31"/>
        </w:numPr>
        <w:spacing w:line="360" w:lineRule="auto"/>
        <w:rPr>
          <w:rFonts w:ascii="宋体" w:hAnsi="宋体"/>
          <w:szCs w:val="21"/>
        </w:rPr>
      </w:pPr>
      <w:bookmarkStart w:id="437" w:name="_Toc351203625"/>
      <w:bookmarkStart w:id="438" w:name="_Toc371493268"/>
      <w:bookmarkStart w:id="439" w:name="_Toc389586413"/>
      <w:r w:rsidRPr="00CE2B1C">
        <w:rPr>
          <w:rFonts w:ascii="宋体" w:hAnsi="宋体"/>
          <w:szCs w:val="21"/>
        </w:rPr>
        <w:t>提出索赔的期限</w:t>
      </w:r>
      <w:bookmarkEnd w:id="437"/>
      <w:bookmarkEnd w:id="438"/>
      <w:bookmarkEnd w:id="439"/>
    </w:p>
    <w:p w14:paraId="20221B3D" w14:textId="77777777" w:rsidR="005E6CED" w:rsidRPr="00CE2B1C" w:rsidRDefault="005E6CED" w:rsidP="00897B1F">
      <w:pPr>
        <w:numPr>
          <w:ilvl w:val="0"/>
          <w:numId w:val="53"/>
        </w:numPr>
        <w:autoSpaceDE w:val="0"/>
        <w:autoSpaceDN w:val="0"/>
        <w:adjustRightInd w:val="0"/>
        <w:snapToGrid w:val="0"/>
        <w:spacing w:line="360" w:lineRule="auto"/>
        <w:jc w:val="left"/>
        <w:rPr>
          <w:rFonts w:ascii="宋体" w:hAnsi="宋体"/>
          <w:kern w:val="0"/>
          <w:szCs w:val="21"/>
        </w:rPr>
      </w:pPr>
      <w:r w:rsidRPr="00CE2B1C">
        <w:rPr>
          <w:rFonts w:ascii="宋体" w:hAnsi="宋体"/>
          <w:kern w:val="0"/>
          <w:szCs w:val="21"/>
        </w:rPr>
        <w:t>施工分包商按第19.2款【结算审核】的约定认可结算付款证书后，应被视为已无权就结算付款证书签发前所发生的事项提出任何索赔。</w:t>
      </w:r>
    </w:p>
    <w:p w14:paraId="577BA835" w14:textId="77777777" w:rsidR="005E6CED" w:rsidRPr="00CE2B1C" w:rsidRDefault="005E6CED" w:rsidP="00897B1F">
      <w:pPr>
        <w:numPr>
          <w:ilvl w:val="0"/>
          <w:numId w:val="53"/>
        </w:numPr>
        <w:autoSpaceDE w:val="0"/>
        <w:autoSpaceDN w:val="0"/>
        <w:adjustRightInd w:val="0"/>
        <w:snapToGrid w:val="0"/>
        <w:spacing w:line="360" w:lineRule="auto"/>
        <w:jc w:val="left"/>
        <w:rPr>
          <w:rFonts w:ascii="宋体" w:hAnsi="宋体"/>
          <w:kern w:val="0"/>
          <w:szCs w:val="21"/>
        </w:rPr>
      </w:pPr>
      <w:r w:rsidRPr="00CE2B1C">
        <w:rPr>
          <w:rFonts w:ascii="宋体" w:hAnsi="宋体"/>
          <w:kern w:val="0"/>
          <w:szCs w:val="21"/>
        </w:rPr>
        <w:t>施工分包商按第19.3款【最终结清】提交的最终结清申请单，只限于提出结算付款证书签发后发生的索赔。施工分包商提出索赔的期限</w:t>
      </w:r>
      <w:proofErr w:type="gramStart"/>
      <w:r w:rsidRPr="00CE2B1C">
        <w:rPr>
          <w:rFonts w:ascii="宋体" w:hAnsi="宋体"/>
          <w:kern w:val="0"/>
          <w:szCs w:val="21"/>
        </w:rPr>
        <w:t>自最终</w:t>
      </w:r>
      <w:proofErr w:type="gramEnd"/>
      <w:r w:rsidRPr="00CE2B1C">
        <w:rPr>
          <w:rFonts w:ascii="宋体" w:hAnsi="宋体"/>
          <w:kern w:val="0"/>
          <w:szCs w:val="21"/>
        </w:rPr>
        <w:t>结清申请单被总承包商确认时终止。</w:t>
      </w:r>
    </w:p>
    <w:p w14:paraId="3DF0EA2C" w14:textId="77777777" w:rsidR="005E6CED" w:rsidRPr="00CE2B1C" w:rsidRDefault="005E6CED" w:rsidP="00897B1F">
      <w:pPr>
        <w:numPr>
          <w:ilvl w:val="0"/>
          <w:numId w:val="31"/>
        </w:numPr>
        <w:spacing w:line="360" w:lineRule="auto"/>
        <w:rPr>
          <w:rFonts w:ascii="宋体" w:hAnsi="宋体"/>
          <w:szCs w:val="21"/>
        </w:rPr>
      </w:pPr>
      <w:bookmarkStart w:id="440" w:name="_Toc389586414"/>
      <w:r w:rsidRPr="00CE2B1C">
        <w:rPr>
          <w:rFonts w:ascii="宋体" w:hAnsi="宋体"/>
          <w:szCs w:val="21"/>
        </w:rPr>
        <w:t>施工分包商索赔配合</w:t>
      </w:r>
      <w:bookmarkEnd w:id="440"/>
    </w:p>
    <w:p w14:paraId="5E54698F"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szCs w:val="21"/>
        </w:rPr>
        <w:t>当总承包商与业主之间发生的索赔事项涉及分包工程时，施工分包商应按总承包商要求</w:t>
      </w:r>
      <w:proofErr w:type="gramStart"/>
      <w:r w:rsidRPr="00CE2B1C">
        <w:rPr>
          <w:rFonts w:ascii="宋体" w:hAnsi="宋体"/>
          <w:szCs w:val="21"/>
        </w:rPr>
        <w:t>配合总</w:t>
      </w:r>
      <w:proofErr w:type="gramEnd"/>
      <w:r w:rsidRPr="00CE2B1C">
        <w:rPr>
          <w:rFonts w:ascii="宋体" w:hAnsi="宋体"/>
          <w:szCs w:val="21"/>
        </w:rPr>
        <w:t>承包商处理前述索赔事项。</w:t>
      </w:r>
    </w:p>
    <w:p w14:paraId="6762690A" w14:textId="77777777" w:rsidR="005E6CED" w:rsidRPr="00CE2B1C" w:rsidRDefault="005E6CED" w:rsidP="005E6CED">
      <w:pPr>
        <w:numPr>
          <w:ilvl w:val="0"/>
          <w:numId w:val="3"/>
        </w:numPr>
        <w:spacing w:line="360" w:lineRule="auto"/>
        <w:ind w:left="567" w:hanging="567"/>
        <w:jc w:val="left"/>
        <w:rPr>
          <w:rFonts w:ascii="宋体" w:hAnsi="宋体"/>
          <w:szCs w:val="21"/>
        </w:rPr>
      </w:pPr>
      <w:bookmarkStart w:id="441" w:name="_Toc351203626"/>
      <w:bookmarkStart w:id="442" w:name="_Toc371493269"/>
      <w:bookmarkStart w:id="443" w:name="_Toc389586415"/>
      <w:bookmarkStart w:id="444" w:name="_Toc296346647"/>
      <w:bookmarkStart w:id="445" w:name="_Toc296503146"/>
      <w:bookmarkStart w:id="446" w:name="_Toc337558840"/>
      <w:r w:rsidRPr="00CE2B1C">
        <w:rPr>
          <w:rFonts w:ascii="宋体" w:hAnsi="宋体"/>
          <w:szCs w:val="21"/>
        </w:rPr>
        <w:t>争议解决</w:t>
      </w:r>
      <w:bookmarkEnd w:id="441"/>
      <w:bookmarkEnd w:id="442"/>
      <w:bookmarkEnd w:id="443"/>
    </w:p>
    <w:p w14:paraId="45649985" w14:textId="77777777" w:rsidR="005E6CED" w:rsidRPr="00CE2B1C" w:rsidRDefault="005E6CED" w:rsidP="00897B1F">
      <w:pPr>
        <w:numPr>
          <w:ilvl w:val="1"/>
          <w:numId w:val="23"/>
        </w:numPr>
        <w:tabs>
          <w:tab w:val="left" w:pos="709"/>
        </w:tabs>
        <w:spacing w:line="360" w:lineRule="auto"/>
        <w:jc w:val="left"/>
        <w:rPr>
          <w:rFonts w:ascii="宋体" w:hAnsi="宋体"/>
          <w:szCs w:val="21"/>
        </w:rPr>
      </w:pPr>
      <w:bookmarkStart w:id="447" w:name="_Toc351203628"/>
      <w:bookmarkStart w:id="448" w:name="_Toc371493270"/>
      <w:bookmarkStart w:id="449" w:name="_Toc389586416"/>
      <w:bookmarkStart w:id="450" w:name="_Toc296346649"/>
      <w:bookmarkStart w:id="451" w:name="_Toc296503148"/>
      <w:bookmarkStart w:id="452" w:name="_Toc337558842"/>
      <w:bookmarkEnd w:id="444"/>
      <w:bookmarkEnd w:id="445"/>
      <w:bookmarkEnd w:id="446"/>
      <w:r w:rsidRPr="00CE2B1C">
        <w:rPr>
          <w:rFonts w:ascii="宋体" w:hAnsi="宋体"/>
          <w:szCs w:val="21"/>
        </w:rPr>
        <w:t>调解</w:t>
      </w:r>
      <w:bookmarkEnd w:id="447"/>
      <w:bookmarkEnd w:id="448"/>
      <w:bookmarkEnd w:id="449"/>
    </w:p>
    <w:bookmarkEnd w:id="450"/>
    <w:bookmarkEnd w:id="451"/>
    <w:bookmarkEnd w:id="452"/>
    <w:p w14:paraId="3F626AF1"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szCs w:val="21"/>
        </w:rPr>
        <w:t>分包合同</w:t>
      </w:r>
      <w:r w:rsidRPr="00CE2B1C">
        <w:rPr>
          <w:rFonts w:ascii="宋体" w:hAnsi="宋体"/>
          <w:kern w:val="0"/>
          <w:szCs w:val="21"/>
        </w:rPr>
        <w:t>当事人</w:t>
      </w:r>
      <w:r w:rsidRPr="00CE2B1C">
        <w:rPr>
          <w:rFonts w:ascii="宋体" w:hAnsi="宋体"/>
          <w:szCs w:val="21"/>
        </w:rPr>
        <w:t>可以就争议请求建设行政主管部门、行业协会或</w:t>
      </w:r>
      <w:proofErr w:type="gramStart"/>
      <w:r w:rsidRPr="00CE2B1C">
        <w:rPr>
          <w:rFonts w:ascii="宋体" w:hAnsi="宋体"/>
          <w:szCs w:val="21"/>
        </w:rPr>
        <w:t>其他第三</w:t>
      </w:r>
      <w:proofErr w:type="gramEnd"/>
      <w:r w:rsidRPr="00CE2B1C">
        <w:rPr>
          <w:rFonts w:ascii="宋体" w:hAnsi="宋体"/>
          <w:szCs w:val="21"/>
        </w:rPr>
        <w:t>方进行调解，调解达成协议的，经双方签字并盖章后作为合同补充文件，双方均应遵照执行。</w:t>
      </w:r>
    </w:p>
    <w:p w14:paraId="3DAD8168" w14:textId="77777777" w:rsidR="005E6CED" w:rsidRPr="00CE2B1C" w:rsidRDefault="005E6CED" w:rsidP="00897B1F">
      <w:pPr>
        <w:numPr>
          <w:ilvl w:val="1"/>
          <w:numId w:val="23"/>
        </w:numPr>
        <w:tabs>
          <w:tab w:val="left" w:pos="709"/>
        </w:tabs>
        <w:spacing w:line="360" w:lineRule="auto"/>
        <w:jc w:val="left"/>
        <w:rPr>
          <w:rFonts w:ascii="宋体" w:hAnsi="宋体"/>
          <w:szCs w:val="21"/>
        </w:rPr>
      </w:pPr>
      <w:bookmarkStart w:id="453" w:name="_Toc351203630"/>
      <w:bookmarkStart w:id="454" w:name="_Toc371493271"/>
      <w:bookmarkStart w:id="455" w:name="_Toc389586417"/>
      <w:bookmarkStart w:id="456" w:name="_Toc296346651"/>
      <w:bookmarkStart w:id="457" w:name="_Toc296503150"/>
      <w:bookmarkStart w:id="458" w:name="_Toc337558844"/>
      <w:r w:rsidRPr="00CE2B1C">
        <w:rPr>
          <w:rFonts w:ascii="宋体" w:hAnsi="宋体"/>
          <w:szCs w:val="21"/>
        </w:rPr>
        <w:t>仲裁或诉讼</w:t>
      </w:r>
      <w:bookmarkEnd w:id="453"/>
      <w:bookmarkEnd w:id="454"/>
      <w:bookmarkEnd w:id="455"/>
    </w:p>
    <w:bookmarkEnd w:id="456"/>
    <w:bookmarkEnd w:id="457"/>
    <w:bookmarkEnd w:id="458"/>
    <w:p w14:paraId="444A552A" w14:textId="77777777" w:rsidR="005E6CED" w:rsidRPr="00CE2B1C" w:rsidRDefault="005E6CED" w:rsidP="005E6CED">
      <w:pPr>
        <w:rPr>
          <w:rFonts w:ascii="宋体" w:hAnsi="宋体"/>
        </w:rPr>
      </w:pPr>
      <w:r w:rsidRPr="00CE2B1C">
        <w:rPr>
          <w:rFonts w:ascii="宋体" w:hAnsi="宋体"/>
        </w:rPr>
        <w:t>因分包合同及合同有关事项产生的争议，分包合同当事人可以在专用合同条款中约定以下列任意一种方式解决争议：</w:t>
      </w:r>
    </w:p>
    <w:p w14:paraId="72B1F2B0" w14:textId="77777777" w:rsidR="005E6CED" w:rsidRPr="00CE2B1C" w:rsidRDefault="005E6CED" w:rsidP="00897B1F">
      <w:pPr>
        <w:numPr>
          <w:ilvl w:val="1"/>
          <w:numId w:val="24"/>
        </w:numPr>
        <w:autoSpaceDE w:val="0"/>
        <w:autoSpaceDN w:val="0"/>
        <w:adjustRightInd w:val="0"/>
        <w:spacing w:line="360" w:lineRule="auto"/>
        <w:ind w:left="426"/>
        <w:jc w:val="left"/>
        <w:rPr>
          <w:rFonts w:ascii="宋体" w:hAnsi="宋体"/>
          <w:kern w:val="0"/>
          <w:szCs w:val="21"/>
        </w:rPr>
      </w:pPr>
      <w:r w:rsidRPr="00CE2B1C">
        <w:rPr>
          <w:rFonts w:ascii="宋体" w:hAnsi="宋体"/>
          <w:kern w:val="0"/>
          <w:szCs w:val="21"/>
        </w:rPr>
        <w:t>向专用合同条款约定的仲裁委员会申请仲裁；</w:t>
      </w:r>
    </w:p>
    <w:p w14:paraId="2FB84040" w14:textId="77777777" w:rsidR="005E6CED" w:rsidRPr="00CE2B1C" w:rsidRDefault="005E6CED" w:rsidP="00897B1F">
      <w:pPr>
        <w:numPr>
          <w:ilvl w:val="1"/>
          <w:numId w:val="24"/>
        </w:numPr>
        <w:autoSpaceDE w:val="0"/>
        <w:autoSpaceDN w:val="0"/>
        <w:adjustRightInd w:val="0"/>
        <w:spacing w:line="360" w:lineRule="auto"/>
        <w:ind w:left="426"/>
        <w:jc w:val="left"/>
        <w:rPr>
          <w:rFonts w:ascii="宋体" w:hAnsi="宋体"/>
          <w:kern w:val="0"/>
          <w:szCs w:val="21"/>
        </w:rPr>
      </w:pPr>
      <w:r w:rsidRPr="00CE2B1C">
        <w:rPr>
          <w:rFonts w:ascii="宋体" w:hAnsi="宋体"/>
          <w:kern w:val="0"/>
          <w:szCs w:val="21"/>
        </w:rPr>
        <w:t>向专用合同条款约定的有管辖权的人民法院起诉。</w:t>
      </w:r>
    </w:p>
    <w:p w14:paraId="4A85A9E5" w14:textId="77777777" w:rsidR="005E6CED" w:rsidRPr="00CE2B1C" w:rsidRDefault="005E6CED" w:rsidP="00897B1F">
      <w:pPr>
        <w:numPr>
          <w:ilvl w:val="1"/>
          <w:numId w:val="23"/>
        </w:numPr>
        <w:tabs>
          <w:tab w:val="left" w:pos="709"/>
        </w:tabs>
        <w:spacing w:line="360" w:lineRule="auto"/>
        <w:jc w:val="left"/>
        <w:rPr>
          <w:rFonts w:ascii="宋体" w:hAnsi="宋体"/>
          <w:kern w:val="0"/>
          <w:szCs w:val="21"/>
        </w:rPr>
      </w:pPr>
      <w:bookmarkStart w:id="459" w:name="_Toc389586418"/>
      <w:r w:rsidRPr="00CE2B1C">
        <w:rPr>
          <w:rFonts w:ascii="宋体" w:hAnsi="宋体"/>
          <w:szCs w:val="21"/>
        </w:rPr>
        <w:t>与争议解决有关的事项</w:t>
      </w:r>
      <w:bookmarkEnd w:id="459"/>
    </w:p>
    <w:p w14:paraId="04D39D72" w14:textId="77777777" w:rsidR="005E6CED" w:rsidRPr="00CE2B1C" w:rsidRDefault="005E6CED" w:rsidP="005E6CED">
      <w:pPr>
        <w:autoSpaceDE w:val="0"/>
        <w:autoSpaceDN w:val="0"/>
        <w:adjustRightInd w:val="0"/>
        <w:snapToGrid w:val="0"/>
        <w:spacing w:line="360" w:lineRule="auto"/>
        <w:ind w:firstLine="426"/>
        <w:rPr>
          <w:rFonts w:ascii="宋体" w:hAnsi="宋体"/>
          <w:szCs w:val="21"/>
        </w:rPr>
      </w:pPr>
      <w:r w:rsidRPr="00CE2B1C">
        <w:rPr>
          <w:rFonts w:ascii="宋体" w:hAnsi="宋体"/>
          <w:szCs w:val="21"/>
        </w:rPr>
        <w:t>在总承包商与业主进入争议解决程序且争议事项涉及分包工程时，施工分包商应</w:t>
      </w:r>
      <w:proofErr w:type="gramStart"/>
      <w:r w:rsidRPr="00CE2B1C">
        <w:rPr>
          <w:rFonts w:ascii="宋体" w:hAnsi="宋体"/>
          <w:szCs w:val="21"/>
        </w:rPr>
        <w:t>配合总</w:t>
      </w:r>
      <w:proofErr w:type="gramEnd"/>
      <w:r w:rsidRPr="00CE2B1C">
        <w:rPr>
          <w:rFonts w:ascii="宋体" w:hAnsi="宋体"/>
          <w:szCs w:val="21"/>
        </w:rPr>
        <w:t>承包商处理争议事项。如因施工分包商</w:t>
      </w:r>
      <w:proofErr w:type="gramStart"/>
      <w:r w:rsidRPr="00CE2B1C">
        <w:rPr>
          <w:rFonts w:ascii="宋体" w:hAnsi="宋体"/>
          <w:szCs w:val="21"/>
        </w:rPr>
        <w:t>怠于配合</w:t>
      </w:r>
      <w:proofErr w:type="gramEnd"/>
      <w:r w:rsidRPr="00CE2B1C">
        <w:rPr>
          <w:rFonts w:ascii="宋体" w:hAnsi="宋体"/>
          <w:szCs w:val="21"/>
        </w:rPr>
        <w:t>导致总承包商无法从业主</w:t>
      </w:r>
      <w:proofErr w:type="gramStart"/>
      <w:r w:rsidRPr="00CE2B1C">
        <w:rPr>
          <w:rFonts w:ascii="宋体" w:hAnsi="宋体"/>
          <w:szCs w:val="21"/>
        </w:rPr>
        <w:t>处保障</w:t>
      </w:r>
      <w:proofErr w:type="gramEnd"/>
      <w:r w:rsidRPr="00CE2B1C">
        <w:rPr>
          <w:rFonts w:ascii="宋体" w:hAnsi="宋体"/>
          <w:szCs w:val="21"/>
        </w:rPr>
        <w:t>相关权益时，施工分包商应当赔偿损失。</w:t>
      </w:r>
      <w:bookmarkEnd w:id="8"/>
    </w:p>
    <w:p w14:paraId="25CA5988" w14:textId="77777777" w:rsidR="008E5981" w:rsidRPr="00CE2B1C" w:rsidRDefault="002F2ECE" w:rsidP="005E6CED">
      <w:pPr>
        <w:rPr>
          <w:rFonts w:ascii="宋体" w:hAnsi="宋体"/>
        </w:rPr>
      </w:pPr>
    </w:p>
    <w:sectPr w:rsidR="008E5981" w:rsidRPr="00CE2B1C">
      <w:headerReference w:type="default" r:id="rId7"/>
      <w:headerReference w:type="firs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E9C987E" w14:textId="77777777" w:rsidR="002F2ECE" w:rsidRDefault="002F2ECE" w:rsidP="005E6CED">
      <w:r>
        <w:separator/>
      </w:r>
    </w:p>
  </w:endnote>
  <w:endnote w:type="continuationSeparator" w:id="0">
    <w:p w14:paraId="238DF9C7" w14:textId="77777777" w:rsidR="002F2ECE" w:rsidRDefault="002F2ECE" w:rsidP="005E6C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Microsoft YaHei UI">
    <w:panose1 w:val="020B0503020204020204"/>
    <w:charset w:val="86"/>
    <w:family w:val="swiss"/>
    <w:pitch w:val="variable"/>
    <w:sig w:usb0="80000287" w:usb1="2ACF3C50" w:usb2="00000016" w:usb3="00000000" w:csb0="0004001F" w:csb1="00000000"/>
  </w:font>
  <w:font w:name="楷体_GB2312">
    <w:altName w:val="楷体"/>
    <w:charset w:val="86"/>
    <w:family w:val="modern"/>
    <w:pitch w:val="default"/>
    <w:sig w:usb0="00000000" w:usb1="00000000" w:usb2="00000000" w:usb3="00000000" w:csb0="00040000" w:csb1="00000000"/>
  </w:font>
  <w:font w:name="TimesNewRomanPSMT">
    <w:altName w:val="Times New Roman"/>
    <w:charset w:val="00"/>
    <w:family w:val="roman"/>
    <w:pitch w:val="default"/>
    <w:sig w:usb0="00000003" w:usb1="00000000" w:usb2="00000000" w:usb3="00000000" w:csb0="00000001" w:csb1="00000000"/>
  </w:font>
  <w:font w:name="仿宋_GB2312">
    <w:altName w:val="仿宋"/>
    <w:charset w:val="86"/>
    <w:family w:val="modern"/>
    <w:pitch w:val="default"/>
    <w:sig w:usb0="00000000" w:usb1="00000000" w:usb2="00000010" w:usb3="00000000" w:csb0="00040000"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F0AA4FE" w14:textId="77777777" w:rsidR="002F2ECE" w:rsidRDefault="002F2ECE" w:rsidP="005E6CED">
      <w:r>
        <w:separator/>
      </w:r>
    </w:p>
  </w:footnote>
  <w:footnote w:type="continuationSeparator" w:id="0">
    <w:p w14:paraId="3EFAAFE4" w14:textId="77777777" w:rsidR="002F2ECE" w:rsidRDefault="002F2ECE" w:rsidP="005E6C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4BDD6E" w14:textId="014208E3" w:rsidR="0097195F" w:rsidRPr="0097195F" w:rsidRDefault="00D7427B" w:rsidP="0097195F">
    <w:pPr>
      <w:pBdr>
        <w:bottom w:val="single" w:sz="6" w:space="1" w:color="auto"/>
      </w:pBdr>
      <w:tabs>
        <w:tab w:val="center" w:pos="4153"/>
        <w:tab w:val="right" w:pos="8306"/>
      </w:tabs>
      <w:snapToGrid w:val="0"/>
      <w:jc w:val="left"/>
      <w:rPr>
        <w:rFonts w:ascii="Arial" w:hAnsi="Arial"/>
        <w:sz w:val="18"/>
        <w:szCs w:val="18"/>
      </w:rPr>
    </w:pPr>
    <w:r w:rsidRPr="0097195F">
      <w:rPr>
        <w:rFonts w:ascii="Arial" w:hAnsi="Arial"/>
        <w:noProof/>
        <w:position w:val="10"/>
        <w:sz w:val="18"/>
        <w:szCs w:val="18"/>
      </w:rPr>
      <w:drawing>
        <wp:inline distT="0" distB="0" distL="0" distR="0" wp14:anchorId="3FEEF4AA" wp14:editId="4D2CF4AD">
          <wp:extent cx="1695450" cy="304312"/>
          <wp:effectExtent l="19050" t="0" r="0" b="0"/>
          <wp:docPr id="2" name="图片 2" descr="赛鼎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赛鼎logo"/>
                  <pic:cNvPicPr>
                    <a:picLocks noChangeAspect="1" noChangeArrowheads="1"/>
                  </pic:cNvPicPr>
                </pic:nvPicPr>
                <pic:blipFill>
                  <a:blip r:embed="rId1"/>
                  <a:srcRect/>
                  <a:stretch>
                    <a:fillRect/>
                  </a:stretch>
                </pic:blipFill>
                <pic:spPr bwMode="auto">
                  <a:xfrm>
                    <a:off x="0" y="0"/>
                    <a:ext cx="1696626" cy="304523"/>
                  </a:xfrm>
                  <a:prstGeom prst="rect">
                    <a:avLst/>
                  </a:prstGeom>
                  <a:noFill/>
                  <a:ln w="9525">
                    <a:noFill/>
                    <a:miter lim="800000"/>
                    <a:headEnd/>
                    <a:tailEnd/>
                  </a:ln>
                </pic:spPr>
              </pic:pic>
            </a:graphicData>
          </a:graphic>
        </wp:inline>
      </w:drawing>
    </w:r>
    <w:r w:rsidRPr="0097195F">
      <w:rPr>
        <w:rFonts w:ascii="Arial" w:hAnsi="Arial" w:hint="eastAsia"/>
        <w:position w:val="10"/>
        <w:sz w:val="18"/>
        <w:szCs w:val="18"/>
      </w:rPr>
      <w:t xml:space="preserve">                                               </w:t>
    </w:r>
    <w:r w:rsidR="006D7D36">
      <w:rPr>
        <w:rFonts w:ascii="Arial" w:hAnsi="Arial"/>
        <w:position w:val="10"/>
        <w:sz w:val="18"/>
        <w:szCs w:val="18"/>
      </w:rPr>
      <w:tab/>
    </w:r>
    <w:r w:rsidRPr="0097195F">
      <w:rPr>
        <w:rFonts w:ascii="Arial" w:hAnsi="Arial" w:hint="eastAsia"/>
        <w:position w:val="10"/>
        <w:sz w:val="18"/>
        <w:szCs w:val="18"/>
      </w:rPr>
      <w:t>施工合同</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C9600E" w14:textId="77777777" w:rsidR="0097195F" w:rsidRPr="0097195F" w:rsidRDefault="00D7427B" w:rsidP="0097195F">
    <w:pPr>
      <w:pBdr>
        <w:bottom w:val="single" w:sz="6" w:space="1" w:color="auto"/>
      </w:pBdr>
      <w:tabs>
        <w:tab w:val="center" w:pos="4153"/>
        <w:tab w:val="right" w:pos="8306"/>
      </w:tabs>
      <w:snapToGrid w:val="0"/>
      <w:jc w:val="left"/>
      <w:rPr>
        <w:rFonts w:ascii="Arial" w:hAnsi="Arial"/>
        <w:sz w:val="18"/>
        <w:szCs w:val="18"/>
      </w:rPr>
    </w:pPr>
    <w:r w:rsidRPr="0097195F">
      <w:rPr>
        <w:rFonts w:ascii="Arial" w:hAnsi="Arial"/>
        <w:noProof/>
        <w:position w:val="10"/>
        <w:sz w:val="18"/>
        <w:szCs w:val="18"/>
      </w:rPr>
      <w:drawing>
        <wp:inline distT="0" distB="0" distL="0" distR="0" wp14:anchorId="50B35F4C" wp14:editId="0C5BC745">
          <wp:extent cx="1695450" cy="304312"/>
          <wp:effectExtent l="19050" t="0" r="0" b="0"/>
          <wp:docPr id="3" name="图片 2" descr="赛鼎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赛鼎logo"/>
                  <pic:cNvPicPr>
                    <a:picLocks noChangeAspect="1" noChangeArrowheads="1"/>
                  </pic:cNvPicPr>
                </pic:nvPicPr>
                <pic:blipFill>
                  <a:blip r:embed="rId1"/>
                  <a:srcRect/>
                  <a:stretch>
                    <a:fillRect/>
                  </a:stretch>
                </pic:blipFill>
                <pic:spPr bwMode="auto">
                  <a:xfrm>
                    <a:off x="0" y="0"/>
                    <a:ext cx="1696626" cy="304523"/>
                  </a:xfrm>
                  <a:prstGeom prst="rect">
                    <a:avLst/>
                  </a:prstGeom>
                  <a:noFill/>
                  <a:ln w="9525">
                    <a:noFill/>
                    <a:miter lim="800000"/>
                    <a:headEnd/>
                    <a:tailEnd/>
                  </a:ln>
                </pic:spPr>
              </pic:pic>
            </a:graphicData>
          </a:graphic>
        </wp:inline>
      </w:drawing>
    </w:r>
    <w:r w:rsidRPr="0097195F">
      <w:rPr>
        <w:rFonts w:ascii="Arial" w:hAnsi="Arial" w:hint="eastAsia"/>
        <w:position w:val="10"/>
        <w:sz w:val="18"/>
        <w:szCs w:val="18"/>
      </w:rPr>
      <w:t xml:space="preserve">                                                    ***</w:t>
    </w:r>
    <w:r w:rsidRPr="0097195F">
      <w:rPr>
        <w:rFonts w:ascii="Arial" w:hAnsi="Arial" w:hint="eastAsia"/>
        <w:position w:val="10"/>
        <w:sz w:val="18"/>
        <w:szCs w:val="18"/>
      </w:rPr>
      <w:t>项目施工合同</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BE3972"/>
    <w:multiLevelType w:val="hybridMultilevel"/>
    <w:tmpl w:val="012EADF2"/>
    <w:lvl w:ilvl="0" w:tplc="7996D1AA">
      <w:start w:val="1"/>
      <w:numFmt w:val="decimal"/>
      <w:lvlText w:val="23.3.%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055B3001"/>
    <w:multiLevelType w:val="hybridMultilevel"/>
    <w:tmpl w:val="8294E436"/>
    <w:lvl w:ilvl="0" w:tplc="00340750">
      <w:start w:val="1"/>
      <w:numFmt w:val="decimal"/>
      <w:lvlText w:val="(%1)"/>
      <w:lvlJc w:val="left"/>
      <w:pPr>
        <w:ind w:left="1128" w:hanging="420"/>
      </w:pPr>
      <w:rPr>
        <w:rFonts w:hint="eastAsia"/>
      </w:rPr>
    </w:lvl>
    <w:lvl w:ilvl="1" w:tplc="04090019" w:tentative="1">
      <w:start w:val="1"/>
      <w:numFmt w:val="lowerLetter"/>
      <w:lvlText w:val="%2)"/>
      <w:lvlJc w:val="left"/>
      <w:pPr>
        <w:ind w:left="1548" w:hanging="420"/>
      </w:pPr>
    </w:lvl>
    <w:lvl w:ilvl="2" w:tplc="0409001B" w:tentative="1">
      <w:start w:val="1"/>
      <w:numFmt w:val="lowerRoman"/>
      <w:lvlText w:val="%3."/>
      <w:lvlJc w:val="right"/>
      <w:pPr>
        <w:ind w:left="1968" w:hanging="420"/>
      </w:pPr>
    </w:lvl>
    <w:lvl w:ilvl="3" w:tplc="0409000F" w:tentative="1">
      <w:start w:val="1"/>
      <w:numFmt w:val="decimal"/>
      <w:lvlText w:val="%4."/>
      <w:lvlJc w:val="left"/>
      <w:pPr>
        <w:ind w:left="2388" w:hanging="420"/>
      </w:pPr>
    </w:lvl>
    <w:lvl w:ilvl="4" w:tplc="04090019" w:tentative="1">
      <w:start w:val="1"/>
      <w:numFmt w:val="lowerLetter"/>
      <w:lvlText w:val="%5)"/>
      <w:lvlJc w:val="left"/>
      <w:pPr>
        <w:ind w:left="2808" w:hanging="420"/>
      </w:pPr>
    </w:lvl>
    <w:lvl w:ilvl="5" w:tplc="0409001B" w:tentative="1">
      <w:start w:val="1"/>
      <w:numFmt w:val="lowerRoman"/>
      <w:lvlText w:val="%6."/>
      <w:lvlJc w:val="right"/>
      <w:pPr>
        <w:ind w:left="3228" w:hanging="420"/>
      </w:pPr>
    </w:lvl>
    <w:lvl w:ilvl="6" w:tplc="0409000F" w:tentative="1">
      <w:start w:val="1"/>
      <w:numFmt w:val="decimal"/>
      <w:lvlText w:val="%7."/>
      <w:lvlJc w:val="left"/>
      <w:pPr>
        <w:ind w:left="3648" w:hanging="420"/>
      </w:pPr>
    </w:lvl>
    <w:lvl w:ilvl="7" w:tplc="04090019" w:tentative="1">
      <w:start w:val="1"/>
      <w:numFmt w:val="lowerLetter"/>
      <w:lvlText w:val="%8)"/>
      <w:lvlJc w:val="left"/>
      <w:pPr>
        <w:ind w:left="4068" w:hanging="420"/>
      </w:pPr>
    </w:lvl>
    <w:lvl w:ilvl="8" w:tplc="0409001B" w:tentative="1">
      <w:start w:val="1"/>
      <w:numFmt w:val="lowerRoman"/>
      <w:lvlText w:val="%9."/>
      <w:lvlJc w:val="right"/>
      <w:pPr>
        <w:ind w:left="4488" w:hanging="420"/>
      </w:pPr>
    </w:lvl>
  </w:abstractNum>
  <w:abstractNum w:abstractNumId="2" w15:restartNumberingAfterBreak="0">
    <w:nsid w:val="05C166C4"/>
    <w:multiLevelType w:val="hybridMultilevel"/>
    <w:tmpl w:val="94A6304E"/>
    <w:lvl w:ilvl="0" w:tplc="E654D62C">
      <w:start w:val="1"/>
      <w:numFmt w:val="decimal"/>
      <w:lvlText w:val="23.4.%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06A10DF0"/>
    <w:multiLevelType w:val="hybridMultilevel"/>
    <w:tmpl w:val="CF8CA770"/>
    <w:lvl w:ilvl="0" w:tplc="00340750">
      <w:start w:val="1"/>
      <w:numFmt w:val="decimal"/>
      <w:lvlText w:val="(%1)"/>
      <w:lvlJc w:val="left"/>
      <w:pPr>
        <w:ind w:left="1270" w:hanging="420"/>
      </w:pPr>
      <w:rPr>
        <w:rFonts w:hint="eastAsia"/>
      </w:rPr>
    </w:lvl>
    <w:lvl w:ilvl="1" w:tplc="04090019" w:tentative="1">
      <w:start w:val="1"/>
      <w:numFmt w:val="lowerLetter"/>
      <w:lvlText w:val="%2)"/>
      <w:lvlJc w:val="left"/>
      <w:pPr>
        <w:ind w:left="1690" w:hanging="420"/>
      </w:pPr>
    </w:lvl>
    <w:lvl w:ilvl="2" w:tplc="0409001B" w:tentative="1">
      <w:start w:val="1"/>
      <w:numFmt w:val="lowerRoman"/>
      <w:lvlText w:val="%3."/>
      <w:lvlJc w:val="right"/>
      <w:pPr>
        <w:ind w:left="2110" w:hanging="420"/>
      </w:pPr>
    </w:lvl>
    <w:lvl w:ilvl="3" w:tplc="0409000F" w:tentative="1">
      <w:start w:val="1"/>
      <w:numFmt w:val="decimal"/>
      <w:lvlText w:val="%4."/>
      <w:lvlJc w:val="left"/>
      <w:pPr>
        <w:ind w:left="2530" w:hanging="420"/>
      </w:pPr>
    </w:lvl>
    <w:lvl w:ilvl="4" w:tplc="04090019" w:tentative="1">
      <w:start w:val="1"/>
      <w:numFmt w:val="lowerLetter"/>
      <w:lvlText w:val="%5)"/>
      <w:lvlJc w:val="left"/>
      <w:pPr>
        <w:ind w:left="2950" w:hanging="420"/>
      </w:pPr>
    </w:lvl>
    <w:lvl w:ilvl="5" w:tplc="0409001B" w:tentative="1">
      <w:start w:val="1"/>
      <w:numFmt w:val="lowerRoman"/>
      <w:lvlText w:val="%6."/>
      <w:lvlJc w:val="right"/>
      <w:pPr>
        <w:ind w:left="3370" w:hanging="420"/>
      </w:pPr>
    </w:lvl>
    <w:lvl w:ilvl="6" w:tplc="0409000F" w:tentative="1">
      <w:start w:val="1"/>
      <w:numFmt w:val="decimal"/>
      <w:lvlText w:val="%7."/>
      <w:lvlJc w:val="left"/>
      <w:pPr>
        <w:ind w:left="3790" w:hanging="420"/>
      </w:pPr>
    </w:lvl>
    <w:lvl w:ilvl="7" w:tplc="04090019" w:tentative="1">
      <w:start w:val="1"/>
      <w:numFmt w:val="lowerLetter"/>
      <w:lvlText w:val="%8)"/>
      <w:lvlJc w:val="left"/>
      <w:pPr>
        <w:ind w:left="4210" w:hanging="420"/>
      </w:pPr>
    </w:lvl>
    <w:lvl w:ilvl="8" w:tplc="0409001B" w:tentative="1">
      <w:start w:val="1"/>
      <w:numFmt w:val="lowerRoman"/>
      <w:lvlText w:val="%9."/>
      <w:lvlJc w:val="right"/>
      <w:pPr>
        <w:ind w:left="4630" w:hanging="420"/>
      </w:pPr>
    </w:lvl>
  </w:abstractNum>
  <w:abstractNum w:abstractNumId="4" w15:restartNumberingAfterBreak="0">
    <w:nsid w:val="06C902EE"/>
    <w:multiLevelType w:val="hybridMultilevel"/>
    <w:tmpl w:val="46C2078A"/>
    <w:lvl w:ilvl="0" w:tplc="00340750">
      <w:start w:val="1"/>
      <w:numFmt w:val="decimal"/>
      <w:lvlText w:val="(%1)"/>
      <w:lvlJc w:val="left"/>
      <w:pPr>
        <w:ind w:left="1270" w:hanging="420"/>
      </w:pPr>
      <w:rPr>
        <w:rFonts w:hint="eastAsia"/>
      </w:rPr>
    </w:lvl>
    <w:lvl w:ilvl="1" w:tplc="04090019" w:tentative="1">
      <w:start w:val="1"/>
      <w:numFmt w:val="lowerLetter"/>
      <w:lvlText w:val="%2)"/>
      <w:lvlJc w:val="left"/>
      <w:pPr>
        <w:ind w:left="1690" w:hanging="420"/>
      </w:pPr>
    </w:lvl>
    <w:lvl w:ilvl="2" w:tplc="0409001B" w:tentative="1">
      <w:start w:val="1"/>
      <w:numFmt w:val="lowerRoman"/>
      <w:lvlText w:val="%3."/>
      <w:lvlJc w:val="right"/>
      <w:pPr>
        <w:ind w:left="2110" w:hanging="420"/>
      </w:pPr>
    </w:lvl>
    <w:lvl w:ilvl="3" w:tplc="0409000F" w:tentative="1">
      <w:start w:val="1"/>
      <w:numFmt w:val="decimal"/>
      <w:lvlText w:val="%4."/>
      <w:lvlJc w:val="left"/>
      <w:pPr>
        <w:ind w:left="2530" w:hanging="420"/>
      </w:pPr>
    </w:lvl>
    <w:lvl w:ilvl="4" w:tplc="04090019" w:tentative="1">
      <w:start w:val="1"/>
      <w:numFmt w:val="lowerLetter"/>
      <w:lvlText w:val="%5)"/>
      <w:lvlJc w:val="left"/>
      <w:pPr>
        <w:ind w:left="2950" w:hanging="420"/>
      </w:pPr>
    </w:lvl>
    <w:lvl w:ilvl="5" w:tplc="0409001B" w:tentative="1">
      <w:start w:val="1"/>
      <w:numFmt w:val="lowerRoman"/>
      <w:lvlText w:val="%6."/>
      <w:lvlJc w:val="right"/>
      <w:pPr>
        <w:ind w:left="3370" w:hanging="420"/>
      </w:pPr>
    </w:lvl>
    <w:lvl w:ilvl="6" w:tplc="0409000F" w:tentative="1">
      <w:start w:val="1"/>
      <w:numFmt w:val="decimal"/>
      <w:lvlText w:val="%7."/>
      <w:lvlJc w:val="left"/>
      <w:pPr>
        <w:ind w:left="3790" w:hanging="420"/>
      </w:pPr>
    </w:lvl>
    <w:lvl w:ilvl="7" w:tplc="04090019" w:tentative="1">
      <w:start w:val="1"/>
      <w:numFmt w:val="lowerLetter"/>
      <w:lvlText w:val="%8)"/>
      <w:lvlJc w:val="left"/>
      <w:pPr>
        <w:ind w:left="4210" w:hanging="420"/>
      </w:pPr>
    </w:lvl>
    <w:lvl w:ilvl="8" w:tplc="0409001B" w:tentative="1">
      <w:start w:val="1"/>
      <w:numFmt w:val="lowerRoman"/>
      <w:lvlText w:val="%9."/>
      <w:lvlJc w:val="right"/>
      <w:pPr>
        <w:ind w:left="4630" w:hanging="420"/>
      </w:pPr>
    </w:lvl>
  </w:abstractNum>
  <w:abstractNum w:abstractNumId="5" w15:restartNumberingAfterBreak="0">
    <w:nsid w:val="079919EE"/>
    <w:multiLevelType w:val="hybridMultilevel"/>
    <w:tmpl w:val="E488C104"/>
    <w:lvl w:ilvl="0" w:tplc="00340750">
      <w:start w:val="1"/>
      <w:numFmt w:val="decimal"/>
      <w:lvlText w:val="(%1)"/>
      <w:lvlJc w:val="left"/>
      <w:pPr>
        <w:ind w:left="845" w:hanging="420"/>
      </w:pPr>
      <w:rPr>
        <w:rFonts w:hint="eastAsia"/>
      </w:rPr>
    </w:lvl>
    <w:lvl w:ilvl="1" w:tplc="04090019" w:tentative="1">
      <w:start w:val="1"/>
      <w:numFmt w:val="lowerLetter"/>
      <w:lvlText w:val="%2)"/>
      <w:lvlJc w:val="left"/>
      <w:pPr>
        <w:ind w:left="1265" w:hanging="420"/>
      </w:pPr>
    </w:lvl>
    <w:lvl w:ilvl="2" w:tplc="0409001B" w:tentative="1">
      <w:start w:val="1"/>
      <w:numFmt w:val="lowerRoman"/>
      <w:lvlText w:val="%3."/>
      <w:lvlJc w:val="right"/>
      <w:pPr>
        <w:ind w:left="1685" w:hanging="420"/>
      </w:pPr>
    </w:lvl>
    <w:lvl w:ilvl="3" w:tplc="0409000F" w:tentative="1">
      <w:start w:val="1"/>
      <w:numFmt w:val="decimal"/>
      <w:lvlText w:val="%4."/>
      <w:lvlJc w:val="left"/>
      <w:pPr>
        <w:ind w:left="2105" w:hanging="420"/>
      </w:pPr>
    </w:lvl>
    <w:lvl w:ilvl="4" w:tplc="04090019" w:tentative="1">
      <w:start w:val="1"/>
      <w:numFmt w:val="lowerLetter"/>
      <w:lvlText w:val="%5)"/>
      <w:lvlJc w:val="left"/>
      <w:pPr>
        <w:ind w:left="2525" w:hanging="420"/>
      </w:pPr>
    </w:lvl>
    <w:lvl w:ilvl="5" w:tplc="0409001B" w:tentative="1">
      <w:start w:val="1"/>
      <w:numFmt w:val="lowerRoman"/>
      <w:lvlText w:val="%6."/>
      <w:lvlJc w:val="right"/>
      <w:pPr>
        <w:ind w:left="2945" w:hanging="420"/>
      </w:pPr>
    </w:lvl>
    <w:lvl w:ilvl="6" w:tplc="0409000F" w:tentative="1">
      <w:start w:val="1"/>
      <w:numFmt w:val="decimal"/>
      <w:lvlText w:val="%7."/>
      <w:lvlJc w:val="left"/>
      <w:pPr>
        <w:ind w:left="3365" w:hanging="420"/>
      </w:pPr>
    </w:lvl>
    <w:lvl w:ilvl="7" w:tplc="04090019" w:tentative="1">
      <w:start w:val="1"/>
      <w:numFmt w:val="lowerLetter"/>
      <w:lvlText w:val="%8)"/>
      <w:lvlJc w:val="left"/>
      <w:pPr>
        <w:ind w:left="3785" w:hanging="420"/>
      </w:pPr>
    </w:lvl>
    <w:lvl w:ilvl="8" w:tplc="0409001B" w:tentative="1">
      <w:start w:val="1"/>
      <w:numFmt w:val="lowerRoman"/>
      <w:lvlText w:val="%9."/>
      <w:lvlJc w:val="right"/>
      <w:pPr>
        <w:ind w:left="4205" w:hanging="420"/>
      </w:pPr>
    </w:lvl>
  </w:abstractNum>
  <w:abstractNum w:abstractNumId="6" w15:restartNumberingAfterBreak="0">
    <w:nsid w:val="07E349B8"/>
    <w:multiLevelType w:val="multilevel"/>
    <w:tmpl w:val="C6D8C03E"/>
    <w:lvl w:ilvl="0">
      <w:start w:val="15"/>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0A3B1A61"/>
    <w:multiLevelType w:val="hybridMultilevel"/>
    <w:tmpl w:val="7792A0B0"/>
    <w:lvl w:ilvl="0" w:tplc="00340750">
      <w:start w:val="1"/>
      <w:numFmt w:val="decimal"/>
      <w:lvlText w:val="(%1)"/>
      <w:lvlJc w:val="left"/>
      <w:pPr>
        <w:ind w:left="845" w:hanging="420"/>
      </w:pPr>
      <w:rPr>
        <w:rFonts w:hint="eastAsia"/>
      </w:rPr>
    </w:lvl>
    <w:lvl w:ilvl="1" w:tplc="04090019" w:tentative="1">
      <w:start w:val="1"/>
      <w:numFmt w:val="lowerLetter"/>
      <w:lvlText w:val="%2)"/>
      <w:lvlJc w:val="left"/>
      <w:pPr>
        <w:ind w:left="1265" w:hanging="420"/>
      </w:pPr>
    </w:lvl>
    <w:lvl w:ilvl="2" w:tplc="0409001B" w:tentative="1">
      <w:start w:val="1"/>
      <w:numFmt w:val="lowerRoman"/>
      <w:lvlText w:val="%3."/>
      <w:lvlJc w:val="right"/>
      <w:pPr>
        <w:ind w:left="1685" w:hanging="420"/>
      </w:pPr>
    </w:lvl>
    <w:lvl w:ilvl="3" w:tplc="0409000F" w:tentative="1">
      <w:start w:val="1"/>
      <w:numFmt w:val="decimal"/>
      <w:lvlText w:val="%4."/>
      <w:lvlJc w:val="left"/>
      <w:pPr>
        <w:ind w:left="2105" w:hanging="420"/>
      </w:pPr>
    </w:lvl>
    <w:lvl w:ilvl="4" w:tplc="04090019" w:tentative="1">
      <w:start w:val="1"/>
      <w:numFmt w:val="lowerLetter"/>
      <w:lvlText w:val="%5)"/>
      <w:lvlJc w:val="left"/>
      <w:pPr>
        <w:ind w:left="2525" w:hanging="420"/>
      </w:pPr>
    </w:lvl>
    <w:lvl w:ilvl="5" w:tplc="0409001B" w:tentative="1">
      <w:start w:val="1"/>
      <w:numFmt w:val="lowerRoman"/>
      <w:lvlText w:val="%6."/>
      <w:lvlJc w:val="right"/>
      <w:pPr>
        <w:ind w:left="2945" w:hanging="420"/>
      </w:pPr>
    </w:lvl>
    <w:lvl w:ilvl="6" w:tplc="0409000F" w:tentative="1">
      <w:start w:val="1"/>
      <w:numFmt w:val="decimal"/>
      <w:lvlText w:val="%7."/>
      <w:lvlJc w:val="left"/>
      <w:pPr>
        <w:ind w:left="3365" w:hanging="420"/>
      </w:pPr>
    </w:lvl>
    <w:lvl w:ilvl="7" w:tplc="04090019" w:tentative="1">
      <w:start w:val="1"/>
      <w:numFmt w:val="lowerLetter"/>
      <w:lvlText w:val="%8)"/>
      <w:lvlJc w:val="left"/>
      <w:pPr>
        <w:ind w:left="3785" w:hanging="420"/>
      </w:pPr>
    </w:lvl>
    <w:lvl w:ilvl="8" w:tplc="0409001B" w:tentative="1">
      <w:start w:val="1"/>
      <w:numFmt w:val="lowerRoman"/>
      <w:lvlText w:val="%9."/>
      <w:lvlJc w:val="right"/>
      <w:pPr>
        <w:ind w:left="4205" w:hanging="420"/>
      </w:pPr>
    </w:lvl>
  </w:abstractNum>
  <w:abstractNum w:abstractNumId="8" w15:restartNumberingAfterBreak="0">
    <w:nsid w:val="0A9C3BE7"/>
    <w:multiLevelType w:val="multilevel"/>
    <w:tmpl w:val="8B4457F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0C4D2ACA"/>
    <w:multiLevelType w:val="hybridMultilevel"/>
    <w:tmpl w:val="8764A8C8"/>
    <w:lvl w:ilvl="0" w:tplc="E4180F7A">
      <w:start w:val="1"/>
      <w:numFmt w:val="decimal"/>
      <w:lvlText w:val="23.%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0CB80ED1"/>
    <w:multiLevelType w:val="multilevel"/>
    <w:tmpl w:val="206E8304"/>
    <w:lvl w:ilvl="0">
      <w:start w:val="10"/>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0D5359FB"/>
    <w:multiLevelType w:val="hybridMultilevel"/>
    <w:tmpl w:val="99B2CA60"/>
    <w:lvl w:ilvl="0" w:tplc="00340750">
      <w:start w:val="1"/>
      <w:numFmt w:val="decimal"/>
      <w:lvlText w:val="(%1)"/>
      <w:lvlJc w:val="left"/>
      <w:pPr>
        <w:ind w:left="1270" w:hanging="420"/>
      </w:pPr>
      <w:rPr>
        <w:rFonts w:hint="eastAsia"/>
      </w:rPr>
    </w:lvl>
    <w:lvl w:ilvl="1" w:tplc="04090019" w:tentative="1">
      <w:start w:val="1"/>
      <w:numFmt w:val="lowerLetter"/>
      <w:lvlText w:val="%2)"/>
      <w:lvlJc w:val="left"/>
      <w:pPr>
        <w:ind w:left="1690" w:hanging="420"/>
      </w:pPr>
    </w:lvl>
    <w:lvl w:ilvl="2" w:tplc="0409001B" w:tentative="1">
      <w:start w:val="1"/>
      <w:numFmt w:val="lowerRoman"/>
      <w:lvlText w:val="%3."/>
      <w:lvlJc w:val="right"/>
      <w:pPr>
        <w:ind w:left="2110" w:hanging="420"/>
      </w:pPr>
    </w:lvl>
    <w:lvl w:ilvl="3" w:tplc="0409000F" w:tentative="1">
      <w:start w:val="1"/>
      <w:numFmt w:val="decimal"/>
      <w:lvlText w:val="%4."/>
      <w:lvlJc w:val="left"/>
      <w:pPr>
        <w:ind w:left="2530" w:hanging="420"/>
      </w:pPr>
    </w:lvl>
    <w:lvl w:ilvl="4" w:tplc="04090019" w:tentative="1">
      <w:start w:val="1"/>
      <w:numFmt w:val="lowerLetter"/>
      <w:lvlText w:val="%5)"/>
      <w:lvlJc w:val="left"/>
      <w:pPr>
        <w:ind w:left="2950" w:hanging="420"/>
      </w:pPr>
    </w:lvl>
    <w:lvl w:ilvl="5" w:tplc="0409001B" w:tentative="1">
      <w:start w:val="1"/>
      <w:numFmt w:val="lowerRoman"/>
      <w:lvlText w:val="%6."/>
      <w:lvlJc w:val="right"/>
      <w:pPr>
        <w:ind w:left="3370" w:hanging="420"/>
      </w:pPr>
    </w:lvl>
    <w:lvl w:ilvl="6" w:tplc="0409000F" w:tentative="1">
      <w:start w:val="1"/>
      <w:numFmt w:val="decimal"/>
      <w:lvlText w:val="%7."/>
      <w:lvlJc w:val="left"/>
      <w:pPr>
        <w:ind w:left="3790" w:hanging="420"/>
      </w:pPr>
    </w:lvl>
    <w:lvl w:ilvl="7" w:tplc="04090019" w:tentative="1">
      <w:start w:val="1"/>
      <w:numFmt w:val="lowerLetter"/>
      <w:lvlText w:val="%8)"/>
      <w:lvlJc w:val="left"/>
      <w:pPr>
        <w:ind w:left="4210" w:hanging="420"/>
      </w:pPr>
    </w:lvl>
    <w:lvl w:ilvl="8" w:tplc="0409001B" w:tentative="1">
      <w:start w:val="1"/>
      <w:numFmt w:val="lowerRoman"/>
      <w:lvlText w:val="%9."/>
      <w:lvlJc w:val="right"/>
      <w:pPr>
        <w:ind w:left="4630" w:hanging="420"/>
      </w:pPr>
    </w:lvl>
  </w:abstractNum>
  <w:abstractNum w:abstractNumId="12" w15:restartNumberingAfterBreak="0">
    <w:nsid w:val="0F655297"/>
    <w:multiLevelType w:val="multilevel"/>
    <w:tmpl w:val="7D9C470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35B3776"/>
    <w:multiLevelType w:val="multilevel"/>
    <w:tmpl w:val="E892B2C6"/>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asciiTheme="minorEastAsia" w:eastAsiaTheme="minorEastAsia" w:hAnsiTheme="minorEastAsia"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140C3560"/>
    <w:multiLevelType w:val="multilevel"/>
    <w:tmpl w:val="EAA2DD24"/>
    <w:lvl w:ilvl="0">
      <w:start w:val="20"/>
      <w:numFmt w:val="decimal"/>
      <w:lvlText w:val="%1"/>
      <w:lvlJc w:val="left"/>
      <w:pPr>
        <w:ind w:left="465" w:hanging="465"/>
      </w:pPr>
      <w:rPr>
        <w:rFonts w:hint="default"/>
      </w:rPr>
    </w:lvl>
    <w:lvl w:ilvl="1">
      <w:start w:val="1"/>
      <w:numFmt w:val="decimal"/>
      <w:lvlText w:val="%1.%2"/>
      <w:lvlJc w:val="left"/>
      <w:pPr>
        <w:ind w:left="465" w:hanging="465"/>
      </w:pPr>
      <w:rPr>
        <w:rFonts w:hint="default"/>
        <w:strike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15BB5FC2"/>
    <w:multiLevelType w:val="hybridMultilevel"/>
    <w:tmpl w:val="5A224272"/>
    <w:lvl w:ilvl="0" w:tplc="11682D3A">
      <w:start w:val="1"/>
      <w:numFmt w:val="decimal"/>
      <w:lvlText w:val="21.1.%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16060E9B"/>
    <w:multiLevelType w:val="multilevel"/>
    <w:tmpl w:val="C278F0E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strike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18BB7017"/>
    <w:multiLevelType w:val="hybridMultilevel"/>
    <w:tmpl w:val="2FA4FFDE"/>
    <w:lvl w:ilvl="0" w:tplc="00340750">
      <w:start w:val="1"/>
      <w:numFmt w:val="decimal"/>
      <w:lvlText w:val="(%1)"/>
      <w:lvlJc w:val="left"/>
      <w:pPr>
        <w:ind w:left="845" w:hanging="420"/>
      </w:pPr>
      <w:rPr>
        <w:rFonts w:hint="eastAsia"/>
      </w:rPr>
    </w:lvl>
    <w:lvl w:ilvl="1" w:tplc="04090019" w:tentative="1">
      <w:start w:val="1"/>
      <w:numFmt w:val="lowerLetter"/>
      <w:lvlText w:val="%2)"/>
      <w:lvlJc w:val="left"/>
      <w:pPr>
        <w:ind w:left="1265" w:hanging="420"/>
      </w:pPr>
    </w:lvl>
    <w:lvl w:ilvl="2" w:tplc="0409001B" w:tentative="1">
      <w:start w:val="1"/>
      <w:numFmt w:val="lowerRoman"/>
      <w:lvlText w:val="%3."/>
      <w:lvlJc w:val="right"/>
      <w:pPr>
        <w:ind w:left="1685" w:hanging="420"/>
      </w:pPr>
    </w:lvl>
    <w:lvl w:ilvl="3" w:tplc="0409000F" w:tentative="1">
      <w:start w:val="1"/>
      <w:numFmt w:val="decimal"/>
      <w:lvlText w:val="%4."/>
      <w:lvlJc w:val="left"/>
      <w:pPr>
        <w:ind w:left="2105" w:hanging="420"/>
      </w:pPr>
    </w:lvl>
    <w:lvl w:ilvl="4" w:tplc="04090019" w:tentative="1">
      <w:start w:val="1"/>
      <w:numFmt w:val="lowerLetter"/>
      <w:lvlText w:val="%5)"/>
      <w:lvlJc w:val="left"/>
      <w:pPr>
        <w:ind w:left="2525" w:hanging="420"/>
      </w:pPr>
    </w:lvl>
    <w:lvl w:ilvl="5" w:tplc="0409001B" w:tentative="1">
      <w:start w:val="1"/>
      <w:numFmt w:val="lowerRoman"/>
      <w:lvlText w:val="%6."/>
      <w:lvlJc w:val="right"/>
      <w:pPr>
        <w:ind w:left="2945" w:hanging="420"/>
      </w:pPr>
    </w:lvl>
    <w:lvl w:ilvl="6" w:tplc="0409000F" w:tentative="1">
      <w:start w:val="1"/>
      <w:numFmt w:val="decimal"/>
      <w:lvlText w:val="%7."/>
      <w:lvlJc w:val="left"/>
      <w:pPr>
        <w:ind w:left="3365" w:hanging="420"/>
      </w:pPr>
    </w:lvl>
    <w:lvl w:ilvl="7" w:tplc="04090019" w:tentative="1">
      <w:start w:val="1"/>
      <w:numFmt w:val="lowerLetter"/>
      <w:lvlText w:val="%8)"/>
      <w:lvlJc w:val="left"/>
      <w:pPr>
        <w:ind w:left="3785" w:hanging="420"/>
      </w:pPr>
    </w:lvl>
    <w:lvl w:ilvl="8" w:tplc="0409001B" w:tentative="1">
      <w:start w:val="1"/>
      <w:numFmt w:val="lowerRoman"/>
      <w:lvlText w:val="%9."/>
      <w:lvlJc w:val="right"/>
      <w:pPr>
        <w:ind w:left="4205" w:hanging="420"/>
      </w:pPr>
    </w:lvl>
  </w:abstractNum>
  <w:abstractNum w:abstractNumId="18" w15:restartNumberingAfterBreak="0">
    <w:nsid w:val="199362E1"/>
    <w:multiLevelType w:val="hybridMultilevel"/>
    <w:tmpl w:val="5DE2F9B6"/>
    <w:lvl w:ilvl="0" w:tplc="00340750">
      <w:start w:val="1"/>
      <w:numFmt w:val="decimal"/>
      <w:lvlText w:val="(%1)"/>
      <w:lvlJc w:val="left"/>
      <w:pPr>
        <w:ind w:left="1128" w:hanging="420"/>
      </w:pPr>
      <w:rPr>
        <w:rFonts w:hint="eastAsia"/>
      </w:rPr>
    </w:lvl>
    <w:lvl w:ilvl="1" w:tplc="04090019" w:tentative="1">
      <w:start w:val="1"/>
      <w:numFmt w:val="lowerLetter"/>
      <w:lvlText w:val="%2)"/>
      <w:lvlJc w:val="left"/>
      <w:pPr>
        <w:ind w:left="1548" w:hanging="420"/>
      </w:pPr>
    </w:lvl>
    <w:lvl w:ilvl="2" w:tplc="0409001B" w:tentative="1">
      <w:start w:val="1"/>
      <w:numFmt w:val="lowerRoman"/>
      <w:lvlText w:val="%3."/>
      <w:lvlJc w:val="right"/>
      <w:pPr>
        <w:ind w:left="1968" w:hanging="420"/>
      </w:pPr>
    </w:lvl>
    <w:lvl w:ilvl="3" w:tplc="0409000F" w:tentative="1">
      <w:start w:val="1"/>
      <w:numFmt w:val="decimal"/>
      <w:lvlText w:val="%4."/>
      <w:lvlJc w:val="left"/>
      <w:pPr>
        <w:ind w:left="2388" w:hanging="420"/>
      </w:pPr>
    </w:lvl>
    <w:lvl w:ilvl="4" w:tplc="04090019" w:tentative="1">
      <w:start w:val="1"/>
      <w:numFmt w:val="lowerLetter"/>
      <w:lvlText w:val="%5)"/>
      <w:lvlJc w:val="left"/>
      <w:pPr>
        <w:ind w:left="2808" w:hanging="420"/>
      </w:pPr>
    </w:lvl>
    <w:lvl w:ilvl="5" w:tplc="0409001B" w:tentative="1">
      <w:start w:val="1"/>
      <w:numFmt w:val="lowerRoman"/>
      <w:lvlText w:val="%6."/>
      <w:lvlJc w:val="right"/>
      <w:pPr>
        <w:ind w:left="3228" w:hanging="420"/>
      </w:pPr>
    </w:lvl>
    <w:lvl w:ilvl="6" w:tplc="0409000F" w:tentative="1">
      <w:start w:val="1"/>
      <w:numFmt w:val="decimal"/>
      <w:lvlText w:val="%7."/>
      <w:lvlJc w:val="left"/>
      <w:pPr>
        <w:ind w:left="3648" w:hanging="420"/>
      </w:pPr>
    </w:lvl>
    <w:lvl w:ilvl="7" w:tplc="04090019" w:tentative="1">
      <w:start w:val="1"/>
      <w:numFmt w:val="lowerLetter"/>
      <w:lvlText w:val="%8)"/>
      <w:lvlJc w:val="left"/>
      <w:pPr>
        <w:ind w:left="4068" w:hanging="420"/>
      </w:pPr>
    </w:lvl>
    <w:lvl w:ilvl="8" w:tplc="0409001B" w:tentative="1">
      <w:start w:val="1"/>
      <w:numFmt w:val="lowerRoman"/>
      <w:lvlText w:val="%9."/>
      <w:lvlJc w:val="right"/>
      <w:pPr>
        <w:ind w:left="4488" w:hanging="420"/>
      </w:pPr>
    </w:lvl>
  </w:abstractNum>
  <w:abstractNum w:abstractNumId="19" w15:restartNumberingAfterBreak="0">
    <w:nsid w:val="1B460F47"/>
    <w:multiLevelType w:val="multilevel"/>
    <w:tmpl w:val="8A50A5FE"/>
    <w:lvl w:ilvl="0">
      <w:start w:val="25"/>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1CC72A3C"/>
    <w:multiLevelType w:val="multilevel"/>
    <w:tmpl w:val="D2EAFBAE"/>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ascii="Times New Roman" w:hAnsi="Times New Roman" w:cs="Times New Roman" w:hint="default"/>
        <w:b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1CEB24E5"/>
    <w:multiLevelType w:val="multilevel"/>
    <w:tmpl w:val="19AC6298"/>
    <w:lvl w:ilvl="0">
      <w:start w:val="8"/>
      <w:numFmt w:val="decimal"/>
      <w:lvlText w:val="%1"/>
      <w:lvlJc w:val="left"/>
      <w:pPr>
        <w:ind w:left="360" w:hanging="360"/>
      </w:pPr>
      <w:rPr>
        <w:rFonts w:hint="default"/>
      </w:rPr>
    </w:lvl>
    <w:lvl w:ilvl="1">
      <w:start w:val="1"/>
      <w:numFmt w:val="decimal"/>
      <w:lvlText w:val="8.6.%2"/>
      <w:lvlJc w:val="left"/>
      <w:pPr>
        <w:ind w:left="360" w:hanging="360"/>
      </w:pPr>
      <w:rPr>
        <w:rFonts w:hint="eastAsia"/>
        <w:strike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1D8B1D62"/>
    <w:multiLevelType w:val="multilevel"/>
    <w:tmpl w:val="05561946"/>
    <w:lvl w:ilvl="0">
      <w:start w:val="13"/>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1E1C5DFC"/>
    <w:multiLevelType w:val="hybridMultilevel"/>
    <w:tmpl w:val="9C1EB086"/>
    <w:lvl w:ilvl="0" w:tplc="00340750">
      <w:start w:val="1"/>
      <w:numFmt w:val="decimal"/>
      <w:lvlText w:val="(%1)"/>
      <w:lvlJc w:val="left"/>
      <w:pPr>
        <w:ind w:left="1128" w:hanging="420"/>
      </w:pPr>
      <w:rPr>
        <w:rFonts w:hint="eastAsia"/>
      </w:rPr>
    </w:lvl>
    <w:lvl w:ilvl="1" w:tplc="04090019" w:tentative="1">
      <w:start w:val="1"/>
      <w:numFmt w:val="lowerLetter"/>
      <w:lvlText w:val="%2)"/>
      <w:lvlJc w:val="left"/>
      <w:pPr>
        <w:ind w:left="1548" w:hanging="420"/>
      </w:pPr>
    </w:lvl>
    <w:lvl w:ilvl="2" w:tplc="0409001B" w:tentative="1">
      <w:start w:val="1"/>
      <w:numFmt w:val="lowerRoman"/>
      <w:lvlText w:val="%3."/>
      <w:lvlJc w:val="right"/>
      <w:pPr>
        <w:ind w:left="1968" w:hanging="420"/>
      </w:pPr>
    </w:lvl>
    <w:lvl w:ilvl="3" w:tplc="0409000F" w:tentative="1">
      <w:start w:val="1"/>
      <w:numFmt w:val="decimal"/>
      <w:lvlText w:val="%4."/>
      <w:lvlJc w:val="left"/>
      <w:pPr>
        <w:ind w:left="2388" w:hanging="420"/>
      </w:pPr>
    </w:lvl>
    <w:lvl w:ilvl="4" w:tplc="04090019" w:tentative="1">
      <w:start w:val="1"/>
      <w:numFmt w:val="lowerLetter"/>
      <w:lvlText w:val="%5)"/>
      <w:lvlJc w:val="left"/>
      <w:pPr>
        <w:ind w:left="2808" w:hanging="420"/>
      </w:pPr>
    </w:lvl>
    <w:lvl w:ilvl="5" w:tplc="0409001B" w:tentative="1">
      <w:start w:val="1"/>
      <w:numFmt w:val="lowerRoman"/>
      <w:lvlText w:val="%6."/>
      <w:lvlJc w:val="right"/>
      <w:pPr>
        <w:ind w:left="3228" w:hanging="420"/>
      </w:pPr>
    </w:lvl>
    <w:lvl w:ilvl="6" w:tplc="0409000F" w:tentative="1">
      <w:start w:val="1"/>
      <w:numFmt w:val="decimal"/>
      <w:lvlText w:val="%7."/>
      <w:lvlJc w:val="left"/>
      <w:pPr>
        <w:ind w:left="3648" w:hanging="420"/>
      </w:pPr>
    </w:lvl>
    <w:lvl w:ilvl="7" w:tplc="04090019" w:tentative="1">
      <w:start w:val="1"/>
      <w:numFmt w:val="lowerLetter"/>
      <w:lvlText w:val="%8)"/>
      <w:lvlJc w:val="left"/>
      <w:pPr>
        <w:ind w:left="4068" w:hanging="420"/>
      </w:pPr>
    </w:lvl>
    <w:lvl w:ilvl="8" w:tplc="0409001B" w:tentative="1">
      <w:start w:val="1"/>
      <w:numFmt w:val="lowerRoman"/>
      <w:lvlText w:val="%9."/>
      <w:lvlJc w:val="right"/>
      <w:pPr>
        <w:ind w:left="4488" w:hanging="420"/>
      </w:pPr>
    </w:lvl>
  </w:abstractNum>
  <w:abstractNum w:abstractNumId="24" w15:restartNumberingAfterBreak="0">
    <w:nsid w:val="22B4155D"/>
    <w:multiLevelType w:val="hybridMultilevel"/>
    <w:tmpl w:val="A0266F30"/>
    <w:lvl w:ilvl="0" w:tplc="00340750">
      <w:start w:val="1"/>
      <w:numFmt w:val="decimal"/>
      <w:lvlText w:val="(%1)"/>
      <w:lvlJc w:val="left"/>
      <w:pPr>
        <w:ind w:left="1270" w:hanging="420"/>
      </w:pPr>
      <w:rPr>
        <w:rFonts w:hint="eastAsia"/>
      </w:rPr>
    </w:lvl>
    <w:lvl w:ilvl="1" w:tplc="04090019" w:tentative="1">
      <w:start w:val="1"/>
      <w:numFmt w:val="lowerLetter"/>
      <w:lvlText w:val="%2)"/>
      <w:lvlJc w:val="left"/>
      <w:pPr>
        <w:ind w:left="1690" w:hanging="420"/>
      </w:pPr>
    </w:lvl>
    <w:lvl w:ilvl="2" w:tplc="0409001B" w:tentative="1">
      <w:start w:val="1"/>
      <w:numFmt w:val="lowerRoman"/>
      <w:lvlText w:val="%3."/>
      <w:lvlJc w:val="right"/>
      <w:pPr>
        <w:ind w:left="2110" w:hanging="420"/>
      </w:pPr>
    </w:lvl>
    <w:lvl w:ilvl="3" w:tplc="0409000F" w:tentative="1">
      <w:start w:val="1"/>
      <w:numFmt w:val="decimal"/>
      <w:lvlText w:val="%4."/>
      <w:lvlJc w:val="left"/>
      <w:pPr>
        <w:ind w:left="2530" w:hanging="420"/>
      </w:pPr>
    </w:lvl>
    <w:lvl w:ilvl="4" w:tplc="04090019" w:tentative="1">
      <w:start w:val="1"/>
      <w:numFmt w:val="lowerLetter"/>
      <w:lvlText w:val="%5)"/>
      <w:lvlJc w:val="left"/>
      <w:pPr>
        <w:ind w:left="2950" w:hanging="420"/>
      </w:pPr>
    </w:lvl>
    <w:lvl w:ilvl="5" w:tplc="0409001B" w:tentative="1">
      <w:start w:val="1"/>
      <w:numFmt w:val="lowerRoman"/>
      <w:lvlText w:val="%6."/>
      <w:lvlJc w:val="right"/>
      <w:pPr>
        <w:ind w:left="3370" w:hanging="420"/>
      </w:pPr>
    </w:lvl>
    <w:lvl w:ilvl="6" w:tplc="0409000F" w:tentative="1">
      <w:start w:val="1"/>
      <w:numFmt w:val="decimal"/>
      <w:lvlText w:val="%7."/>
      <w:lvlJc w:val="left"/>
      <w:pPr>
        <w:ind w:left="3790" w:hanging="420"/>
      </w:pPr>
    </w:lvl>
    <w:lvl w:ilvl="7" w:tplc="04090019" w:tentative="1">
      <w:start w:val="1"/>
      <w:numFmt w:val="lowerLetter"/>
      <w:lvlText w:val="%8)"/>
      <w:lvlJc w:val="left"/>
      <w:pPr>
        <w:ind w:left="4210" w:hanging="420"/>
      </w:pPr>
    </w:lvl>
    <w:lvl w:ilvl="8" w:tplc="0409001B" w:tentative="1">
      <w:start w:val="1"/>
      <w:numFmt w:val="lowerRoman"/>
      <w:lvlText w:val="%9."/>
      <w:lvlJc w:val="right"/>
      <w:pPr>
        <w:ind w:left="4630" w:hanging="420"/>
      </w:pPr>
    </w:lvl>
  </w:abstractNum>
  <w:abstractNum w:abstractNumId="25" w15:restartNumberingAfterBreak="0">
    <w:nsid w:val="28C36EF3"/>
    <w:multiLevelType w:val="hybridMultilevel"/>
    <w:tmpl w:val="7654FFBC"/>
    <w:lvl w:ilvl="0" w:tplc="00340750">
      <w:start w:val="1"/>
      <w:numFmt w:val="decimal"/>
      <w:lvlText w:val="(%1)"/>
      <w:lvlJc w:val="left"/>
      <w:pPr>
        <w:ind w:left="1128" w:hanging="420"/>
      </w:pPr>
      <w:rPr>
        <w:rFonts w:hint="eastAsia"/>
      </w:rPr>
    </w:lvl>
    <w:lvl w:ilvl="1" w:tplc="04090019" w:tentative="1">
      <w:start w:val="1"/>
      <w:numFmt w:val="lowerLetter"/>
      <w:lvlText w:val="%2)"/>
      <w:lvlJc w:val="left"/>
      <w:pPr>
        <w:ind w:left="1548" w:hanging="420"/>
      </w:pPr>
    </w:lvl>
    <w:lvl w:ilvl="2" w:tplc="0409001B" w:tentative="1">
      <w:start w:val="1"/>
      <w:numFmt w:val="lowerRoman"/>
      <w:lvlText w:val="%3."/>
      <w:lvlJc w:val="right"/>
      <w:pPr>
        <w:ind w:left="1968" w:hanging="420"/>
      </w:pPr>
    </w:lvl>
    <w:lvl w:ilvl="3" w:tplc="0409000F" w:tentative="1">
      <w:start w:val="1"/>
      <w:numFmt w:val="decimal"/>
      <w:lvlText w:val="%4."/>
      <w:lvlJc w:val="left"/>
      <w:pPr>
        <w:ind w:left="2388" w:hanging="420"/>
      </w:pPr>
    </w:lvl>
    <w:lvl w:ilvl="4" w:tplc="04090019" w:tentative="1">
      <w:start w:val="1"/>
      <w:numFmt w:val="lowerLetter"/>
      <w:lvlText w:val="%5)"/>
      <w:lvlJc w:val="left"/>
      <w:pPr>
        <w:ind w:left="2808" w:hanging="420"/>
      </w:pPr>
    </w:lvl>
    <w:lvl w:ilvl="5" w:tplc="0409001B" w:tentative="1">
      <w:start w:val="1"/>
      <w:numFmt w:val="lowerRoman"/>
      <w:lvlText w:val="%6."/>
      <w:lvlJc w:val="right"/>
      <w:pPr>
        <w:ind w:left="3228" w:hanging="420"/>
      </w:pPr>
    </w:lvl>
    <w:lvl w:ilvl="6" w:tplc="0409000F" w:tentative="1">
      <w:start w:val="1"/>
      <w:numFmt w:val="decimal"/>
      <w:lvlText w:val="%7."/>
      <w:lvlJc w:val="left"/>
      <w:pPr>
        <w:ind w:left="3648" w:hanging="420"/>
      </w:pPr>
    </w:lvl>
    <w:lvl w:ilvl="7" w:tplc="04090019" w:tentative="1">
      <w:start w:val="1"/>
      <w:numFmt w:val="lowerLetter"/>
      <w:lvlText w:val="%8)"/>
      <w:lvlJc w:val="left"/>
      <w:pPr>
        <w:ind w:left="4068" w:hanging="420"/>
      </w:pPr>
    </w:lvl>
    <w:lvl w:ilvl="8" w:tplc="0409001B" w:tentative="1">
      <w:start w:val="1"/>
      <w:numFmt w:val="lowerRoman"/>
      <w:lvlText w:val="%9."/>
      <w:lvlJc w:val="right"/>
      <w:pPr>
        <w:ind w:left="4488" w:hanging="420"/>
      </w:pPr>
    </w:lvl>
  </w:abstractNum>
  <w:abstractNum w:abstractNumId="26" w15:restartNumberingAfterBreak="0">
    <w:nsid w:val="2B464918"/>
    <w:multiLevelType w:val="multilevel"/>
    <w:tmpl w:val="D7BE5446"/>
    <w:lvl w:ilvl="0">
      <w:start w:val="22"/>
      <w:numFmt w:val="decimal"/>
      <w:lvlText w:val="%1"/>
      <w:lvlJc w:val="left"/>
      <w:pPr>
        <w:ind w:left="465" w:hanging="465"/>
      </w:pPr>
      <w:rPr>
        <w:rFonts w:hint="default"/>
      </w:rPr>
    </w:lvl>
    <w:lvl w:ilvl="1">
      <w:start w:val="1"/>
      <w:numFmt w:val="decimal"/>
      <w:lvlText w:val="%1.%2"/>
      <w:lvlJc w:val="left"/>
      <w:pPr>
        <w:ind w:left="607" w:hanging="465"/>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31833130"/>
    <w:multiLevelType w:val="hybridMultilevel"/>
    <w:tmpl w:val="DC72B25C"/>
    <w:lvl w:ilvl="0" w:tplc="790A086A">
      <w:start w:val="1"/>
      <w:numFmt w:val="decimal"/>
      <w:lvlText w:val="（%1）"/>
      <w:lvlJc w:val="left"/>
      <w:pPr>
        <w:ind w:left="840" w:hanging="420"/>
      </w:pPr>
      <w:rPr>
        <w:rFonts w:hint="eastAsia"/>
      </w:rPr>
    </w:lvl>
    <w:lvl w:ilvl="1" w:tplc="00340750">
      <w:start w:val="1"/>
      <w:numFmt w:val="decimal"/>
      <w:lvlText w:val="(%2)"/>
      <w:lvlJc w:val="left"/>
      <w:pPr>
        <w:ind w:left="1128" w:hanging="420"/>
      </w:pPr>
      <w:rPr>
        <w:rFonts w:hint="eastAsia"/>
        <w:lang w:val="en-US"/>
      </w:r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8" w15:restartNumberingAfterBreak="0">
    <w:nsid w:val="321F7E7A"/>
    <w:multiLevelType w:val="hybridMultilevel"/>
    <w:tmpl w:val="AF7E22D2"/>
    <w:lvl w:ilvl="0" w:tplc="00340750">
      <w:start w:val="1"/>
      <w:numFmt w:val="decimal"/>
      <w:lvlText w:val="(%1)"/>
      <w:lvlJc w:val="left"/>
      <w:pPr>
        <w:ind w:left="845" w:hanging="420"/>
      </w:pPr>
      <w:rPr>
        <w:rFonts w:hint="eastAsia"/>
      </w:rPr>
    </w:lvl>
    <w:lvl w:ilvl="1" w:tplc="04090019" w:tentative="1">
      <w:start w:val="1"/>
      <w:numFmt w:val="lowerLetter"/>
      <w:lvlText w:val="%2)"/>
      <w:lvlJc w:val="left"/>
      <w:pPr>
        <w:ind w:left="1265" w:hanging="420"/>
      </w:pPr>
    </w:lvl>
    <w:lvl w:ilvl="2" w:tplc="0409001B" w:tentative="1">
      <w:start w:val="1"/>
      <w:numFmt w:val="lowerRoman"/>
      <w:lvlText w:val="%3."/>
      <w:lvlJc w:val="right"/>
      <w:pPr>
        <w:ind w:left="1685" w:hanging="420"/>
      </w:pPr>
    </w:lvl>
    <w:lvl w:ilvl="3" w:tplc="0409000F" w:tentative="1">
      <w:start w:val="1"/>
      <w:numFmt w:val="decimal"/>
      <w:lvlText w:val="%4."/>
      <w:lvlJc w:val="left"/>
      <w:pPr>
        <w:ind w:left="2105" w:hanging="420"/>
      </w:pPr>
    </w:lvl>
    <w:lvl w:ilvl="4" w:tplc="04090019" w:tentative="1">
      <w:start w:val="1"/>
      <w:numFmt w:val="lowerLetter"/>
      <w:lvlText w:val="%5)"/>
      <w:lvlJc w:val="left"/>
      <w:pPr>
        <w:ind w:left="2525" w:hanging="420"/>
      </w:pPr>
    </w:lvl>
    <w:lvl w:ilvl="5" w:tplc="0409001B" w:tentative="1">
      <w:start w:val="1"/>
      <w:numFmt w:val="lowerRoman"/>
      <w:lvlText w:val="%6."/>
      <w:lvlJc w:val="right"/>
      <w:pPr>
        <w:ind w:left="2945" w:hanging="420"/>
      </w:pPr>
    </w:lvl>
    <w:lvl w:ilvl="6" w:tplc="0409000F" w:tentative="1">
      <w:start w:val="1"/>
      <w:numFmt w:val="decimal"/>
      <w:lvlText w:val="%7."/>
      <w:lvlJc w:val="left"/>
      <w:pPr>
        <w:ind w:left="3365" w:hanging="420"/>
      </w:pPr>
    </w:lvl>
    <w:lvl w:ilvl="7" w:tplc="04090019" w:tentative="1">
      <w:start w:val="1"/>
      <w:numFmt w:val="lowerLetter"/>
      <w:lvlText w:val="%8)"/>
      <w:lvlJc w:val="left"/>
      <w:pPr>
        <w:ind w:left="3785" w:hanging="420"/>
      </w:pPr>
    </w:lvl>
    <w:lvl w:ilvl="8" w:tplc="0409001B" w:tentative="1">
      <w:start w:val="1"/>
      <w:numFmt w:val="lowerRoman"/>
      <w:lvlText w:val="%9."/>
      <w:lvlJc w:val="right"/>
      <w:pPr>
        <w:ind w:left="4205" w:hanging="420"/>
      </w:pPr>
    </w:lvl>
  </w:abstractNum>
  <w:abstractNum w:abstractNumId="29" w15:restartNumberingAfterBreak="0">
    <w:nsid w:val="32411DC5"/>
    <w:multiLevelType w:val="hybridMultilevel"/>
    <w:tmpl w:val="B15001D0"/>
    <w:lvl w:ilvl="0" w:tplc="AE96631A">
      <w:start w:val="1"/>
      <w:numFmt w:val="decimal"/>
      <w:lvlText w:val="23.2.%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0" w15:restartNumberingAfterBreak="0">
    <w:nsid w:val="3B474B6B"/>
    <w:multiLevelType w:val="multilevel"/>
    <w:tmpl w:val="8474F40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288" w:hanging="720"/>
      </w:pPr>
      <w:rPr>
        <w:rFonts w:asciiTheme="minorEastAsia" w:eastAsiaTheme="minorEastAsia" w:hAnsiTheme="minorEastAsia" w:hint="default"/>
        <w:b w:val="0"/>
        <w:color w:val="auto"/>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3BF0386C"/>
    <w:multiLevelType w:val="multilevel"/>
    <w:tmpl w:val="B8FE9BD4"/>
    <w:lvl w:ilvl="0">
      <w:start w:val="1"/>
      <w:numFmt w:val="decimal"/>
      <w:lvlText w:val="%1"/>
      <w:lvlJc w:val="left"/>
      <w:pPr>
        <w:ind w:left="555" w:hanging="555"/>
      </w:pPr>
      <w:rPr>
        <w:rFonts w:hint="default"/>
      </w:rPr>
    </w:lvl>
    <w:lvl w:ilvl="1">
      <w:start w:val="1"/>
      <w:numFmt w:val="decimal"/>
      <w:lvlText w:val="%1.%2"/>
      <w:lvlJc w:val="left"/>
      <w:pPr>
        <w:ind w:left="555" w:hanging="555"/>
      </w:pPr>
      <w:rPr>
        <w:rFonts w:ascii="Times New Roman" w:hAnsi="Times New Roman" w:cs="Times New Roman" w:hint="default"/>
      </w:rPr>
    </w:lvl>
    <w:lvl w:ilvl="2">
      <w:start w:val="1"/>
      <w:numFmt w:val="decimal"/>
      <w:lvlText w:val="%1.%2.%3"/>
      <w:lvlJc w:val="left"/>
      <w:pPr>
        <w:ind w:left="720" w:hanging="720"/>
      </w:pPr>
      <w:rPr>
        <w:rFonts w:ascii="Arial" w:hAnsi="Arial" w:cs="Arial"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3C751C90"/>
    <w:multiLevelType w:val="hybridMultilevel"/>
    <w:tmpl w:val="F836CD06"/>
    <w:lvl w:ilvl="0" w:tplc="00340750">
      <w:start w:val="1"/>
      <w:numFmt w:val="decimal"/>
      <w:lvlText w:val="(%1)"/>
      <w:lvlJc w:val="left"/>
      <w:pPr>
        <w:ind w:left="1128" w:hanging="420"/>
      </w:pPr>
      <w:rPr>
        <w:rFonts w:hint="eastAsia"/>
      </w:rPr>
    </w:lvl>
    <w:lvl w:ilvl="1" w:tplc="04090019" w:tentative="1">
      <w:start w:val="1"/>
      <w:numFmt w:val="lowerLetter"/>
      <w:lvlText w:val="%2)"/>
      <w:lvlJc w:val="left"/>
      <w:pPr>
        <w:ind w:left="1548" w:hanging="420"/>
      </w:pPr>
    </w:lvl>
    <w:lvl w:ilvl="2" w:tplc="0409001B" w:tentative="1">
      <w:start w:val="1"/>
      <w:numFmt w:val="lowerRoman"/>
      <w:lvlText w:val="%3."/>
      <w:lvlJc w:val="right"/>
      <w:pPr>
        <w:ind w:left="1968" w:hanging="420"/>
      </w:pPr>
    </w:lvl>
    <w:lvl w:ilvl="3" w:tplc="0409000F" w:tentative="1">
      <w:start w:val="1"/>
      <w:numFmt w:val="decimal"/>
      <w:lvlText w:val="%4."/>
      <w:lvlJc w:val="left"/>
      <w:pPr>
        <w:ind w:left="2388" w:hanging="420"/>
      </w:pPr>
    </w:lvl>
    <w:lvl w:ilvl="4" w:tplc="04090019" w:tentative="1">
      <w:start w:val="1"/>
      <w:numFmt w:val="lowerLetter"/>
      <w:lvlText w:val="%5)"/>
      <w:lvlJc w:val="left"/>
      <w:pPr>
        <w:ind w:left="2808" w:hanging="420"/>
      </w:pPr>
    </w:lvl>
    <w:lvl w:ilvl="5" w:tplc="0409001B" w:tentative="1">
      <w:start w:val="1"/>
      <w:numFmt w:val="lowerRoman"/>
      <w:lvlText w:val="%6."/>
      <w:lvlJc w:val="right"/>
      <w:pPr>
        <w:ind w:left="3228" w:hanging="420"/>
      </w:pPr>
    </w:lvl>
    <w:lvl w:ilvl="6" w:tplc="0409000F" w:tentative="1">
      <w:start w:val="1"/>
      <w:numFmt w:val="decimal"/>
      <w:lvlText w:val="%7."/>
      <w:lvlJc w:val="left"/>
      <w:pPr>
        <w:ind w:left="3648" w:hanging="420"/>
      </w:pPr>
    </w:lvl>
    <w:lvl w:ilvl="7" w:tplc="04090019" w:tentative="1">
      <w:start w:val="1"/>
      <w:numFmt w:val="lowerLetter"/>
      <w:lvlText w:val="%8)"/>
      <w:lvlJc w:val="left"/>
      <w:pPr>
        <w:ind w:left="4068" w:hanging="420"/>
      </w:pPr>
    </w:lvl>
    <w:lvl w:ilvl="8" w:tplc="0409001B" w:tentative="1">
      <w:start w:val="1"/>
      <w:numFmt w:val="lowerRoman"/>
      <w:lvlText w:val="%9."/>
      <w:lvlJc w:val="right"/>
      <w:pPr>
        <w:ind w:left="4488" w:hanging="420"/>
      </w:pPr>
    </w:lvl>
  </w:abstractNum>
  <w:abstractNum w:abstractNumId="33" w15:restartNumberingAfterBreak="0">
    <w:nsid w:val="3CF5453D"/>
    <w:multiLevelType w:val="hybridMultilevel"/>
    <w:tmpl w:val="D7BCF30E"/>
    <w:lvl w:ilvl="0" w:tplc="00340750">
      <w:start w:val="1"/>
      <w:numFmt w:val="decimal"/>
      <w:lvlText w:val="(%1)"/>
      <w:lvlJc w:val="left"/>
      <w:pPr>
        <w:ind w:left="845" w:hanging="420"/>
      </w:pPr>
      <w:rPr>
        <w:rFonts w:hint="eastAsia"/>
      </w:rPr>
    </w:lvl>
    <w:lvl w:ilvl="1" w:tplc="04090019" w:tentative="1">
      <w:start w:val="1"/>
      <w:numFmt w:val="lowerLetter"/>
      <w:lvlText w:val="%2)"/>
      <w:lvlJc w:val="left"/>
      <w:pPr>
        <w:ind w:left="1265" w:hanging="420"/>
      </w:pPr>
    </w:lvl>
    <w:lvl w:ilvl="2" w:tplc="0409001B" w:tentative="1">
      <w:start w:val="1"/>
      <w:numFmt w:val="lowerRoman"/>
      <w:lvlText w:val="%3."/>
      <w:lvlJc w:val="right"/>
      <w:pPr>
        <w:ind w:left="1685" w:hanging="420"/>
      </w:pPr>
    </w:lvl>
    <w:lvl w:ilvl="3" w:tplc="0409000F" w:tentative="1">
      <w:start w:val="1"/>
      <w:numFmt w:val="decimal"/>
      <w:lvlText w:val="%4."/>
      <w:lvlJc w:val="left"/>
      <w:pPr>
        <w:ind w:left="2105" w:hanging="420"/>
      </w:pPr>
    </w:lvl>
    <w:lvl w:ilvl="4" w:tplc="04090019" w:tentative="1">
      <w:start w:val="1"/>
      <w:numFmt w:val="lowerLetter"/>
      <w:lvlText w:val="%5)"/>
      <w:lvlJc w:val="left"/>
      <w:pPr>
        <w:ind w:left="2525" w:hanging="420"/>
      </w:pPr>
    </w:lvl>
    <w:lvl w:ilvl="5" w:tplc="0409001B" w:tentative="1">
      <w:start w:val="1"/>
      <w:numFmt w:val="lowerRoman"/>
      <w:lvlText w:val="%6."/>
      <w:lvlJc w:val="right"/>
      <w:pPr>
        <w:ind w:left="2945" w:hanging="420"/>
      </w:pPr>
    </w:lvl>
    <w:lvl w:ilvl="6" w:tplc="0409000F" w:tentative="1">
      <w:start w:val="1"/>
      <w:numFmt w:val="decimal"/>
      <w:lvlText w:val="%7."/>
      <w:lvlJc w:val="left"/>
      <w:pPr>
        <w:ind w:left="3365" w:hanging="420"/>
      </w:pPr>
    </w:lvl>
    <w:lvl w:ilvl="7" w:tplc="04090019" w:tentative="1">
      <w:start w:val="1"/>
      <w:numFmt w:val="lowerLetter"/>
      <w:lvlText w:val="%8)"/>
      <w:lvlJc w:val="left"/>
      <w:pPr>
        <w:ind w:left="3785" w:hanging="420"/>
      </w:pPr>
    </w:lvl>
    <w:lvl w:ilvl="8" w:tplc="0409001B" w:tentative="1">
      <w:start w:val="1"/>
      <w:numFmt w:val="lowerRoman"/>
      <w:lvlText w:val="%9."/>
      <w:lvlJc w:val="right"/>
      <w:pPr>
        <w:ind w:left="4205" w:hanging="420"/>
      </w:pPr>
    </w:lvl>
  </w:abstractNum>
  <w:abstractNum w:abstractNumId="34" w15:restartNumberingAfterBreak="0">
    <w:nsid w:val="436F3462"/>
    <w:multiLevelType w:val="multilevel"/>
    <w:tmpl w:val="84FC5A2A"/>
    <w:lvl w:ilvl="0">
      <w:start w:val="14"/>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4AF55BAB"/>
    <w:multiLevelType w:val="multilevel"/>
    <w:tmpl w:val="0A0CDFA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4BC33466"/>
    <w:multiLevelType w:val="hybridMultilevel"/>
    <w:tmpl w:val="07D24D14"/>
    <w:lvl w:ilvl="0" w:tplc="00340750">
      <w:start w:val="1"/>
      <w:numFmt w:val="decimal"/>
      <w:lvlText w:val="(%1)"/>
      <w:lvlJc w:val="left"/>
      <w:pPr>
        <w:ind w:left="1128" w:hanging="420"/>
      </w:pPr>
      <w:rPr>
        <w:rFonts w:hint="eastAsia"/>
      </w:rPr>
    </w:lvl>
    <w:lvl w:ilvl="1" w:tplc="04090019" w:tentative="1">
      <w:start w:val="1"/>
      <w:numFmt w:val="lowerLetter"/>
      <w:lvlText w:val="%2)"/>
      <w:lvlJc w:val="left"/>
      <w:pPr>
        <w:ind w:left="1548" w:hanging="420"/>
      </w:pPr>
    </w:lvl>
    <w:lvl w:ilvl="2" w:tplc="0409001B" w:tentative="1">
      <w:start w:val="1"/>
      <w:numFmt w:val="lowerRoman"/>
      <w:lvlText w:val="%3."/>
      <w:lvlJc w:val="right"/>
      <w:pPr>
        <w:ind w:left="1968" w:hanging="420"/>
      </w:pPr>
    </w:lvl>
    <w:lvl w:ilvl="3" w:tplc="0409000F" w:tentative="1">
      <w:start w:val="1"/>
      <w:numFmt w:val="decimal"/>
      <w:lvlText w:val="%4."/>
      <w:lvlJc w:val="left"/>
      <w:pPr>
        <w:ind w:left="2388" w:hanging="420"/>
      </w:pPr>
    </w:lvl>
    <w:lvl w:ilvl="4" w:tplc="04090019" w:tentative="1">
      <w:start w:val="1"/>
      <w:numFmt w:val="lowerLetter"/>
      <w:lvlText w:val="%5)"/>
      <w:lvlJc w:val="left"/>
      <w:pPr>
        <w:ind w:left="2808" w:hanging="420"/>
      </w:pPr>
    </w:lvl>
    <w:lvl w:ilvl="5" w:tplc="0409001B" w:tentative="1">
      <w:start w:val="1"/>
      <w:numFmt w:val="lowerRoman"/>
      <w:lvlText w:val="%6."/>
      <w:lvlJc w:val="right"/>
      <w:pPr>
        <w:ind w:left="3228" w:hanging="420"/>
      </w:pPr>
    </w:lvl>
    <w:lvl w:ilvl="6" w:tplc="0409000F" w:tentative="1">
      <w:start w:val="1"/>
      <w:numFmt w:val="decimal"/>
      <w:lvlText w:val="%7."/>
      <w:lvlJc w:val="left"/>
      <w:pPr>
        <w:ind w:left="3648" w:hanging="420"/>
      </w:pPr>
    </w:lvl>
    <w:lvl w:ilvl="7" w:tplc="04090019" w:tentative="1">
      <w:start w:val="1"/>
      <w:numFmt w:val="lowerLetter"/>
      <w:lvlText w:val="%8)"/>
      <w:lvlJc w:val="left"/>
      <w:pPr>
        <w:ind w:left="4068" w:hanging="420"/>
      </w:pPr>
    </w:lvl>
    <w:lvl w:ilvl="8" w:tplc="0409001B" w:tentative="1">
      <w:start w:val="1"/>
      <w:numFmt w:val="lowerRoman"/>
      <w:lvlText w:val="%9."/>
      <w:lvlJc w:val="right"/>
      <w:pPr>
        <w:ind w:left="4488" w:hanging="420"/>
      </w:pPr>
    </w:lvl>
  </w:abstractNum>
  <w:abstractNum w:abstractNumId="37" w15:restartNumberingAfterBreak="0">
    <w:nsid w:val="4CED58DB"/>
    <w:multiLevelType w:val="hybridMultilevel"/>
    <w:tmpl w:val="4184D1B2"/>
    <w:lvl w:ilvl="0" w:tplc="00340750">
      <w:start w:val="1"/>
      <w:numFmt w:val="decimal"/>
      <w:lvlText w:val="(%1)"/>
      <w:lvlJc w:val="left"/>
      <w:pPr>
        <w:ind w:left="845" w:hanging="420"/>
      </w:pPr>
      <w:rPr>
        <w:rFonts w:hint="eastAsia"/>
      </w:rPr>
    </w:lvl>
    <w:lvl w:ilvl="1" w:tplc="04090019" w:tentative="1">
      <w:start w:val="1"/>
      <w:numFmt w:val="lowerLetter"/>
      <w:lvlText w:val="%2)"/>
      <w:lvlJc w:val="left"/>
      <w:pPr>
        <w:ind w:left="1265" w:hanging="420"/>
      </w:pPr>
    </w:lvl>
    <w:lvl w:ilvl="2" w:tplc="0409001B" w:tentative="1">
      <w:start w:val="1"/>
      <w:numFmt w:val="lowerRoman"/>
      <w:lvlText w:val="%3."/>
      <w:lvlJc w:val="right"/>
      <w:pPr>
        <w:ind w:left="1685" w:hanging="420"/>
      </w:pPr>
    </w:lvl>
    <w:lvl w:ilvl="3" w:tplc="0409000F" w:tentative="1">
      <w:start w:val="1"/>
      <w:numFmt w:val="decimal"/>
      <w:lvlText w:val="%4."/>
      <w:lvlJc w:val="left"/>
      <w:pPr>
        <w:ind w:left="2105" w:hanging="420"/>
      </w:pPr>
    </w:lvl>
    <w:lvl w:ilvl="4" w:tplc="04090019" w:tentative="1">
      <w:start w:val="1"/>
      <w:numFmt w:val="lowerLetter"/>
      <w:lvlText w:val="%5)"/>
      <w:lvlJc w:val="left"/>
      <w:pPr>
        <w:ind w:left="2525" w:hanging="420"/>
      </w:pPr>
    </w:lvl>
    <w:lvl w:ilvl="5" w:tplc="0409001B" w:tentative="1">
      <w:start w:val="1"/>
      <w:numFmt w:val="lowerRoman"/>
      <w:lvlText w:val="%6."/>
      <w:lvlJc w:val="right"/>
      <w:pPr>
        <w:ind w:left="2945" w:hanging="420"/>
      </w:pPr>
    </w:lvl>
    <w:lvl w:ilvl="6" w:tplc="0409000F" w:tentative="1">
      <w:start w:val="1"/>
      <w:numFmt w:val="decimal"/>
      <w:lvlText w:val="%7."/>
      <w:lvlJc w:val="left"/>
      <w:pPr>
        <w:ind w:left="3365" w:hanging="420"/>
      </w:pPr>
    </w:lvl>
    <w:lvl w:ilvl="7" w:tplc="04090019" w:tentative="1">
      <w:start w:val="1"/>
      <w:numFmt w:val="lowerLetter"/>
      <w:lvlText w:val="%8)"/>
      <w:lvlJc w:val="left"/>
      <w:pPr>
        <w:ind w:left="3785" w:hanging="420"/>
      </w:pPr>
    </w:lvl>
    <w:lvl w:ilvl="8" w:tplc="0409001B" w:tentative="1">
      <w:start w:val="1"/>
      <w:numFmt w:val="lowerRoman"/>
      <w:lvlText w:val="%9."/>
      <w:lvlJc w:val="right"/>
      <w:pPr>
        <w:ind w:left="4205" w:hanging="420"/>
      </w:pPr>
    </w:lvl>
  </w:abstractNum>
  <w:abstractNum w:abstractNumId="38" w15:restartNumberingAfterBreak="0">
    <w:nsid w:val="58667722"/>
    <w:multiLevelType w:val="hybridMultilevel"/>
    <w:tmpl w:val="54943EB2"/>
    <w:lvl w:ilvl="0" w:tplc="00340750">
      <w:start w:val="1"/>
      <w:numFmt w:val="decimal"/>
      <w:lvlText w:val="(%1)"/>
      <w:lvlJc w:val="left"/>
      <w:pPr>
        <w:ind w:left="1128" w:hanging="420"/>
      </w:pPr>
      <w:rPr>
        <w:rFonts w:hint="eastAsia"/>
      </w:rPr>
    </w:lvl>
    <w:lvl w:ilvl="1" w:tplc="04090019" w:tentative="1">
      <w:start w:val="1"/>
      <w:numFmt w:val="lowerLetter"/>
      <w:lvlText w:val="%2)"/>
      <w:lvlJc w:val="left"/>
      <w:pPr>
        <w:ind w:left="1548" w:hanging="420"/>
      </w:pPr>
    </w:lvl>
    <w:lvl w:ilvl="2" w:tplc="0409001B" w:tentative="1">
      <w:start w:val="1"/>
      <w:numFmt w:val="lowerRoman"/>
      <w:lvlText w:val="%3."/>
      <w:lvlJc w:val="right"/>
      <w:pPr>
        <w:ind w:left="1968" w:hanging="420"/>
      </w:pPr>
    </w:lvl>
    <w:lvl w:ilvl="3" w:tplc="0409000F" w:tentative="1">
      <w:start w:val="1"/>
      <w:numFmt w:val="decimal"/>
      <w:lvlText w:val="%4."/>
      <w:lvlJc w:val="left"/>
      <w:pPr>
        <w:ind w:left="2388" w:hanging="420"/>
      </w:pPr>
    </w:lvl>
    <w:lvl w:ilvl="4" w:tplc="04090019" w:tentative="1">
      <w:start w:val="1"/>
      <w:numFmt w:val="lowerLetter"/>
      <w:lvlText w:val="%5)"/>
      <w:lvlJc w:val="left"/>
      <w:pPr>
        <w:ind w:left="2808" w:hanging="420"/>
      </w:pPr>
    </w:lvl>
    <w:lvl w:ilvl="5" w:tplc="0409001B" w:tentative="1">
      <w:start w:val="1"/>
      <w:numFmt w:val="lowerRoman"/>
      <w:lvlText w:val="%6."/>
      <w:lvlJc w:val="right"/>
      <w:pPr>
        <w:ind w:left="3228" w:hanging="420"/>
      </w:pPr>
    </w:lvl>
    <w:lvl w:ilvl="6" w:tplc="0409000F" w:tentative="1">
      <w:start w:val="1"/>
      <w:numFmt w:val="decimal"/>
      <w:lvlText w:val="%7."/>
      <w:lvlJc w:val="left"/>
      <w:pPr>
        <w:ind w:left="3648" w:hanging="420"/>
      </w:pPr>
    </w:lvl>
    <w:lvl w:ilvl="7" w:tplc="04090019" w:tentative="1">
      <w:start w:val="1"/>
      <w:numFmt w:val="lowerLetter"/>
      <w:lvlText w:val="%8)"/>
      <w:lvlJc w:val="left"/>
      <w:pPr>
        <w:ind w:left="4068" w:hanging="420"/>
      </w:pPr>
    </w:lvl>
    <w:lvl w:ilvl="8" w:tplc="0409001B" w:tentative="1">
      <w:start w:val="1"/>
      <w:numFmt w:val="lowerRoman"/>
      <w:lvlText w:val="%9."/>
      <w:lvlJc w:val="right"/>
      <w:pPr>
        <w:ind w:left="4488" w:hanging="420"/>
      </w:pPr>
    </w:lvl>
  </w:abstractNum>
  <w:abstractNum w:abstractNumId="39" w15:restartNumberingAfterBreak="0">
    <w:nsid w:val="59BC5BA5"/>
    <w:multiLevelType w:val="multilevel"/>
    <w:tmpl w:val="2EE451FC"/>
    <w:lvl w:ilvl="0">
      <w:start w:val="17"/>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59C17E84"/>
    <w:multiLevelType w:val="hybridMultilevel"/>
    <w:tmpl w:val="D828380A"/>
    <w:lvl w:ilvl="0" w:tplc="00340750">
      <w:start w:val="1"/>
      <w:numFmt w:val="decimal"/>
      <w:lvlText w:val="(%1)"/>
      <w:lvlJc w:val="left"/>
      <w:pPr>
        <w:ind w:left="987" w:hanging="420"/>
      </w:pPr>
      <w:rPr>
        <w:rFonts w:hint="eastAsia"/>
      </w:rPr>
    </w:lvl>
    <w:lvl w:ilvl="1" w:tplc="04090019" w:tentative="1">
      <w:start w:val="1"/>
      <w:numFmt w:val="lowerLetter"/>
      <w:lvlText w:val="%2)"/>
      <w:lvlJc w:val="left"/>
      <w:pPr>
        <w:ind w:left="1407" w:hanging="420"/>
      </w:pPr>
    </w:lvl>
    <w:lvl w:ilvl="2" w:tplc="0409001B" w:tentative="1">
      <w:start w:val="1"/>
      <w:numFmt w:val="lowerRoman"/>
      <w:lvlText w:val="%3."/>
      <w:lvlJc w:val="right"/>
      <w:pPr>
        <w:ind w:left="1827" w:hanging="420"/>
      </w:pPr>
    </w:lvl>
    <w:lvl w:ilvl="3" w:tplc="0409000F" w:tentative="1">
      <w:start w:val="1"/>
      <w:numFmt w:val="decimal"/>
      <w:lvlText w:val="%4."/>
      <w:lvlJc w:val="left"/>
      <w:pPr>
        <w:ind w:left="2247" w:hanging="420"/>
      </w:pPr>
    </w:lvl>
    <w:lvl w:ilvl="4" w:tplc="04090019" w:tentative="1">
      <w:start w:val="1"/>
      <w:numFmt w:val="lowerLetter"/>
      <w:lvlText w:val="%5)"/>
      <w:lvlJc w:val="left"/>
      <w:pPr>
        <w:ind w:left="2667" w:hanging="420"/>
      </w:pPr>
    </w:lvl>
    <w:lvl w:ilvl="5" w:tplc="0409001B" w:tentative="1">
      <w:start w:val="1"/>
      <w:numFmt w:val="lowerRoman"/>
      <w:lvlText w:val="%6."/>
      <w:lvlJc w:val="right"/>
      <w:pPr>
        <w:ind w:left="3087" w:hanging="420"/>
      </w:pPr>
    </w:lvl>
    <w:lvl w:ilvl="6" w:tplc="0409000F" w:tentative="1">
      <w:start w:val="1"/>
      <w:numFmt w:val="decimal"/>
      <w:lvlText w:val="%7."/>
      <w:lvlJc w:val="left"/>
      <w:pPr>
        <w:ind w:left="3507" w:hanging="420"/>
      </w:pPr>
    </w:lvl>
    <w:lvl w:ilvl="7" w:tplc="04090019" w:tentative="1">
      <w:start w:val="1"/>
      <w:numFmt w:val="lowerLetter"/>
      <w:lvlText w:val="%8)"/>
      <w:lvlJc w:val="left"/>
      <w:pPr>
        <w:ind w:left="3927" w:hanging="420"/>
      </w:pPr>
    </w:lvl>
    <w:lvl w:ilvl="8" w:tplc="0409001B" w:tentative="1">
      <w:start w:val="1"/>
      <w:numFmt w:val="lowerRoman"/>
      <w:lvlText w:val="%9."/>
      <w:lvlJc w:val="right"/>
      <w:pPr>
        <w:ind w:left="4347" w:hanging="420"/>
      </w:pPr>
    </w:lvl>
  </w:abstractNum>
  <w:abstractNum w:abstractNumId="41" w15:restartNumberingAfterBreak="0">
    <w:nsid w:val="5A496353"/>
    <w:multiLevelType w:val="multilevel"/>
    <w:tmpl w:val="AA5CFD44"/>
    <w:lvl w:ilvl="0">
      <w:start w:val="1"/>
      <w:numFmt w:val="decimal"/>
      <w:lvlText w:val="%1"/>
      <w:lvlJc w:val="left"/>
      <w:pPr>
        <w:ind w:left="360" w:hanging="360"/>
      </w:pPr>
      <w:rPr>
        <w:rFonts w:ascii="Times New Roman" w:eastAsiaTheme="minorEastAsia" w:hAnsi="Times New Roman" w:cs="Times New Roman" w:hint="default"/>
        <w:strike w:val="0"/>
        <w:color w:val="auto"/>
      </w:rPr>
    </w:lvl>
    <w:lvl w:ilvl="1">
      <w:start w:val="1"/>
      <w:numFmt w:val="decimal"/>
      <w:isLgl/>
      <w:lvlText w:val="（%2）"/>
      <w:lvlJc w:val="left"/>
      <w:pPr>
        <w:ind w:left="1427" w:hanging="435"/>
      </w:pPr>
      <w:rPr>
        <w:rFonts w:ascii="Times New Roman" w:eastAsia="宋体" w:hAnsi="Times New Roman" w:cs="Times New Roman" w:hint="default"/>
      </w:rPr>
    </w:lvl>
    <w:lvl w:ilvl="2">
      <w:start w:val="1"/>
      <w:numFmt w:val="decimal"/>
      <w:isLgl/>
      <w:lvlText w:val="%1.%2.%3"/>
      <w:lvlJc w:val="left"/>
      <w:pPr>
        <w:ind w:left="1146" w:hanging="720"/>
      </w:pPr>
      <w:rPr>
        <w:rFonts w:ascii="Arial" w:hAnsi="Arial" w:cs="Arial" w:hint="default"/>
      </w:rPr>
    </w:lvl>
    <w:lvl w:ilvl="3">
      <w:start w:val="1"/>
      <w:numFmt w:val="decimal"/>
      <w:isLgl/>
      <w:lvlText w:val="%1.%2.%3.%4"/>
      <w:lvlJc w:val="left"/>
      <w:pPr>
        <w:ind w:left="1080" w:hanging="1080"/>
      </w:pPr>
      <w:rPr>
        <w:rFonts w:hAnsi="Arial" w:hint="default"/>
      </w:rPr>
    </w:lvl>
    <w:lvl w:ilvl="4">
      <w:start w:val="1"/>
      <w:numFmt w:val="decimal"/>
      <w:isLgl/>
      <w:lvlText w:val="%1.%2.%3.%4.%5"/>
      <w:lvlJc w:val="left"/>
      <w:pPr>
        <w:ind w:left="1080" w:hanging="1080"/>
      </w:pPr>
      <w:rPr>
        <w:rFonts w:hAnsi="Arial" w:hint="default"/>
      </w:rPr>
    </w:lvl>
    <w:lvl w:ilvl="5">
      <w:start w:val="1"/>
      <w:numFmt w:val="decimal"/>
      <w:isLgl/>
      <w:lvlText w:val="%1.%2.%3.%4.%5.%6"/>
      <w:lvlJc w:val="left"/>
      <w:pPr>
        <w:ind w:left="1440" w:hanging="1440"/>
      </w:pPr>
      <w:rPr>
        <w:rFonts w:hAnsi="Arial" w:hint="default"/>
      </w:rPr>
    </w:lvl>
    <w:lvl w:ilvl="6">
      <w:start w:val="1"/>
      <w:numFmt w:val="decimal"/>
      <w:isLgl/>
      <w:lvlText w:val="%1.%2.%3.%4.%5.%6.%7"/>
      <w:lvlJc w:val="left"/>
      <w:pPr>
        <w:ind w:left="1440" w:hanging="1440"/>
      </w:pPr>
      <w:rPr>
        <w:rFonts w:hAnsi="Arial" w:hint="default"/>
      </w:rPr>
    </w:lvl>
    <w:lvl w:ilvl="7">
      <w:start w:val="1"/>
      <w:numFmt w:val="decimal"/>
      <w:isLgl/>
      <w:lvlText w:val="%1.%2.%3.%4.%5.%6.%7.%8"/>
      <w:lvlJc w:val="left"/>
      <w:pPr>
        <w:ind w:left="1800" w:hanging="1800"/>
      </w:pPr>
      <w:rPr>
        <w:rFonts w:hAnsi="Arial" w:hint="default"/>
      </w:rPr>
    </w:lvl>
    <w:lvl w:ilvl="8">
      <w:start w:val="1"/>
      <w:numFmt w:val="decimal"/>
      <w:isLgl/>
      <w:lvlText w:val="%1.%2.%3.%4.%5.%6.%7.%8.%9"/>
      <w:lvlJc w:val="left"/>
      <w:pPr>
        <w:ind w:left="1800" w:hanging="1800"/>
      </w:pPr>
      <w:rPr>
        <w:rFonts w:hAnsi="Arial" w:hint="default"/>
      </w:rPr>
    </w:lvl>
  </w:abstractNum>
  <w:abstractNum w:abstractNumId="42" w15:restartNumberingAfterBreak="0">
    <w:nsid w:val="5C1E263F"/>
    <w:multiLevelType w:val="multilevel"/>
    <w:tmpl w:val="E1FE5D36"/>
    <w:lvl w:ilvl="0">
      <w:start w:val="19"/>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5E16364F"/>
    <w:multiLevelType w:val="multilevel"/>
    <w:tmpl w:val="4BDCAC5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5EDD05A1"/>
    <w:multiLevelType w:val="hybridMultilevel"/>
    <w:tmpl w:val="1F1A91F6"/>
    <w:lvl w:ilvl="0" w:tplc="F83467D4">
      <w:start w:val="1"/>
      <w:numFmt w:val="decimal"/>
      <w:lvlText w:val="24.%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5" w15:restartNumberingAfterBreak="0">
    <w:nsid w:val="640B52BE"/>
    <w:multiLevelType w:val="hybridMultilevel"/>
    <w:tmpl w:val="2138BB6E"/>
    <w:lvl w:ilvl="0" w:tplc="00340750">
      <w:start w:val="1"/>
      <w:numFmt w:val="decimal"/>
      <w:lvlText w:val="(%1)"/>
      <w:lvlJc w:val="left"/>
      <w:pPr>
        <w:ind w:left="987" w:hanging="420"/>
      </w:pPr>
      <w:rPr>
        <w:rFonts w:hint="eastAsia"/>
      </w:rPr>
    </w:lvl>
    <w:lvl w:ilvl="1" w:tplc="04090019" w:tentative="1">
      <w:start w:val="1"/>
      <w:numFmt w:val="lowerLetter"/>
      <w:lvlText w:val="%2)"/>
      <w:lvlJc w:val="left"/>
      <w:pPr>
        <w:ind w:left="1407" w:hanging="420"/>
      </w:pPr>
    </w:lvl>
    <w:lvl w:ilvl="2" w:tplc="0409001B" w:tentative="1">
      <w:start w:val="1"/>
      <w:numFmt w:val="lowerRoman"/>
      <w:lvlText w:val="%3."/>
      <w:lvlJc w:val="right"/>
      <w:pPr>
        <w:ind w:left="1827" w:hanging="420"/>
      </w:pPr>
    </w:lvl>
    <w:lvl w:ilvl="3" w:tplc="0409000F" w:tentative="1">
      <w:start w:val="1"/>
      <w:numFmt w:val="decimal"/>
      <w:lvlText w:val="%4."/>
      <w:lvlJc w:val="left"/>
      <w:pPr>
        <w:ind w:left="2247" w:hanging="420"/>
      </w:pPr>
    </w:lvl>
    <w:lvl w:ilvl="4" w:tplc="04090019" w:tentative="1">
      <w:start w:val="1"/>
      <w:numFmt w:val="lowerLetter"/>
      <w:lvlText w:val="%5)"/>
      <w:lvlJc w:val="left"/>
      <w:pPr>
        <w:ind w:left="2667" w:hanging="420"/>
      </w:pPr>
    </w:lvl>
    <w:lvl w:ilvl="5" w:tplc="0409001B" w:tentative="1">
      <w:start w:val="1"/>
      <w:numFmt w:val="lowerRoman"/>
      <w:lvlText w:val="%6."/>
      <w:lvlJc w:val="right"/>
      <w:pPr>
        <w:ind w:left="3087" w:hanging="420"/>
      </w:pPr>
    </w:lvl>
    <w:lvl w:ilvl="6" w:tplc="0409000F" w:tentative="1">
      <w:start w:val="1"/>
      <w:numFmt w:val="decimal"/>
      <w:lvlText w:val="%7."/>
      <w:lvlJc w:val="left"/>
      <w:pPr>
        <w:ind w:left="3507" w:hanging="420"/>
      </w:pPr>
    </w:lvl>
    <w:lvl w:ilvl="7" w:tplc="04090019" w:tentative="1">
      <w:start w:val="1"/>
      <w:numFmt w:val="lowerLetter"/>
      <w:lvlText w:val="%8)"/>
      <w:lvlJc w:val="left"/>
      <w:pPr>
        <w:ind w:left="3927" w:hanging="420"/>
      </w:pPr>
    </w:lvl>
    <w:lvl w:ilvl="8" w:tplc="0409001B" w:tentative="1">
      <w:start w:val="1"/>
      <w:numFmt w:val="lowerRoman"/>
      <w:lvlText w:val="%9."/>
      <w:lvlJc w:val="right"/>
      <w:pPr>
        <w:ind w:left="4347" w:hanging="420"/>
      </w:pPr>
    </w:lvl>
  </w:abstractNum>
  <w:abstractNum w:abstractNumId="46" w15:restartNumberingAfterBreak="0">
    <w:nsid w:val="64956978"/>
    <w:multiLevelType w:val="hybridMultilevel"/>
    <w:tmpl w:val="DE561C72"/>
    <w:lvl w:ilvl="0" w:tplc="00340750">
      <w:start w:val="1"/>
      <w:numFmt w:val="decimal"/>
      <w:lvlText w:val="(%1)"/>
      <w:lvlJc w:val="left"/>
      <w:pPr>
        <w:ind w:left="1128" w:hanging="420"/>
      </w:pPr>
      <w:rPr>
        <w:rFonts w:hint="eastAsia"/>
      </w:rPr>
    </w:lvl>
    <w:lvl w:ilvl="1" w:tplc="04090019" w:tentative="1">
      <w:start w:val="1"/>
      <w:numFmt w:val="lowerLetter"/>
      <w:lvlText w:val="%2)"/>
      <w:lvlJc w:val="left"/>
      <w:pPr>
        <w:ind w:left="1548" w:hanging="420"/>
      </w:pPr>
    </w:lvl>
    <w:lvl w:ilvl="2" w:tplc="0409001B" w:tentative="1">
      <w:start w:val="1"/>
      <w:numFmt w:val="lowerRoman"/>
      <w:lvlText w:val="%3."/>
      <w:lvlJc w:val="right"/>
      <w:pPr>
        <w:ind w:left="1968" w:hanging="420"/>
      </w:pPr>
    </w:lvl>
    <w:lvl w:ilvl="3" w:tplc="0409000F" w:tentative="1">
      <w:start w:val="1"/>
      <w:numFmt w:val="decimal"/>
      <w:lvlText w:val="%4."/>
      <w:lvlJc w:val="left"/>
      <w:pPr>
        <w:ind w:left="2388" w:hanging="420"/>
      </w:pPr>
    </w:lvl>
    <w:lvl w:ilvl="4" w:tplc="04090019" w:tentative="1">
      <w:start w:val="1"/>
      <w:numFmt w:val="lowerLetter"/>
      <w:lvlText w:val="%5)"/>
      <w:lvlJc w:val="left"/>
      <w:pPr>
        <w:ind w:left="2808" w:hanging="420"/>
      </w:pPr>
    </w:lvl>
    <w:lvl w:ilvl="5" w:tplc="0409001B" w:tentative="1">
      <w:start w:val="1"/>
      <w:numFmt w:val="lowerRoman"/>
      <w:lvlText w:val="%6."/>
      <w:lvlJc w:val="right"/>
      <w:pPr>
        <w:ind w:left="3228" w:hanging="420"/>
      </w:pPr>
    </w:lvl>
    <w:lvl w:ilvl="6" w:tplc="0409000F" w:tentative="1">
      <w:start w:val="1"/>
      <w:numFmt w:val="decimal"/>
      <w:lvlText w:val="%7."/>
      <w:lvlJc w:val="left"/>
      <w:pPr>
        <w:ind w:left="3648" w:hanging="420"/>
      </w:pPr>
    </w:lvl>
    <w:lvl w:ilvl="7" w:tplc="04090019" w:tentative="1">
      <w:start w:val="1"/>
      <w:numFmt w:val="lowerLetter"/>
      <w:lvlText w:val="%8)"/>
      <w:lvlJc w:val="left"/>
      <w:pPr>
        <w:ind w:left="4068" w:hanging="420"/>
      </w:pPr>
    </w:lvl>
    <w:lvl w:ilvl="8" w:tplc="0409001B" w:tentative="1">
      <w:start w:val="1"/>
      <w:numFmt w:val="lowerRoman"/>
      <w:lvlText w:val="%9."/>
      <w:lvlJc w:val="right"/>
      <w:pPr>
        <w:ind w:left="4488" w:hanging="420"/>
      </w:pPr>
    </w:lvl>
  </w:abstractNum>
  <w:abstractNum w:abstractNumId="47" w15:restartNumberingAfterBreak="0">
    <w:nsid w:val="64F2668A"/>
    <w:multiLevelType w:val="multilevel"/>
    <w:tmpl w:val="744866BE"/>
    <w:lvl w:ilvl="0">
      <w:start w:val="1"/>
      <w:numFmt w:val="decimal"/>
      <w:lvlText w:val="%1"/>
      <w:lvlJc w:val="left"/>
      <w:pPr>
        <w:ind w:left="360" w:hanging="360"/>
      </w:pPr>
      <w:rPr>
        <w:rFonts w:ascii="Arial" w:hAnsi="Arial" w:cs="Arial" w:hint="default"/>
      </w:rPr>
    </w:lvl>
    <w:lvl w:ilvl="1">
      <w:start w:val="1"/>
      <w:numFmt w:val="decimal"/>
      <w:isLgl/>
      <w:lvlText w:val="%2、"/>
      <w:lvlJc w:val="left"/>
      <w:pPr>
        <w:ind w:left="435" w:hanging="435"/>
      </w:pPr>
      <w:rPr>
        <w:rFonts w:ascii="Arial" w:eastAsiaTheme="minorEastAsia" w:hAnsiTheme="minorEastAsia" w:cs="Arial"/>
      </w:rPr>
    </w:lvl>
    <w:lvl w:ilvl="2">
      <w:start w:val="1"/>
      <w:numFmt w:val="decimal"/>
      <w:isLgl/>
      <w:lvlText w:val="%1.%2.%3"/>
      <w:lvlJc w:val="left"/>
      <w:pPr>
        <w:ind w:left="1146" w:hanging="720"/>
      </w:pPr>
      <w:rPr>
        <w:rFonts w:ascii="Arial" w:hAnsi="Arial" w:cs="Arial" w:hint="default"/>
      </w:rPr>
    </w:lvl>
    <w:lvl w:ilvl="3">
      <w:start w:val="1"/>
      <w:numFmt w:val="decimal"/>
      <w:isLgl/>
      <w:lvlText w:val="%1.%2.%3.%4"/>
      <w:lvlJc w:val="left"/>
      <w:pPr>
        <w:ind w:left="1080" w:hanging="1080"/>
      </w:pPr>
      <w:rPr>
        <w:rFonts w:hAnsi="Arial" w:hint="default"/>
      </w:rPr>
    </w:lvl>
    <w:lvl w:ilvl="4">
      <w:start w:val="1"/>
      <w:numFmt w:val="decimal"/>
      <w:isLgl/>
      <w:lvlText w:val="%1.%2.%3.%4.%5"/>
      <w:lvlJc w:val="left"/>
      <w:pPr>
        <w:ind w:left="1080" w:hanging="1080"/>
      </w:pPr>
      <w:rPr>
        <w:rFonts w:hAnsi="Arial" w:hint="default"/>
      </w:rPr>
    </w:lvl>
    <w:lvl w:ilvl="5">
      <w:start w:val="1"/>
      <w:numFmt w:val="decimal"/>
      <w:isLgl/>
      <w:lvlText w:val="%1.%2.%3.%4.%5.%6"/>
      <w:lvlJc w:val="left"/>
      <w:pPr>
        <w:ind w:left="1440" w:hanging="1440"/>
      </w:pPr>
      <w:rPr>
        <w:rFonts w:hAnsi="Arial" w:hint="default"/>
      </w:rPr>
    </w:lvl>
    <w:lvl w:ilvl="6">
      <w:start w:val="1"/>
      <w:numFmt w:val="decimal"/>
      <w:isLgl/>
      <w:lvlText w:val="%1.%2.%3.%4.%5.%6.%7"/>
      <w:lvlJc w:val="left"/>
      <w:pPr>
        <w:ind w:left="1440" w:hanging="1440"/>
      </w:pPr>
      <w:rPr>
        <w:rFonts w:hAnsi="Arial" w:hint="default"/>
      </w:rPr>
    </w:lvl>
    <w:lvl w:ilvl="7">
      <w:start w:val="1"/>
      <w:numFmt w:val="decimal"/>
      <w:isLgl/>
      <w:lvlText w:val="%1.%2.%3.%4.%5.%6.%7.%8"/>
      <w:lvlJc w:val="left"/>
      <w:pPr>
        <w:ind w:left="1800" w:hanging="1800"/>
      </w:pPr>
      <w:rPr>
        <w:rFonts w:hAnsi="Arial" w:hint="default"/>
      </w:rPr>
    </w:lvl>
    <w:lvl w:ilvl="8">
      <w:start w:val="1"/>
      <w:numFmt w:val="decimal"/>
      <w:isLgl/>
      <w:lvlText w:val="%1.%2.%3.%4.%5.%6.%7.%8.%9"/>
      <w:lvlJc w:val="left"/>
      <w:pPr>
        <w:ind w:left="1800" w:hanging="1800"/>
      </w:pPr>
      <w:rPr>
        <w:rFonts w:hAnsi="Arial" w:hint="default"/>
      </w:rPr>
    </w:lvl>
  </w:abstractNum>
  <w:abstractNum w:abstractNumId="48" w15:restartNumberingAfterBreak="0">
    <w:nsid w:val="66F35687"/>
    <w:multiLevelType w:val="multilevel"/>
    <w:tmpl w:val="779630F8"/>
    <w:lvl w:ilvl="0">
      <w:start w:val="16"/>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9" w15:restartNumberingAfterBreak="0">
    <w:nsid w:val="6A435264"/>
    <w:multiLevelType w:val="multilevel"/>
    <w:tmpl w:val="6F1AC85C"/>
    <w:lvl w:ilvl="0">
      <w:start w:val="12"/>
      <w:numFmt w:val="decimal"/>
      <w:lvlText w:val="%1"/>
      <w:lvlJc w:val="left"/>
      <w:pPr>
        <w:ind w:left="465" w:hanging="465"/>
      </w:pPr>
      <w:rPr>
        <w:rFonts w:hint="default"/>
      </w:rPr>
    </w:lvl>
    <w:lvl w:ilvl="1">
      <w:start w:val="1"/>
      <w:numFmt w:val="decimal"/>
      <w:lvlText w:val="%1.%2"/>
      <w:lvlJc w:val="left"/>
      <w:pPr>
        <w:ind w:left="465" w:hanging="465"/>
      </w:pPr>
      <w:rPr>
        <w:rFonts w:hint="default"/>
        <w:strike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0" w15:restartNumberingAfterBreak="0">
    <w:nsid w:val="70006CB3"/>
    <w:multiLevelType w:val="multilevel"/>
    <w:tmpl w:val="2D2E85F6"/>
    <w:lvl w:ilvl="0">
      <w:start w:val="18"/>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8"/>
      <w:numFmt w:val="decimal"/>
      <w:lvlText w:val="23.2.%3"/>
      <w:lvlJc w:val="left"/>
      <w:pPr>
        <w:ind w:left="720" w:hanging="720"/>
      </w:pPr>
      <w:rPr>
        <w:rFonts w:hint="eastAsia"/>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1" w15:restartNumberingAfterBreak="0">
    <w:nsid w:val="764514AB"/>
    <w:multiLevelType w:val="hybridMultilevel"/>
    <w:tmpl w:val="8E4C9FEC"/>
    <w:lvl w:ilvl="0" w:tplc="00340750">
      <w:start w:val="1"/>
      <w:numFmt w:val="decimal"/>
      <w:lvlText w:val="(%1)"/>
      <w:lvlJc w:val="left"/>
      <w:pPr>
        <w:ind w:left="987" w:hanging="420"/>
      </w:pPr>
      <w:rPr>
        <w:rFonts w:hint="eastAsia"/>
      </w:rPr>
    </w:lvl>
    <w:lvl w:ilvl="1" w:tplc="04090019" w:tentative="1">
      <w:start w:val="1"/>
      <w:numFmt w:val="lowerLetter"/>
      <w:lvlText w:val="%2)"/>
      <w:lvlJc w:val="left"/>
      <w:pPr>
        <w:ind w:left="1407" w:hanging="420"/>
      </w:pPr>
    </w:lvl>
    <w:lvl w:ilvl="2" w:tplc="0409001B" w:tentative="1">
      <w:start w:val="1"/>
      <w:numFmt w:val="lowerRoman"/>
      <w:lvlText w:val="%3."/>
      <w:lvlJc w:val="right"/>
      <w:pPr>
        <w:ind w:left="1827" w:hanging="420"/>
      </w:pPr>
    </w:lvl>
    <w:lvl w:ilvl="3" w:tplc="0409000F" w:tentative="1">
      <w:start w:val="1"/>
      <w:numFmt w:val="decimal"/>
      <w:lvlText w:val="%4."/>
      <w:lvlJc w:val="left"/>
      <w:pPr>
        <w:ind w:left="2247" w:hanging="420"/>
      </w:pPr>
    </w:lvl>
    <w:lvl w:ilvl="4" w:tplc="04090019" w:tentative="1">
      <w:start w:val="1"/>
      <w:numFmt w:val="lowerLetter"/>
      <w:lvlText w:val="%5)"/>
      <w:lvlJc w:val="left"/>
      <w:pPr>
        <w:ind w:left="2667" w:hanging="420"/>
      </w:pPr>
    </w:lvl>
    <w:lvl w:ilvl="5" w:tplc="0409001B" w:tentative="1">
      <w:start w:val="1"/>
      <w:numFmt w:val="lowerRoman"/>
      <w:lvlText w:val="%6."/>
      <w:lvlJc w:val="right"/>
      <w:pPr>
        <w:ind w:left="3087" w:hanging="420"/>
      </w:pPr>
    </w:lvl>
    <w:lvl w:ilvl="6" w:tplc="0409000F" w:tentative="1">
      <w:start w:val="1"/>
      <w:numFmt w:val="decimal"/>
      <w:lvlText w:val="%7."/>
      <w:lvlJc w:val="left"/>
      <w:pPr>
        <w:ind w:left="3507" w:hanging="420"/>
      </w:pPr>
    </w:lvl>
    <w:lvl w:ilvl="7" w:tplc="04090019" w:tentative="1">
      <w:start w:val="1"/>
      <w:numFmt w:val="lowerLetter"/>
      <w:lvlText w:val="%8)"/>
      <w:lvlJc w:val="left"/>
      <w:pPr>
        <w:ind w:left="3927" w:hanging="420"/>
      </w:pPr>
    </w:lvl>
    <w:lvl w:ilvl="8" w:tplc="0409001B" w:tentative="1">
      <w:start w:val="1"/>
      <w:numFmt w:val="lowerRoman"/>
      <w:lvlText w:val="%9."/>
      <w:lvlJc w:val="right"/>
      <w:pPr>
        <w:ind w:left="4347" w:hanging="420"/>
      </w:pPr>
    </w:lvl>
  </w:abstractNum>
  <w:abstractNum w:abstractNumId="52" w15:restartNumberingAfterBreak="0">
    <w:nsid w:val="7E363358"/>
    <w:multiLevelType w:val="multilevel"/>
    <w:tmpl w:val="FC5A8E9C"/>
    <w:lvl w:ilvl="0">
      <w:start w:val="21"/>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31"/>
  </w:num>
  <w:num w:numId="2">
    <w:abstractNumId w:val="20"/>
  </w:num>
  <w:num w:numId="3">
    <w:abstractNumId w:val="41"/>
  </w:num>
  <w:num w:numId="4">
    <w:abstractNumId w:val="12"/>
  </w:num>
  <w:num w:numId="5">
    <w:abstractNumId w:val="16"/>
  </w:num>
  <w:num w:numId="6">
    <w:abstractNumId w:val="8"/>
  </w:num>
  <w:num w:numId="7">
    <w:abstractNumId w:val="43"/>
  </w:num>
  <w:num w:numId="8">
    <w:abstractNumId w:val="35"/>
  </w:num>
  <w:num w:numId="9">
    <w:abstractNumId w:val="30"/>
  </w:num>
  <w:num w:numId="10">
    <w:abstractNumId w:val="13"/>
  </w:num>
  <w:num w:numId="11">
    <w:abstractNumId w:val="10"/>
  </w:num>
  <w:num w:numId="12">
    <w:abstractNumId w:val="49"/>
  </w:num>
  <w:num w:numId="13">
    <w:abstractNumId w:val="22"/>
  </w:num>
  <w:num w:numId="14">
    <w:abstractNumId w:val="34"/>
  </w:num>
  <w:num w:numId="15">
    <w:abstractNumId w:val="6"/>
  </w:num>
  <w:num w:numId="16">
    <w:abstractNumId w:val="48"/>
  </w:num>
  <w:num w:numId="17">
    <w:abstractNumId w:val="39"/>
  </w:num>
  <w:num w:numId="18">
    <w:abstractNumId w:val="50"/>
  </w:num>
  <w:num w:numId="19">
    <w:abstractNumId w:val="42"/>
  </w:num>
  <w:num w:numId="20">
    <w:abstractNumId w:val="14"/>
  </w:num>
  <w:num w:numId="21">
    <w:abstractNumId w:val="52"/>
  </w:num>
  <w:num w:numId="22">
    <w:abstractNumId w:val="26"/>
  </w:num>
  <w:num w:numId="23">
    <w:abstractNumId w:val="19"/>
  </w:num>
  <w:num w:numId="24">
    <w:abstractNumId w:val="47"/>
  </w:num>
  <w:num w:numId="25">
    <w:abstractNumId w:val="21"/>
  </w:num>
  <w:num w:numId="26">
    <w:abstractNumId w:val="15"/>
  </w:num>
  <w:num w:numId="27">
    <w:abstractNumId w:val="9"/>
  </w:num>
  <w:num w:numId="28">
    <w:abstractNumId w:val="29"/>
  </w:num>
  <w:num w:numId="29">
    <w:abstractNumId w:val="0"/>
  </w:num>
  <w:num w:numId="30">
    <w:abstractNumId w:val="2"/>
  </w:num>
  <w:num w:numId="31">
    <w:abstractNumId w:val="44"/>
  </w:num>
  <w:num w:numId="32">
    <w:abstractNumId w:val="27"/>
  </w:num>
  <w:num w:numId="33">
    <w:abstractNumId w:val="18"/>
  </w:num>
  <w:num w:numId="34">
    <w:abstractNumId w:val="23"/>
  </w:num>
  <w:num w:numId="35">
    <w:abstractNumId w:val="45"/>
  </w:num>
  <w:num w:numId="36">
    <w:abstractNumId w:val="1"/>
  </w:num>
  <w:num w:numId="37">
    <w:abstractNumId w:val="24"/>
  </w:num>
  <w:num w:numId="38">
    <w:abstractNumId w:val="36"/>
  </w:num>
  <w:num w:numId="39">
    <w:abstractNumId w:val="40"/>
  </w:num>
  <w:num w:numId="40">
    <w:abstractNumId w:val="17"/>
  </w:num>
  <w:num w:numId="41">
    <w:abstractNumId w:val="33"/>
  </w:num>
  <w:num w:numId="42">
    <w:abstractNumId w:val="38"/>
  </w:num>
  <w:num w:numId="43">
    <w:abstractNumId w:val="51"/>
  </w:num>
  <w:num w:numId="44">
    <w:abstractNumId w:val="46"/>
  </w:num>
  <w:num w:numId="45">
    <w:abstractNumId w:val="25"/>
  </w:num>
  <w:num w:numId="46">
    <w:abstractNumId w:val="3"/>
  </w:num>
  <w:num w:numId="47">
    <w:abstractNumId w:val="11"/>
  </w:num>
  <w:num w:numId="48">
    <w:abstractNumId w:val="4"/>
  </w:num>
  <w:num w:numId="49">
    <w:abstractNumId w:val="32"/>
  </w:num>
  <w:num w:numId="50">
    <w:abstractNumId w:val="7"/>
  </w:num>
  <w:num w:numId="51">
    <w:abstractNumId w:val="5"/>
  </w:num>
  <w:num w:numId="52">
    <w:abstractNumId w:val="37"/>
  </w:num>
  <w:num w:numId="53">
    <w:abstractNumId w:val="28"/>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900D6B"/>
    <w:rsid w:val="0006627C"/>
    <w:rsid w:val="000B27A4"/>
    <w:rsid w:val="000E7433"/>
    <w:rsid w:val="001E065A"/>
    <w:rsid w:val="002D0F95"/>
    <w:rsid w:val="002F2ECE"/>
    <w:rsid w:val="003C333C"/>
    <w:rsid w:val="0047450B"/>
    <w:rsid w:val="005D70FF"/>
    <w:rsid w:val="005E6CED"/>
    <w:rsid w:val="00684BCB"/>
    <w:rsid w:val="006D7D36"/>
    <w:rsid w:val="00897B1F"/>
    <w:rsid w:val="008D075C"/>
    <w:rsid w:val="008E0C94"/>
    <w:rsid w:val="00900D6B"/>
    <w:rsid w:val="00976E6B"/>
    <w:rsid w:val="00AF7EA9"/>
    <w:rsid w:val="00B1144D"/>
    <w:rsid w:val="00C33502"/>
    <w:rsid w:val="00CC23BF"/>
    <w:rsid w:val="00CE23F9"/>
    <w:rsid w:val="00CE2B1C"/>
    <w:rsid w:val="00D60D13"/>
    <w:rsid w:val="00D7427B"/>
    <w:rsid w:val="00EB7DE6"/>
    <w:rsid w:val="00FD7C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Tencent" w:url="http://rtx.tencent.com" w:name="RTX"/>
  <w:smartTagType w:namespaceuri="urn:schemas-microsoft-com:office:smarttags" w:name="chsdate"/>
  <w:shapeDefaults>
    <o:shapedefaults v:ext="edit" spidmax="2049"/>
    <o:shapelayout v:ext="edit">
      <o:idmap v:ext="edit" data="1"/>
    </o:shapelayout>
  </w:shapeDefaults>
  <w:decimalSymbol w:val="."/>
  <w:listSeparator w:val=","/>
  <w14:docId w14:val="5B09B7DC"/>
  <w15:docId w15:val="{570222F9-BFF9-4E15-8BC3-AC2E091FC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iPriority="0"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0" w:qFormat="1"/>
    <w:lsdException w:name="Subtle Reference" w:uiPriority="0" w:qFormat="1"/>
    <w:lsdException w:name="Intense Reference" w:uiPriority="0" w:qFormat="1"/>
    <w:lsdException w:name="Book Title" w:uiPriority="0"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7450B"/>
    <w:pPr>
      <w:widowControl w:val="0"/>
      <w:jc w:val="both"/>
    </w:pPr>
    <w:rPr>
      <w:rFonts w:ascii="Calibri" w:eastAsia="宋体" w:hAnsi="Calibri" w:cs="Times New Roman"/>
    </w:rPr>
  </w:style>
  <w:style w:type="paragraph" w:styleId="1">
    <w:name w:val="heading 1"/>
    <w:basedOn w:val="a"/>
    <w:next w:val="a"/>
    <w:link w:val="10"/>
    <w:qFormat/>
    <w:rsid w:val="005E6CED"/>
    <w:pPr>
      <w:keepNext/>
      <w:keepLines/>
      <w:spacing w:before="340" w:after="330" w:line="576" w:lineRule="auto"/>
      <w:outlineLvl w:val="0"/>
    </w:pPr>
    <w:rPr>
      <w:b/>
      <w:bCs/>
      <w:kern w:val="44"/>
      <w:sz w:val="44"/>
      <w:szCs w:val="44"/>
    </w:rPr>
  </w:style>
  <w:style w:type="paragraph" w:styleId="2">
    <w:name w:val="heading 2"/>
    <w:basedOn w:val="a"/>
    <w:next w:val="a"/>
    <w:link w:val="20"/>
    <w:qFormat/>
    <w:rsid w:val="005E6CED"/>
    <w:pPr>
      <w:keepNext/>
      <w:keepLines/>
      <w:spacing w:before="260" w:after="260" w:line="413" w:lineRule="auto"/>
      <w:outlineLvl w:val="1"/>
    </w:pPr>
    <w:rPr>
      <w:rFonts w:ascii="Cambria" w:hAnsi="Cambria"/>
      <w:b/>
      <w:bCs/>
      <w:sz w:val="32"/>
      <w:szCs w:val="32"/>
    </w:rPr>
  </w:style>
  <w:style w:type="paragraph" w:styleId="3">
    <w:name w:val="heading 3"/>
    <w:basedOn w:val="a"/>
    <w:next w:val="a"/>
    <w:link w:val="30"/>
    <w:qFormat/>
    <w:rsid w:val="005E6CED"/>
    <w:pPr>
      <w:keepNext/>
      <w:keepLines/>
      <w:spacing w:before="260" w:after="260" w:line="413" w:lineRule="auto"/>
      <w:outlineLvl w:val="2"/>
    </w:pPr>
    <w:rPr>
      <w:b/>
      <w:bCs/>
      <w:sz w:val="32"/>
      <w:szCs w:val="32"/>
    </w:rPr>
  </w:style>
  <w:style w:type="paragraph" w:styleId="4">
    <w:name w:val="heading 4"/>
    <w:basedOn w:val="a"/>
    <w:next w:val="a"/>
    <w:link w:val="40"/>
    <w:qFormat/>
    <w:rsid w:val="005E6CED"/>
    <w:pPr>
      <w:keepNext/>
      <w:keepLines/>
      <w:spacing w:before="280" w:after="290" w:line="372" w:lineRule="auto"/>
      <w:outlineLvl w:val="3"/>
    </w:pPr>
    <w:rPr>
      <w:rFonts w:ascii="Cambria" w:hAnsi="Cambria"/>
      <w:b/>
      <w:bCs/>
      <w:sz w:val="28"/>
      <w:szCs w:val="28"/>
    </w:rPr>
  </w:style>
  <w:style w:type="paragraph" w:styleId="5">
    <w:name w:val="heading 5"/>
    <w:basedOn w:val="a"/>
    <w:next w:val="a"/>
    <w:link w:val="50"/>
    <w:qFormat/>
    <w:rsid w:val="005E6CED"/>
    <w:pPr>
      <w:keepNext/>
      <w:keepLines/>
      <w:spacing w:before="280" w:after="290" w:line="372" w:lineRule="auto"/>
      <w:outlineLvl w:val="4"/>
    </w:pPr>
    <w:rPr>
      <w:b/>
      <w:bCs/>
      <w:sz w:val="28"/>
      <w:szCs w:val="28"/>
    </w:rPr>
  </w:style>
  <w:style w:type="paragraph" w:styleId="6">
    <w:name w:val="heading 6"/>
    <w:basedOn w:val="a"/>
    <w:next w:val="a"/>
    <w:link w:val="60"/>
    <w:qFormat/>
    <w:rsid w:val="005E6CED"/>
    <w:pPr>
      <w:keepNext/>
      <w:keepLines/>
      <w:spacing w:before="240" w:after="64" w:line="317" w:lineRule="auto"/>
      <w:outlineLvl w:val="5"/>
    </w:pPr>
    <w:rPr>
      <w:rFonts w:ascii="Cambria" w:hAnsi="Cambria"/>
      <w:b/>
      <w:bCs/>
      <w:sz w:val="24"/>
      <w:szCs w:val="24"/>
    </w:rPr>
  </w:style>
  <w:style w:type="paragraph" w:styleId="7">
    <w:name w:val="heading 7"/>
    <w:basedOn w:val="a"/>
    <w:next w:val="a"/>
    <w:link w:val="70"/>
    <w:qFormat/>
    <w:rsid w:val="005E6CED"/>
    <w:pPr>
      <w:keepNext/>
      <w:keepLines/>
      <w:spacing w:before="240" w:after="64" w:line="317" w:lineRule="auto"/>
      <w:outlineLvl w:val="6"/>
    </w:pPr>
    <w:rPr>
      <w:b/>
      <w:bCs/>
      <w:sz w:val="24"/>
      <w:szCs w:val="24"/>
    </w:rPr>
  </w:style>
  <w:style w:type="paragraph" w:styleId="8">
    <w:name w:val="heading 8"/>
    <w:basedOn w:val="a"/>
    <w:next w:val="a"/>
    <w:link w:val="80"/>
    <w:qFormat/>
    <w:rsid w:val="005E6CED"/>
    <w:pPr>
      <w:keepNext/>
      <w:keepLines/>
      <w:spacing w:before="240" w:after="64" w:line="317" w:lineRule="auto"/>
      <w:outlineLvl w:val="7"/>
    </w:pPr>
    <w:rPr>
      <w:rFonts w:ascii="Cambria" w:hAnsi="Cambria"/>
      <w:sz w:val="24"/>
      <w:szCs w:val="24"/>
    </w:rPr>
  </w:style>
  <w:style w:type="paragraph" w:styleId="9">
    <w:name w:val="heading 9"/>
    <w:basedOn w:val="a"/>
    <w:next w:val="a"/>
    <w:link w:val="90"/>
    <w:qFormat/>
    <w:rsid w:val="005E6CED"/>
    <w:pPr>
      <w:keepNext/>
      <w:keepLines/>
      <w:spacing w:before="240" w:after="64" w:line="317" w:lineRule="auto"/>
      <w:outlineLvl w:val="8"/>
    </w:pPr>
    <w:rPr>
      <w:rFonts w:ascii="Cambria" w:hAnsi="Cambria"/>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aliases w:val="页眉1,页眉2,页眉2.,ITTHEADER,h,Encabezado Linea 1,666"/>
    <w:basedOn w:val="a"/>
    <w:link w:val="a4"/>
    <w:uiPriority w:val="99"/>
    <w:unhideWhenUsed/>
    <w:rsid w:val="005E6CED"/>
    <w:pPr>
      <w:pBdr>
        <w:bottom w:val="single" w:sz="6" w:space="1" w:color="auto"/>
      </w:pBdr>
      <w:tabs>
        <w:tab w:val="center" w:pos="4153"/>
        <w:tab w:val="right" w:pos="8306"/>
      </w:tabs>
      <w:snapToGrid w:val="0"/>
      <w:jc w:val="center"/>
    </w:pPr>
    <w:rPr>
      <w:sz w:val="18"/>
      <w:szCs w:val="18"/>
    </w:rPr>
  </w:style>
  <w:style w:type="character" w:customStyle="1" w:styleId="a4">
    <w:name w:val="页眉 字符"/>
    <w:aliases w:val="页眉1 字符,页眉2 字符,页眉2. 字符,ITTHEADER 字符,h 字符,Encabezado Linea 1 字符,666 字符"/>
    <w:basedOn w:val="a0"/>
    <w:link w:val="a3"/>
    <w:uiPriority w:val="99"/>
    <w:rsid w:val="005E6CED"/>
    <w:rPr>
      <w:rFonts w:ascii="Calibri" w:eastAsia="宋体" w:hAnsi="Calibri" w:cs="Times New Roman"/>
      <w:sz w:val="18"/>
      <w:szCs w:val="18"/>
    </w:rPr>
  </w:style>
  <w:style w:type="paragraph" w:styleId="a5">
    <w:name w:val="footer"/>
    <w:basedOn w:val="a"/>
    <w:link w:val="a6"/>
    <w:uiPriority w:val="99"/>
    <w:unhideWhenUsed/>
    <w:rsid w:val="005E6CED"/>
    <w:pPr>
      <w:tabs>
        <w:tab w:val="center" w:pos="4153"/>
        <w:tab w:val="right" w:pos="8306"/>
      </w:tabs>
      <w:snapToGrid w:val="0"/>
      <w:jc w:val="left"/>
    </w:pPr>
    <w:rPr>
      <w:sz w:val="18"/>
      <w:szCs w:val="18"/>
    </w:rPr>
  </w:style>
  <w:style w:type="character" w:customStyle="1" w:styleId="a6">
    <w:name w:val="页脚 字符"/>
    <w:basedOn w:val="a0"/>
    <w:link w:val="a5"/>
    <w:uiPriority w:val="99"/>
    <w:rsid w:val="005E6CED"/>
    <w:rPr>
      <w:rFonts w:ascii="Calibri" w:eastAsia="宋体" w:hAnsi="Calibri" w:cs="Times New Roman"/>
      <w:sz w:val="18"/>
      <w:szCs w:val="18"/>
    </w:rPr>
  </w:style>
  <w:style w:type="character" w:customStyle="1" w:styleId="10">
    <w:name w:val="标题 1 字符"/>
    <w:basedOn w:val="a0"/>
    <w:link w:val="1"/>
    <w:rsid w:val="005E6CED"/>
    <w:rPr>
      <w:rFonts w:ascii="Calibri" w:eastAsia="宋体" w:hAnsi="Calibri" w:cs="Times New Roman"/>
      <w:b/>
      <w:bCs/>
      <w:kern w:val="44"/>
      <w:sz w:val="44"/>
      <w:szCs w:val="44"/>
    </w:rPr>
  </w:style>
  <w:style w:type="character" w:customStyle="1" w:styleId="20">
    <w:name w:val="标题 2 字符"/>
    <w:basedOn w:val="a0"/>
    <w:link w:val="2"/>
    <w:rsid w:val="005E6CED"/>
    <w:rPr>
      <w:rFonts w:ascii="Cambria" w:eastAsia="宋体" w:hAnsi="Cambria" w:cs="Times New Roman"/>
      <w:b/>
      <w:bCs/>
      <w:sz w:val="32"/>
      <w:szCs w:val="32"/>
    </w:rPr>
  </w:style>
  <w:style w:type="character" w:customStyle="1" w:styleId="30">
    <w:name w:val="标题 3 字符"/>
    <w:basedOn w:val="a0"/>
    <w:link w:val="3"/>
    <w:rsid w:val="005E6CED"/>
    <w:rPr>
      <w:rFonts w:ascii="Calibri" w:eastAsia="宋体" w:hAnsi="Calibri" w:cs="Times New Roman"/>
      <w:b/>
      <w:bCs/>
      <w:sz w:val="32"/>
      <w:szCs w:val="32"/>
    </w:rPr>
  </w:style>
  <w:style w:type="character" w:customStyle="1" w:styleId="40">
    <w:name w:val="标题 4 字符"/>
    <w:basedOn w:val="a0"/>
    <w:link w:val="4"/>
    <w:rsid w:val="005E6CED"/>
    <w:rPr>
      <w:rFonts w:ascii="Cambria" w:eastAsia="宋体" w:hAnsi="Cambria" w:cs="Times New Roman"/>
      <w:b/>
      <w:bCs/>
      <w:sz w:val="28"/>
      <w:szCs w:val="28"/>
    </w:rPr>
  </w:style>
  <w:style w:type="character" w:customStyle="1" w:styleId="50">
    <w:name w:val="标题 5 字符"/>
    <w:basedOn w:val="a0"/>
    <w:link w:val="5"/>
    <w:rsid w:val="005E6CED"/>
    <w:rPr>
      <w:rFonts w:ascii="Calibri" w:eastAsia="宋体" w:hAnsi="Calibri" w:cs="Times New Roman"/>
      <w:b/>
      <w:bCs/>
      <w:sz w:val="28"/>
      <w:szCs w:val="28"/>
    </w:rPr>
  </w:style>
  <w:style w:type="character" w:customStyle="1" w:styleId="60">
    <w:name w:val="标题 6 字符"/>
    <w:basedOn w:val="a0"/>
    <w:link w:val="6"/>
    <w:rsid w:val="005E6CED"/>
    <w:rPr>
      <w:rFonts w:ascii="Cambria" w:eastAsia="宋体" w:hAnsi="Cambria" w:cs="Times New Roman"/>
      <w:b/>
      <w:bCs/>
      <w:sz w:val="24"/>
      <w:szCs w:val="24"/>
    </w:rPr>
  </w:style>
  <w:style w:type="character" w:customStyle="1" w:styleId="70">
    <w:name w:val="标题 7 字符"/>
    <w:basedOn w:val="a0"/>
    <w:link w:val="7"/>
    <w:rsid w:val="005E6CED"/>
    <w:rPr>
      <w:rFonts w:ascii="Calibri" w:eastAsia="宋体" w:hAnsi="Calibri" w:cs="Times New Roman"/>
      <w:b/>
      <w:bCs/>
      <w:sz w:val="24"/>
      <w:szCs w:val="24"/>
    </w:rPr>
  </w:style>
  <w:style w:type="character" w:customStyle="1" w:styleId="80">
    <w:name w:val="标题 8 字符"/>
    <w:basedOn w:val="a0"/>
    <w:link w:val="8"/>
    <w:rsid w:val="005E6CED"/>
    <w:rPr>
      <w:rFonts w:ascii="Cambria" w:eastAsia="宋体" w:hAnsi="Cambria" w:cs="Times New Roman"/>
      <w:sz w:val="24"/>
      <w:szCs w:val="24"/>
    </w:rPr>
  </w:style>
  <w:style w:type="character" w:customStyle="1" w:styleId="90">
    <w:name w:val="标题 9 字符"/>
    <w:basedOn w:val="a0"/>
    <w:link w:val="9"/>
    <w:rsid w:val="005E6CED"/>
    <w:rPr>
      <w:rFonts w:ascii="Cambria" w:eastAsia="宋体" w:hAnsi="Cambria" w:cs="Times New Roman"/>
      <w:szCs w:val="21"/>
    </w:rPr>
  </w:style>
  <w:style w:type="numbering" w:customStyle="1" w:styleId="11">
    <w:name w:val="无列表1"/>
    <w:next w:val="a2"/>
    <w:uiPriority w:val="99"/>
    <w:semiHidden/>
    <w:unhideWhenUsed/>
    <w:rsid w:val="005E6CED"/>
  </w:style>
  <w:style w:type="character" w:styleId="a7">
    <w:name w:val="Strong"/>
    <w:qFormat/>
    <w:rsid w:val="005E6CED"/>
    <w:rPr>
      <w:b/>
      <w:bCs/>
    </w:rPr>
  </w:style>
  <w:style w:type="character" w:customStyle="1" w:styleId="a8">
    <w:name w:val="日期 字符"/>
    <w:link w:val="a9"/>
    <w:rsid w:val="005E6CED"/>
    <w:rPr>
      <w:rFonts w:ascii="宋体" w:hAnsi="Times New Roman"/>
      <w:sz w:val="28"/>
    </w:rPr>
  </w:style>
  <w:style w:type="character" w:customStyle="1" w:styleId="4CharChar">
    <w:name w:val="标题4 Char Char"/>
    <w:link w:val="41"/>
    <w:rsid w:val="005E6CED"/>
    <w:rPr>
      <w:b/>
      <w:bCs/>
      <w:szCs w:val="32"/>
    </w:rPr>
  </w:style>
  <w:style w:type="character" w:customStyle="1" w:styleId="aa">
    <w:name w:val="批注主题 字符"/>
    <w:link w:val="ab"/>
    <w:rsid w:val="005E6CED"/>
    <w:rPr>
      <w:rFonts w:ascii="宋体" w:hAnsi="Times New Roman"/>
      <w:b/>
      <w:bCs/>
      <w:sz w:val="28"/>
    </w:rPr>
  </w:style>
  <w:style w:type="character" w:customStyle="1" w:styleId="ac">
    <w:name w:val="明显引用 字符"/>
    <w:link w:val="ad"/>
    <w:rsid w:val="005E6CED"/>
    <w:rPr>
      <w:b/>
      <w:bCs/>
      <w:i/>
      <w:iCs/>
      <w:color w:val="4F81BD"/>
    </w:rPr>
  </w:style>
  <w:style w:type="character" w:styleId="ae">
    <w:name w:val="Book Title"/>
    <w:qFormat/>
    <w:rsid w:val="005E6CED"/>
    <w:rPr>
      <w:b/>
      <w:bCs/>
      <w:smallCaps/>
      <w:spacing w:val="5"/>
    </w:rPr>
  </w:style>
  <w:style w:type="character" w:customStyle="1" w:styleId="af">
    <w:name w:val="标题 字符"/>
    <w:link w:val="af0"/>
    <w:rsid w:val="005E6CED"/>
    <w:rPr>
      <w:rFonts w:ascii="Cambria" w:hAnsi="Cambria" w:cs="Times New Roman"/>
      <w:b/>
      <w:bCs/>
      <w:sz w:val="32"/>
      <w:szCs w:val="32"/>
    </w:rPr>
  </w:style>
  <w:style w:type="character" w:styleId="af1">
    <w:name w:val="annotation reference"/>
    <w:rsid w:val="005E6CED"/>
    <w:rPr>
      <w:rFonts w:cs="Times New Roman"/>
      <w:sz w:val="21"/>
      <w:szCs w:val="21"/>
    </w:rPr>
  </w:style>
  <w:style w:type="character" w:styleId="af2">
    <w:name w:val="Hyperlink"/>
    <w:uiPriority w:val="99"/>
    <w:rsid w:val="005E6CED"/>
    <w:rPr>
      <w:rFonts w:cs="Times New Roman"/>
      <w:color w:val="0000FF"/>
      <w:u w:val="single"/>
    </w:rPr>
  </w:style>
  <w:style w:type="character" w:customStyle="1" w:styleId="af3">
    <w:name w:val="副标题 字符"/>
    <w:link w:val="af4"/>
    <w:rsid w:val="005E6CED"/>
    <w:rPr>
      <w:rFonts w:ascii="Cambria" w:hAnsi="Cambria" w:cs="Times New Roman"/>
      <w:b/>
      <w:bCs/>
      <w:kern w:val="28"/>
      <w:sz w:val="32"/>
      <w:szCs w:val="32"/>
    </w:rPr>
  </w:style>
  <w:style w:type="character" w:styleId="af5">
    <w:name w:val="Intense Emphasis"/>
    <w:qFormat/>
    <w:rsid w:val="005E6CED"/>
    <w:rPr>
      <w:b/>
      <w:bCs/>
      <w:i/>
      <w:iCs/>
      <w:color w:val="4F81BD"/>
    </w:rPr>
  </w:style>
  <w:style w:type="character" w:styleId="af6">
    <w:name w:val="page number"/>
    <w:rsid w:val="005E6CED"/>
    <w:rPr>
      <w:rFonts w:cs="Times New Roman"/>
    </w:rPr>
  </w:style>
  <w:style w:type="character" w:customStyle="1" w:styleId="5CharChar">
    <w:name w:val="标题5 Char Char"/>
    <w:link w:val="51"/>
    <w:rsid w:val="005E6CED"/>
    <w:rPr>
      <w:b/>
      <w:bCs/>
      <w:szCs w:val="32"/>
    </w:rPr>
  </w:style>
  <w:style w:type="character" w:customStyle="1" w:styleId="af7">
    <w:name w:val="批注文字 字符"/>
    <w:link w:val="12"/>
    <w:rsid w:val="005E6CED"/>
  </w:style>
  <w:style w:type="character" w:customStyle="1" w:styleId="textcontents">
    <w:name w:val="textcontents"/>
    <w:rsid w:val="005E6CED"/>
    <w:rPr>
      <w:rFonts w:cs="Times New Roman"/>
    </w:rPr>
  </w:style>
  <w:style w:type="character" w:styleId="af8">
    <w:name w:val="Subtle Emphasis"/>
    <w:qFormat/>
    <w:rsid w:val="005E6CED"/>
    <w:rPr>
      <w:i/>
      <w:iCs/>
      <w:color w:val="808080"/>
    </w:rPr>
  </w:style>
  <w:style w:type="character" w:styleId="af9">
    <w:name w:val="Subtle Reference"/>
    <w:qFormat/>
    <w:rsid w:val="005E6CED"/>
    <w:rPr>
      <w:smallCaps/>
      <w:color w:val="C0504D"/>
      <w:u w:val="single"/>
    </w:rPr>
  </w:style>
  <w:style w:type="character" w:customStyle="1" w:styleId="Char1">
    <w:name w:val="日期 Char1"/>
    <w:rsid w:val="005E6CED"/>
    <w:rPr>
      <w:kern w:val="2"/>
      <w:sz w:val="21"/>
      <w:szCs w:val="22"/>
    </w:rPr>
  </w:style>
  <w:style w:type="character" w:customStyle="1" w:styleId="Char10">
    <w:name w:val="正文文本 Char1"/>
    <w:rsid w:val="005E6CED"/>
    <w:rPr>
      <w:kern w:val="2"/>
      <w:sz w:val="21"/>
      <w:szCs w:val="22"/>
    </w:rPr>
  </w:style>
  <w:style w:type="character" w:customStyle="1" w:styleId="Char11">
    <w:name w:val="批注主题 Char1"/>
    <w:rsid w:val="005E6CED"/>
    <w:rPr>
      <w:b/>
      <w:bCs/>
      <w:kern w:val="2"/>
      <w:sz w:val="21"/>
      <w:szCs w:val="22"/>
    </w:rPr>
  </w:style>
  <w:style w:type="character" w:customStyle="1" w:styleId="afa">
    <w:name w:val="批注框文本 字符"/>
    <w:link w:val="afb"/>
    <w:rsid w:val="005E6CED"/>
    <w:rPr>
      <w:rFonts w:ascii="宋体" w:hAnsi="Times New Roman"/>
      <w:sz w:val="18"/>
      <w:szCs w:val="18"/>
    </w:rPr>
  </w:style>
  <w:style w:type="character" w:customStyle="1" w:styleId="CharChar">
    <w:name w:val="批注文字 Char Char"/>
    <w:rsid w:val="005E6CED"/>
    <w:rPr>
      <w:rFonts w:ascii="宋体" w:eastAsia="宋体" w:hAnsi="Times New Roman" w:cs="Times New Roman"/>
      <w:sz w:val="28"/>
      <w:szCs w:val="20"/>
    </w:rPr>
  </w:style>
  <w:style w:type="character" w:customStyle="1" w:styleId="afc">
    <w:name w:val="正文文本 字符"/>
    <w:link w:val="afd"/>
    <w:rsid w:val="005E6CED"/>
    <w:rPr>
      <w:rFonts w:ascii="Times New Roman" w:hAnsi="Times New Roman"/>
    </w:rPr>
  </w:style>
  <w:style w:type="character" w:styleId="afe">
    <w:name w:val="Intense Reference"/>
    <w:qFormat/>
    <w:rsid w:val="005E6CED"/>
    <w:rPr>
      <w:b/>
      <w:bCs/>
      <w:smallCaps/>
      <w:color w:val="C0504D"/>
      <w:spacing w:val="5"/>
      <w:u w:val="single"/>
    </w:rPr>
  </w:style>
  <w:style w:type="character" w:customStyle="1" w:styleId="Char12">
    <w:name w:val="批注框文本 Char1"/>
    <w:rsid w:val="005E6CED"/>
    <w:rPr>
      <w:kern w:val="2"/>
      <w:sz w:val="18"/>
      <w:szCs w:val="18"/>
    </w:rPr>
  </w:style>
  <w:style w:type="character" w:customStyle="1" w:styleId="aff">
    <w:name w:val="引用 字符"/>
    <w:link w:val="aff0"/>
    <w:rsid w:val="005E6CED"/>
    <w:rPr>
      <w:i/>
      <w:iCs/>
      <w:color w:val="000000"/>
    </w:rPr>
  </w:style>
  <w:style w:type="character" w:customStyle="1" w:styleId="aff1">
    <w:name w:val="文档结构图 字符"/>
    <w:link w:val="aff2"/>
    <w:rsid w:val="005E6CED"/>
    <w:rPr>
      <w:rFonts w:ascii="Times New Roman" w:hAnsi="Times New Roman"/>
      <w:szCs w:val="24"/>
      <w:shd w:val="clear" w:color="auto" w:fill="000080"/>
    </w:rPr>
  </w:style>
  <w:style w:type="character" w:styleId="aff3">
    <w:name w:val="Emphasis"/>
    <w:qFormat/>
    <w:rsid w:val="005E6CED"/>
    <w:rPr>
      <w:i/>
      <w:iCs/>
    </w:rPr>
  </w:style>
  <w:style w:type="character" w:customStyle="1" w:styleId="Char13">
    <w:name w:val="文档结构图 Char1"/>
    <w:rsid w:val="005E6CED"/>
    <w:rPr>
      <w:rFonts w:ascii="宋体"/>
      <w:kern w:val="2"/>
      <w:sz w:val="18"/>
      <w:szCs w:val="18"/>
    </w:rPr>
  </w:style>
  <w:style w:type="paragraph" w:styleId="TOC6">
    <w:name w:val="toc 6"/>
    <w:basedOn w:val="a"/>
    <w:next w:val="a"/>
    <w:rsid w:val="005E6CED"/>
    <w:pPr>
      <w:ind w:leftChars="1000" w:left="2100"/>
    </w:pPr>
  </w:style>
  <w:style w:type="paragraph" w:styleId="TOC5">
    <w:name w:val="toc 5"/>
    <w:basedOn w:val="a"/>
    <w:next w:val="a"/>
    <w:rsid w:val="005E6CED"/>
    <w:pPr>
      <w:tabs>
        <w:tab w:val="right" w:leader="dot" w:pos="8296"/>
      </w:tabs>
      <w:ind w:leftChars="500" w:left="1050"/>
    </w:pPr>
  </w:style>
  <w:style w:type="paragraph" w:customStyle="1" w:styleId="12">
    <w:name w:val="批注文字1"/>
    <w:basedOn w:val="a"/>
    <w:next w:val="aff4"/>
    <w:link w:val="af7"/>
    <w:rsid w:val="005E6CED"/>
    <w:pPr>
      <w:jc w:val="left"/>
    </w:pPr>
    <w:rPr>
      <w:rFonts w:asciiTheme="minorHAnsi" w:eastAsiaTheme="minorEastAsia" w:hAnsiTheme="minorHAnsi" w:cstheme="minorBidi"/>
    </w:rPr>
  </w:style>
  <w:style w:type="character" w:customStyle="1" w:styleId="13">
    <w:name w:val="批注文字 字符1"/>
    <w:basedOn w:val="a0"/>
    <w:uiPriority w:val="99"/>
    <w:semiHidden/>
    <w:rsid w:val="005E6CED"/>
    <w:rPr>
      <w:rFonts w:eastAsia="宋体"/>
    </w:rPr>
  </w:style>
  <w:style w:type="character" w:customStyle="1" w:styleId="Char14">
    <w:name w:val="批注文字 Char1"/>
    <w:basedOn w:val="a0"/>
    <w:uiPriority w:val="99"/>
    <w:semiHidden/>
    <w:rsid w:val="005E6CED"/>
    <w:rPr>
      <w:rFonts w:ascii="Calibri" w:hAnsi="Calibri" w:cs="Times New Roman"/>
      <w:sz w:val="21"/>
    </w:rPr>
  </w:style>
  <w:style w:type="paragraph" w:styleId="TOC8">
    <w:name w:val="toc 8"/>
    <w:basedOn w:val="a"/>
    <w:next w:val="a"/>
    <w:rsid w:val="005E6CED"/>
    <w:pPr>
      <w:ind w:leftChars="1400" w:left="2940"/>
    </w:pPr>
  </w:style>
  <w:style w:type="paragraph" w:customStyle="1" w:styleId="2TimesNewRoman5020">
    <w:name w:val="样式 标题 2 + Times New Roman 四号 非加粗 段前: 5 磅 段后: 0 磅 行距: 固定值 20..."/>
    <w:basedOn w:val="2"/>
    <w:rsid w:val="005E6CED"/>
    <w:pPr>
      <w:spacing w:before="100" w:after="0" w:line="400" w:lineRule="exact"/>
    </w:pPr>
    <w:rPr>
      <w:rFonts w:ascii="Times New Roman" w:eastAsia="黑体" w:hAnsi="Times New Roman" w:cs="宋体"/>
      <w:b w:val="0"/>
      <w:bCs w:val="0"/>
      <w:kern w:val="0"/>
      <w:sz w:val="28"/>
      <w:szCs w:val="20"/>
    </w:rPr>
  </w:style>
  <w:style w:type="paragraph" w:styleId="aff5">
    <w:name w:val="No Spacing"/>
    <w:qFormat/>
    <w:rsid w:val="005E6CED"/>
    <w:pPr>
      <w:widowControl w:val="0"/>
      <w:jc w:val="both"/>
    </w:pPr>
    <w:rPr>
      <w:rFonts w:ascii="Calibri" w:eastAsia="宋体" w:hAnsi="Calibri" w:cs="Times New Roman"/>
    </w:rPr>
  </w:style>
  <w:style w:type="paragraph" w:customStyle="1" w:styleId="14">
    <w:name w:val="副标题1"/>
    <w:basedOn w:val="a"/>
    <w:next w:val="a"/>
    <w:qFormat/>
    <w:rsid w:val="005E6CED"/>
    <w:pPr>
      <w:spacing w:before="240" w:after="60" w:line="312" w:lineRule="auto"/>
      <w:jc w:val="center"/>
      <w:outlineLvl w:val="1"/>
    </w:pPr>
    <w:rPr>
      <w:rFonts w:ascii="Cambria" w:eastAsia="等线" w:hAnsi="Cambria"/>
      <w:b/>
      <w:bCs/>
      <w:kern w:val="28"/>
      <w:sz w:val="32"/>
      <w:szCs w:val="32"/>
    </w:rPr>
  </w:style>
  <w:style w:type="character" w:customStyle="1" w:styleId="15">
    <w:name w:val="副标题 字符1"/>
    <w:basedOn w:val="a0"/>
    <w:uiPriority w:val="11"/>
    <w:rsid w:val="005E6CED"/>
    <w:rPr>
      <w:b/>
      <w:bCs/>
      <w:kern w:val="28"/>
      <w:sz w:val="32"/>
      <w:szCs w:val="32"/>
    </w:rPr>
  </w:style>
  <w:style w:type="character" w:customStyle="1" w:styleId="Char15">
    <w:name w:val="副标题 Char1"/>
    <w:basedOn w:val="a0"/>
    <w:rsid w:val="005E6CED"/>
    <w:rPr>
      <w:rFonts w:ascii="等线 Light" w:hAnsi="等线 Light" w:cs="Times New Roman"/>
      <w:b/>
      <w:bCs/>
      <w:kern w:val="28"/>
      <w:sz w:val="32"/>
      <w:szCs w:val="32"/>
    </w:rPr>
  </w:style>
  <w:style w:type="paragraph" w:customStyle="1" w:styleId="16">
    <w:name w:val="标题1"/>
    <w:basedOn w:val="a"/>
    <w:next w:val="a"/>
    <w:qFormat/>
    <w:rsid w:val="005E6CED"/>
    <w:pPr>
      <w:spacing w:before="240" w:after="60"/>
      <w:jc w:val="center"/>
      <w:outlineLvl w:val="0"/>
    </w:pPr>
    <w:rPr>
      <w:rFonts w:ascii="Cambria" w:eastAsia="等线" w:hAnsi="Cambria"/>
      <w:b/>
      <w:bCs/>
      <w:sz w:val="32"/>
      <w:szCs w:val="32"/>
    </w:rPr>
  </w:style>
  <w:style w:type="character" w:customStyle="1" w:styleId="17">
    <w:name w:val="标题 字符1"/>
    <w:basedOn w:val="a0"/>
    <w:uiPriority w:val="10"/>
    <w:rsid w:val="005E6CED"/>
    <w:rPr>
      <w:rFonts w:ascii="等线 Light" w:eastAsia="等线 Light" w:hAnsi="等线 Light" w:cs="Times New Roman"/>
      <w:b/>
      <w:bCs/>
      <w:sz w:val="32"/>
      <w:szCs w:val="32"/>
    </w:rPr>
  </w:style>
  <w:style w:type="character" w:customStyle="1" w:styleId="Char16">
    <w:name w:val="标题 Char1"/>
    <w:basedOn w:val="a0"/>
    <w:rsid w:val="005E6CED"/>
    <w:rPr>
      <w:rFonts w:ascii="等线 Light" w:hAnsi="等线 Light" w:cs="Times New Roman"/>
      <w:b/>
      <w:bCs/>
      <w:sz w:val="32"/>
      <w:szCs w:val="32"/>
    </w:rPr>
  </w:style>
  <w:style w:type="paragraph" w:customStyle="1" w:styleId="18">
    <w:name w:val="明显引用1"/>
    <w:basedOn w:val="a"/>
    <w:next w:val="a"/>
    <w:qFormat/>
    <w:rsid w:val="005E6CED"/>
    <w:pPr>
      <w:pBdr>
        <w:bottom w:val="single" w:sz="4" w:space="4" w:color="4F81BD"/>
      </w:pBdr>
      <w:spacing w:before="200" w:after="280"/>
      <w:ind w:left="936" w:right="936"/>
    </w:pPr>
    <w:rPr>
      <w:rFonts w:ascii="等线" w:eastAsia="等线" w:hAnsi="等线"/>
      <w:b/>
      <w:bCs/>
      <w:i/>
      <w:iCs/>
      <w:color w:val="4F81BD"/>
    </w:rPr>
  </w:style>
  <w:style w:type="character" w:customStyle="1" w:styleId="19">
    <w:name w:val="明显引用 字符1"/>
    <w:basedOn w:val="a0"/>
    <w:uiPriority w:val="30"/>
    <w:rsid w:val="005E6CED"/>
    <w:rPr>
      <w:rFonts w:eastAsia="宋体"/>
      <w:i/>
      <w:iCs/>
      <w:color w:val="4472C4"/>
    </w:rPr>
  </w:style>
  <w:style w:type="character" w:customStyle="1" w:styleId="Char17">
    <w:name w:val="明显引用 Char1"/>
    <w:basedOn w:val="a0"/>
    <w:rsid w:val="005E6CED"/>
    <w:rPr>
      <w:rFonts w:ascii="Calibri" w:hAnsi="Calibri" w:cs="Times New Roman"/>
      <w:b/>
      <w:bCs/>
      <w:i/>
      <w:iCs/>
      <w:color w:val="4472C4"/>
      <w:sz w:val="21"/>
    </w:rPr>
  </w:style>
  <w:style w:type="character" w:customStyle="1" w:styleId="1a">
    <w:name w:val="页眉 字符1"/>
    <w:basedOn w:val="a0"/>
    <w:uiPriority w:val="99"/>
    <w:semiHidden/>
    <w:rsid w:val="005E6CED"/>
    <w:rPr>
      <w:rFonts w:eastAsia="宋体"/>
      <w:sz w:val="18"/>
      <w:szCs w:val="18"/>
    </w:rPr>
  </w:style>
  <w:style w:type="character" w:customStyle="1" w:styleId="Char18">
    <w:name w:val="页眉 Char1"/>
    <w:basedOn w:val="a0"/>
    <w:uiPriority w:val="99"/>
    <w:semiHidden/>
    <w:rsid w:val="005E6CED"/>
    <w:rPr>
      <w:rFonts w:ascii="Calibri" w:hAnsi="Calibri" w:cs="Times New Roman"/>
      <w:sz w:val="18"/>
      <w:szCs w:val="18"/>
    </w:rPr>
  </w:style>
  <w:style w:type="paragraph" w:styleId="aff6">
    <w:name w:val="List Paragraph"/>
    <w:basedOn w:val="a"/>
    <w:uiPriority w:val="99"/>
    <w:qFormat/>
    <w:rsid w:val="005E6CED"/>
    <w:pPr>
      <w:ind w:firstLineChars="200" w:firstLine="420"/>
    </w:pPr>
  </w:style>
  <w:style w:type="paragraph" w:customStyle="1" w:styleId="1b">
    <w:name w:val="文档结构图1"/>
    <w:basedOn w:val="a"/>
    <w:next w:val="aff2"/>
    <w:rsid w:val="005E6CED"/>
    <w:pPr>
      <w:shd w:val="clear" w:color="auto" w:fill="000080"/>
    </w:pPr>
    <w:rPr>
      <w:rFonts w:ascii="Times New Roman" w:eastAsia="等线" w:hAnsi="Times New Roman"/>
      <w:szCs w:val="24"/>
      <w:shd w:val="clear" w:color="auto" w:fill="000080"/>
    </w:rPr>
  </w:style>
  <w:style w:type="character" w:customStyle="1" w:styleId="1c">
    <w:name w:val="文档结构图 字符1"/>
    <w:basedOn w:val="a0"/>
    <w:uiPriority w:val="99"/>
    <w:semiHidden/>
    <w:rsid w:val="005E6CED"/>
    <w:rPr>
      <w:rFonts w:ascii="Microsoft YaHei UI" w:eastAsia="Microsoft YaHei UI"/>
      <w:sz w:val="18"/>
      <w:szCs w:val="18"/>
    </w:rPr>
  </w:style>
  <w:style w:type="character" w:customStyle="1" w:styleId="Char2">
    <w:name w:val="文档结构图 Char2"/>
    <w:basedOn w:val="a0"/>
    <w:uiPriority w:val="99"/>
    <w:semiHidden/>
    <w:rsid w:val="005E6CED"/>
    <w:rPr>
      <w:rFonts w:ascii="宋体" w:hAnsi="Calibri" w:cs="Times New Roman"/>
      <w:sz w:val="18"/>
      <w:szCs w:val="18"/>
    </w:rPr>
  </w:style>
  <w:style w:type="paragraph" w:customStyle="1" w:styleId="1d">
    <w:name w:val="正文文本1"/>
    <w:basedOn w:val="a"/>
    <w:next w:val="afd"/>
    <w:rsid w:val="005E6CED"/>
    <w:pPr>
      <w:adjustRightInd w:val="0"/>
      <w:spacing w:after="60" w:line="360" w:lineRule="atLeast"/>
      <w:ind w:leftChars="30" w:left="72" w:rightChars="30" w:right="30"/>
      <w:jc w:val="center"/>
      <w:textAlignment w:val="baseline"/>
    </w:pPr>
    <w:rPr>
      <w:rFonts w:ascii="Times New Roman" w:eastAsia="等线" w:hAnsi="Times New Roman"/>
    </w:rPr>
  </w:style>
  <w:style w:type="character" w:customStyle="1" w:styleId="1e">
    <w:name w:val="正文文本 字符1"/>
    <w:basedOn w:val="a0"/>
    <w:uiPriority w:val="99"/>
    <w:semiHidden/>
    <w:rsid w:val="005E6CED"/>
    <w:rPr>
      <w:rFonts w:eastAsia="宋体"/>
    </w:rPr>
  </w:style>
  <w:style w:type="character" w:customStyle="1" w:styleId="Char20">
    <w:name w:val="正文文本 Char2"/>
    <w:basedOn w:val="a0"/>
    <w:uiPriority w:val="99"/>
    <w:semiHidden/>
    <w:rsid w:val="005E6CED"/>
    <w:rPr>
      <w:rFonts w:ascii="Calibri" w:hAnsi="Calibri" w:cs="Times New Roman"/>
      <w:sz w:val="21"/>
    </w:rPr>
  </w:style>
  <w:style w:type="paragraph" w:customStyle="1" w:styleId="1f">
    <w:name w:val="引用1"/>
    <w:basedOn w:val="a"/>
    <w:next w:val="a"/>
    <w:qFormat/>
    <w:rsid w:val="005E6CED"/>
    <w:rPr>
      <w:rFonts w:ascii="等线" w:eastAsia="等线" w:hAnsi="等线"/>
      <w:i/>
      <w:iCs/>
      <w:color w:val="000000"/>
    </w:rPr>
  </w:style>
  <w:style w:type="character" w:customStyle="1" w:styleId="1f0">
    <w:name w:val="引用 字符1"/>
    <w:basedOn w:val="a0"/>
    <w:uiPriority w:val="29"/>
    <w:rsid w:val="005E6CED"/>
    <w:rPr>
      <w:rFonts w:eastAsia="宋体"/>
      <w:i/>
      <w:iCs/>
      <w:color w:val="404040"/>
    </w:rPr>
  </w:style>
  <w:style w:type="character" w:customStyle="1" w:styleId="Char19">
    <w:name w:val="引用 Char1"/>
    <w:basedOn w:val="a0"/>
    <w:rsid w:val="005E6CED"/>
    <w:rPr>
      <w:rFonts w:ascii="Calibri" w:hAnsi="Calibri" w:cs="Times New Roman"/>
      <w:i/>
      <w:iCs/>
      <w:color w:val="000000"/>
      <w:sz w:val="21"/>
    </w:rPr>
  </w:style>
  <w:style w:type="character" w:customStyle="1" w:styleId="1f1">
    <w:name w:val="页脚 字符1"/>
    <w:basedOn w:val="a0"/>
    <w:uiPriority w:val="99"/>
    <w:semiHidden/>
    <w:rsid w:val="005E6CED"/>
    <w:rPr>
      <w:rFonts w:eastAsia="宋体"/>
      <w:sz w:val="18"/>
      <w:szCs w:val="18"/>
    </w:rPr>
  </w:style>
  <w:style w:type="character" w:customStyle="1" w:styleId="Char1a">
    <w:name w:val="页脚 Char1"/>
    <w:basedOn w:val="a0"/>
    <w:uiPriority w:val="99"/>
    <w:semiHidden/>
    <w:rsid w:val="005E6CED"/>
    <w:rPr>
      <w:rFonts w:ascii="Calibri" w:hAnsi="Calibri" w:cs="Times New Roman"/>
      <w:sz w:val="18"/>
      <w:szCs w:val="18"/>
    </w:rPr>
  </w:style>
  <w:style w:type="paragraph" w:styleId="TOC4">
    <w:name w:val="toc 4"/>
    <w:basedOn w:val="a"/>
    <w:next w:val="a"/>
    <w:rsid w:val="005E6CED"/>
    <w:pPr>
      <w:tabs>
        <w:tab w:val="left" w:pos="1890"/>
        <w:tab w:val="right" w:leader="dot" w:pos="8296"/>
      </w:tabs>
      <w:ind w:leftChars="300" w:left="630"/>
    </w:pPr>
  </w:style>
  <w:style w:type="paragraph" w:styleId="aff7">
    <w:name w:val="Revision"/>
    <w:rsid w:val="005E6CED"/>
    <w:rPr>
      <w:rFonts w:ascii="Times New Roman" w:eastAsia="宋体" w:hAnsi="Times New Roman" w:cs="Times New Roman"/>
      <w:szCs w:val="24"/>
    </w:rPr>
  </w:style>
  <w:style w:type="paragraph" w:styleId="TOC9">
    <w:name w:val="toc 9"/>
    <w:basedOn w:val="a"/>
    <w:next w:val="a"/>
    <w:rsid w:val="005E6CED"/>
    <w:pPr>
      <w:ind w:leftChars="1600" w:left="3360"/>
    </w:pPr>
  </w:style>
  <w:style w:type="paragraph" w:styleId="aff8">
    <w:name w:val="Normal Indent"/>
    <w:basedOn w:val="a"/>
    <w:rsid w:val="005E6CED"/>
    <w:pPr>
      <w:adjustRightInd w:val="0"/>
      <w:spacing w:line="360" w:lineRule="atLeast"/>
      <w:ind w:firstLine="482"/>
      <w:textAlignment w:val="baseline"/>
    </w:pPr>
    <w:rPr>
      <w:rFonts w:ascii="Times New Roman" w:hAnsi="Times New Roman"/>
      <w:kern w:val="0"/>
      <w:sz w:val="24"/>
      <w:szCs w:val="20"/>
    </w:rPr>
  </w:style>
  <w:style w:type="paragraph" w:styleId="TOC1">
    <w:name w:val="toc 1"/>
    <w:basedOn w:val="a"/>
    <w:next w:val="a"/>
    <w:uiPriority w:val="39"/>
    <w:rsid w:val="005E6CED"/>
    <w:pPr>
      <w:tabs>
        <w:tab w:val="right" w:leader="dot" w:pos="8296"/>
      </w:tabs>
    </w:pPr>
    <w:rPr>
      <w:rFonts w:ascii="宋体" w:eastAsia="楷体_GB2312" w:hAnsi="Times New Roman" w:cs="TimesNewRomanPSMT"/>
      <w:b/>
      <w:kern w:val="0"/>
      <w:sz w:val="28"/>
      <w:szCs w:val="20"/>
    </w:rPr>
  </w:style>
  <w:style w:type="paragraph" w:customStyle="1" w:styleId="1f2">
    <w:name w:val="批注主题1"/>
    <w:basedOn w:val="aff4"/>
    <w:next w:val="aff4"/>
    <w:rsid w:val="005E6CED"/>
    <w:rPr>
      <w:rFonts w:ascii="宋体" w:eastAsia="等线" w:hAnsi="Times New Roman"/>
      <w:b/>
      <w:bCs/>
      <w:sz w:val="28"/>
    </w:rPr>
  </w:style>
  <w:style w:type="character" w:customStyle="1" w:styleId="1f3">
    <w:name w:val="批注主题 字符1"/>
    <w:basedOn w:val="13"/>
    <w:uiPriority w:val="99"/>
    <w:semiHidden/>
    <w:rsid w:val="005E6CED"/>
    <w:rPr>
      <w:rFonts w:eastAsia="宋体"/>
      <w:b/>
      <w:bCs/>
    </w:rPr>
  </w:style>
  <w:style w:type="character" w:customStyle="1" w:styleId="Char21">
    <w:name w:val="批注主题 Char2"/>
    <w:basedOn w:val="Char14"/>
    <w:uiPriority w:val="99"/>
    <w:semiHidden/>
    <w:rsid w:val="005E6CED"/>
    <w:rPr>
      <w:rFonts w:ascii="Calibri" w:hAnsi="Calibri" w:cs="Times New Roman"/>
      <w:b/>
      <w:bCs/>
      <w:sz w:val="21"/>
    </w:rPr>
  </w:style>
  <w:style w:type="paragraph" w:customStyle="1" w:styleId="flNote">
    <w:name w:val="flNote"/>
    <w:basedOn w:val="a"/>
    <w:rsid w:val="005E6CED"/>
    <w:pPr>
      <w:adjustRightInd w:val="0"/>
      <w:spacing w:before="320" w:after="160" w:line="360" w:lineRule="atLeast"/>
      <w:jc w:val="center"/>
      <w:textAlignment w:val="baseline"/>
    </w:pPr>
    <w:rPr>
      <w:rFonts w:ascii="Arial" w:eastAsia="黑体" w:hAnsi="Times New Roman"/>
      <w:kern w:val="0"/>
      <w:sz w:val="30"/>
      <w:szCs w:val="20"/>
    </w:rPr>
  </w:style>
  <w:style w:type="paragraph" w:customStyle="1" w:styleId="1f4">
    <w:name w:val="日期1"/>
    <w:basedOn w:val="a"/>
    <w:next w:val="a"/>
    <w:rsid w:val="005E6CED"/>
    <w:pPr>
      <w:ind w:leftChars="2500" w:left="100"/>
    </w:pPr>
    <w:rPr>
      <w:rFonts w:ascii="宋体" w:eastAsia="等线" w:hAnsi="Times New Roman"/>
      <w:sz w:val="28"/>
    </w:rPr>
  </w:style>
  <w:style w:type="character" w:customStyle="1" w:styleId="1f5">
    <w:name w:val="日期 字符1"/>
    <w:basedOn w:val="a0"/>
    <w:uiPriority w:val="99"/>
    <w:semiHidden/>
    <w:rsid w:val="005E6CED"/>
    <w:rPr>
      <w:rFonts w:eastAsia="宋体"/>
    </w:rPr>
  </w:style>
  <w:style w:type="character" w:customStyle="1" w:styleId="Char22">
    <w:name w:val="日期 Char2"/>
    <w:basedOn w:val="a0"/>
    <w:uiPriority w:val="99"/>
    <w:semiHidden/>
    <w:rsid w:val="005E6CED"/>
    <w:rPr>
      <w:rFonts w:ascii="Calibri" w:hAnsi="Calibri" w:cs="Times New Roman"/>
      <w:sz w:val="21"/>
    </w:rPr>
  </w:style>
  <w:style w:type="paragraph" w:styleId="TOC2">
    <w:name w:val="toc 2"/>
    <w:basedOn w:val="a"/>
    <w:next w:val="a"/>
    <w:rsid w:val="005E6CED"/>
    <w:pPr>
      <w:ind w:leftChars="200" w:left="420"/>
    </w:pPr>
    <w:rPr>
      <w:rFonts w:ascii="宋体" w:hAnsi="Times New Roman"/>
      <w:b/>
      <w:sz w:val="28"/>
      <w:szCs w:val="20"/>
    </w:rPr>
  </w:style>
  <w:style w:type="paragraph" w:customStyle="1" w:styleId="1f6">
    <w:name w:val="批注框文本1"/>
    <w:basedOn w:val="a"/>
    <w:next w:val="afb"/>
    <w:rsid w:val="005E6CED"/>
    <w:rPr>
      <w:rFonts w:ascii="宋体" w:eastAsia="等线" w:hAnsi="Times New Roman"/>
      <w:sz w:val="18"/>
      <w:szCs w:val="18"/>
    </w:rPr>
  </w:style>
  <w:style w:type="character" w:customStyle="1" w:styleId="1f7">
    <w:name w:val="批注框文本 字符1"/>
    <w:basedOn w:val="a0"/>
    <w:uiPriority w:val="99"/>
    <w:semiHidden/>
    <w:rsid w:val="005E6CED"/>
    <w:rPr>
      <w:rFonts w:eastAsia="宋体"/>
      <w:sz w:val="18"/>
      <w:szCs w:val="18"/>
    </w:rPr>
  </w:style>
  <w:style w:type="character" w:customStyle="1" w:styleId="Char23">
    <w:name w:val="批注框文本 Char2"/>
    <w:basedOn w:val="a0"/>
    <w:uiPriority w:val="99"/>
    <w:semiHidden/>
    <w:rsid w:val="005E6CED"/>
    <w:rPr>
      <w:rFonts w:ascii="Calibri" w:hAnsi="Calibri" w:cs="Times New Roman"/>
      <w:sz w:val="18"/>
      <w:szCs w:val="18"/>
    </w:rPr>
  </w:style>
  <w:style w:type="paragraph" w:customStyle="1" w:styleId="41">
    <w:name w:val="标题4"/>
    <w:basedOn w:val="2"/>
    <w:next w:val="42"/>
    <w:link w:val="4CharChar"/>
    <w:rsid w:val="005E6CED"/>
    <w:rPr>
      <w:rFonts w:asciiTheme="minorHAnsi" w:eastAsiaTheme="minorEastAsia" w:hAnsiTheme="minorHAnsi" w:cstheme="minorBidi"/>
      <w:sz w:val="21"/>
    </w:rPr>
  </w:style>
  <w:style w:type="paragraph" w:styleId="TOC7">
    <w:name w:val="toc 7"/>
    <w:basedOn w:val="a"/>
    <w:next w:val="a"/>
    <w:rsid w:val="005E6CED"/>
    <w:pPr>
      <w:ind w:leftChars="1200" w:left="2520"/>
    </w:pPr>
  </w:style>
  <w:style w:type="paragraph" w:customStyle="1" w:styleId="51">
    <w:name w:val="标题5"/>
    <w:basedOn w:val="3"/>
    <w:link w:val="5CharChar"/>
    <w:rsid w:val="005E6CED"/>
    <w:rPr>
      <w:rFonts w:asciiTheme="minorHAnsi" w:eastAsiaTheme="minorEastAsia" w:hAnsiTheme="minorHAnsi" w:cstheme="minorBidi"/>
      <w:sz w:val="21"/>
    </w:rPr>
  </w:style>
  <w:style w:type="paragraph" w:styleId="aff9">
    <w:name w:val="caption"/>
    <w:basedOn w:val="a"/>
    <w:next w:val="a"/>
    <w:qFormat/>
    <w:rsid w:val="005E6CED"/>
    <w:rPr>
      <w:rFonts w:ascii="Cambria" w:eastAsia="黑体" w:hAnsi="Cambria"/>
      <w:sz w:val="20"/>
      <w:szCs w:val="20"/>
    </w:rPr>
  </w:style>
  <w:style w:type="paragraph" w:styleId="42">
    <w:name w:val="index 4"/>
    <w:basedOn w:val="a"/>
    <w:next w:val="a"/>
    <w:rsid w:val="005E6CED"/>
    <w:pPr>
      <w:ind w:leftChars="600" w:left="600"/>
    </w:pPr>
    <w:rPr>
      <w:rFonts w:ascii="Times New Roman" w:hAnsi="Times New Roman"/>
      <w:szCs w:val="24"/>
    </w:rPr>
  </w:style>
  <w:style w:type="paragraph" w:styleId="TOC3">
    <w:name w:val="toc 3"/>
    <w:basedOn w:val="a"/>
    <w:next w:val="a"/>
    <w:uiPriority w:val="39"/>
    <w:rsid w:val="005E6CED"/>
    <w:pPr>
      <w:ind w:leftChars="400" w:left="840"/>
    </w:pPr>
  </w:style>
  <w:style w:type="paragraph" w:customStyle="1" w:styleId="affa">
    <w:name w:val="空半行"/>
    <w:basedOn w:val="a"/>
    <w:rsid w:val="005E6CED"/>
    <w:pPr>
      <w:adjustRightInd w:val="0"/>
      <w:spacing w:line="120" w:lineRule="exact"/>
      <w:textAlignment w:val="baseline"/>
    </w:pPr>
    <w:rPr>
      <w:rFonts w:ascii="Times New Roman" w:eastAsia="仿宋_GB2312" w:hAnsi="Times New Roman"/>
      <w:color w:val="FFFFFF"/>
      <w:kern w:val="0"/>
      <w:sz w:val="30"/>
      <w:szCs w:val="20"/>
    </w:rPr>
  </w:style>
  <w:style w:type="paragraph" w:customStyle="1" w:styleId="378020">
    <w:name w:val="样式 标题 3 + (中文) 黑体 小四 非加粗 段前: 7.8 磅 段后: 0 磅 行距: 固定值 20 磅"/>
    <w:basedOn w:val="3"/>
    <w:rsid w:val="005E6CED"/>
    <w:pPr>
      <w:spacing w:before="0" w:after="0" w:line="400" w:lineRule="exact"/>
    </w:pPr>
    <w:rPr>
      <w:rFonts w:ascii="Times New Roman" w:eastAsia="黑体" w:hAnsi="Times New Roman" w:cs="宋体"/>
      <w:b w:val="0"/>
      <w:bCs w:val="0"/>
      <w:sz w:val="24"/>
      <w:szCs w:val="20"/>
    </w:rPr>
  </w:style>
  <w:style w:type="paragraph" w:styleId="affb">
    <w:name w:val="Normal (Web)"/>
    <w:basedOn w:val="a"/>
    <w:rsid w:val="005E6CED"/>
    <w:pPr>
      <w:widowControl/>
      <w:spacing w:before="100" w:beforeAutospacing="1" w:after="100" w:afterAutospacing="1" w:line="320" w:lineRule="atLeast"/>
      <w:jc w:val="left"/>
    </w:pPr>
    <w:rPr>
      <w:rFonts w:ascii="宋体" w:hAnsi="宋体"/>
      <w:kern w:val="0"/>
      <w:sz w:val="18"/>
      <w:szCs w:val="18"/>
    </w:rPr>
  </w:style>
  <w:style w:type="paragraph" w:styleId="TOC">
    <w:name w:val="TOC Heading"/>
    <w:basedOn w:val="1"/>
    <w:next w:val="a"/>
    <w:qFormat/>
    <w:rsid w:val="005E6CED"/>
    <w:pPr>
      <w:outlineLvl w:val="9"/>
    </w:pPr>
  </w:style>
  <w:style w:type="paragraph" w:customStyle="1" w:styleId="Default">
    <w:name w:val="Default"/>
    <w:uiPriority w:val="99"/>
    <w:rsid w:val="005E6CED"/>
    <w:pPr>
      <w:widowControl w:val="0"/>
      <w:autoSpaceDE w:val="0"/>
      <w:autoSpaceDN w:val="0"/>
      <w:adjustRightInd w:val="0"/>
    </w:pPr>
    <w:rPr>
      <w:rFonts w:ascii="仿宋_GB2312" w:eastAsia="仿宋_GB2312" w:hAnsi="Times New Roman" w:cs="仿宋_GB2312"/>
      <w:color w:val="000000"/>
      <w:kern w:val="0"/>
      <w:sz w:val="24"/>
      <w:szCs w:val="24"/>
    </w:rPr>
  </w:style>
  <w:style w:type="paragraph" w:styleId="affc">
    <w:name w:val="Body Text Indent"/>
    <w:basedOn w:val="a"/>
    <w:link w:val="affd"/>
    <w:rsid w:val="005E6CED"/>
    <w:pPr>
      <w:spacing w:after="120"/>
      <w:ind w:leftChars="200" w:left="420"/>
    </w:pPr>
  </w:style>
  <w:style w:type="character" w:customStyle="1" w:styleId="affd">
    <w:name w:val="正文文本缩进 字符"/>
    <w:basedOn w:val="a0"/>
    <w:link w:val="affc"/>
    <w:rsid w:val="005E6CED"/>
    <w:rPr>
      <w:rFonts w:ascii="Calibri" w:eastAsia="宋体" w:hAnsi="Calibri" w:cs="Times New Roman"/>
    </w:rPr>
  </w:style>
  <w:style w:type="paragraph" w:styleId="21">
    <w:name w:val="Body Text Indent 2"/>
    <w:basedOn w:val="a"/>
    <w:link w:val="22"/>
    <w:rsid w:val="005E6CED"/>
    <w:pPr>
      <w:spacing w:after="120" w:line="480" w:lineRule="auto"/>
      <w:ind w:leftChars="200" w:left="420"/>
    </w:pPr>
  </w:style>
  <w:style w:type="character" w:customStyle="1" w:styleId="22">
    <w:name w:val="正文文本缩进 2 字符"/>
    <w:basedOn w:val="a0"/>
    <w:link w:val="21"/>
    <w:rsid w:val="005E6CED"/>
    <w:rPr>
      <w:rFonts w:ascii="Calibri" w:eastAsia="宋体" w:hAnsi="Calibri" w:cs="Times New Roman"/>
    </w:rPr>
  </w:style>
  <w:style w:type="paragraph" w:customStyle="1" w:styleId="1f8">
    <w:name w:val="样式1"/>
    <w:basedOn w:val="a"/>
    <w:rsid w:val="005E6CED"/>
    <w:pPr>
      <w:tabs>
        <w:tab w:val="left" w:pos="794"/>
      </w:tabs>
      <w:wordWrap w:val="0"/>
      <w:topLinePunct/>
      <w:adjustRightInd w:val="0"/>
      <w:snapToGrid w:val="0"/>
      <w:spacing w:beforeLines="100" w:line="276" w:lineRule="auto"/>
      <w:ind w:left="1185" w:hanging="720"/>
      <w:jc w:val="left"/>
      <w:textAlignment w:val="center"/>
      <w:outlineLvl w:val="0"/>
    </w:pPr>
    <w:rPr>
      <w:rFonts w:ascii="黑体" w:eastAsia="黑体" w:hAnsi="宋体"/>
      <w:b/>
      <w:color w:val="C00000"/>
      <w:sz w:val="36"/>
      <w:szCs w:val="36"/>
    </w:rPr>
  </w:style>
  <w:style w:type="paragraph" w:customStyle="1" w:styleId="23">
    <w:name w:val="样式2"/>
    <w:basedOn w:val="a"/>
    <w:rsid w:val="005E6CED"/>
    <w:pPr>
      <w:tabs>
        <w:tab w:val="left" w:pos="794"/>
      </w:tabs>
      <w:wordWrap w:val="0"/>
      <w:topLinePunct/>
      <w:adjustRightInd w:val="0"/>
      <w:snapToGrid w:val="0"/>
      <w:spacing w:beforeLines="50" w:line="276" w:lineRule="auto"/>
      <w:ind w:left="1305" w:hanging="420"/>
      <w:jc w:val="left"/>
      <w:textAlignment w:val="center"/>
      <w:outlineLvl w:val="1"/>
    </w:pPr>
    <w:rPr>
      <w:rFonts w:ascii="宋体" w:hAnsi="宋体"/>
      <w:b/>
      <w:color w:val="4F81BD"/>
      <w:sz w:val="24"/>
      <w:szCs w:val="24"/>
    </w:rPr>
  </w:style>
  <w:style w:type="paragraph" w:customStyle="1" w:styleId="Char1b">
    <w:name w:val="Char1"/>
    <w:basedOn w:val="a"/>
    <w:rsid w:val="005E6CED"/>
    <w:rPr>
      <w:rFonts w:ascii="Times New Roman" w:hAnsi="Times New Roman"/>
      <w:sz w:val="24"/>
      <w:szCs w:val="20"/>
    </w:rPr>
  </w:style>
  <w:style w:type="table" w:customStyle="1" w:styleId="1f9">
    <w:name w:val="网格型1"/>
    <w:basedOn w:val="a1"/>
    <w:next w:val="affe"/>
    <w:uiPriority w:val="59"/>
    <w:rsid w:val="005E6CED"/>
    <w:pPr>
      <w:jc w:val="both"/>
    </w:pPr>
    <w:rPr>
      <w:rFonts w:ascii="Arial" w:eastAsia="宋体" w:hAnsi="Arial"/>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rCharCharCharCharCharChar">
    <w:name w:val="Char Char Char Char Char Char Char"/>
    <w:basedOn w:val="a"/>
    <w:rsid w:val="005E6CED"/>
    <w:rPr>
      <w:rFonts w:ascii="Times New Roman" w:hAnsi="Times New Roman"/>
      <w:szCs w:val="24"/>
    </w:rPr>
  </w:style>
  <w:style w:type="character" w:customStyle="1" w:styleId="afff">
    <w:name w:val="纯文本 字符"/>
    <w:link w:val="afff0"/>
    <w:locked/>
    <w:rsid w:val="005E6CED"/>
    <w:rPr>
      <w:rFonts w:ascii="宋体" w:hAnsi="Courier New"/>
      <w:szCs w:val="21"/>
    </w:rPr>
  </w:style>
  <w:style w:type="paragraph" w:customStyle="1" w:styleId="1fa">
    <w:name w:val="纯文本1"/>
    <w:basedOn w:val="a"/>
    <w:next w:val="afff0"/>
    <w:rsid w:val="005E6CED"/>
    <w:rPr>
      <w:rFonts w:ascii="宋体" w:eastAsia="等线" w:hAnsi="Courier New"/>
      <w:szCs w:val="21"/>
    </w:rPr>
  </w:style>
  <w:style w:type="character" w:customStyle="1" w:styleId="1fb">
    <w:name w:val="纯文本 字符1"/>
    <w:basedOn w:val="a0"/>
    <w:uiPriority w:val="99"/>
    <w:semiHidden/>
    <w:rsid w:val="005E6CED"/>
    <w:rPr>
      <w:rFonts w:ascii="等线" w:hAnsi="Courier New" w:cs="Courier New"/>
    </w:rPr>
  </w:style>
  <w:style w:type="character" w:customStyle="1" w:styleId="Char">
    <w:name w:val="纯文本 Char"/>
    <w:basedOn w:val="a0"/>
    <w:rsid w:val="005E6CED"/>
    <w:rPr>
      <w:rFonts w:ascii="宋体" w:hAnsi="Courier New" w:cs="Courier New"/>
      <w:sz w:val="21"/>
      <w:szCs w:val="21"/>
    </w:rPr>
  </w:style>
  <w:style w:type="paragraph" w:customStyle="1" w:styleId="Blockquote">
    <w:name w:val="Blockquote"/>
    <w:basedOn w:val="a"/>
    <w:rsid w:val="005E6CED"/>
    <w:pPr>
      <w:autoSpaceDE w:val="0"/>
      <w:autoSpaceDN w:val="0"/>
      <w:adjustRightInd w:val="0"/>
      <w:spacing w:before="100" w:after="100"/>
      <w:ind w:left="360" w:right="360"/>
      <w:jc w:val="left"/>
    </w:pPr>
    <w:rPr>
      <w:rFonts w:ascii="Times New Roman" w:hAnsi="Times New Roman"/>
      <w:kern w:val="0"/>
      <w:sz w:val="24"/>
      <w:szCs w:val="20"/>
    </w:rPr>
  </w:style>
  <w:style w:type="paragraph" w:styleId="a9">
    <w:name w:val="Date"/>
    <w:basedOn w:val="a"/>
    <w:next w:val="a"/>
    <w:link w:val="a8"/>
    <w:semiHidden/>
    <w:unhideWhenUsed/>
    <w:rsid w:val="005E6CED"/>
    <w:pPr>
      <w:ind w:leftChars="2500" w:left="100"/>
    </w:pPr>
    <w:rPr>
      <w:rFonts w:ascii="宋体" w:eastAsiaTheme="minorEastAsia" w:hAnsi="Times New Roman" w:cstheme="minorBidi"/>
      <w:sz w:val="28"/>
    </w:rPr>
  </w:style>
  <w:style w:type="character" w:customStyle="1" w:styleId="24">
    <w:name w:val="日期 字符2"/>
    <w:basedOn w:val="a0"/>
    <w:uiPriority w:val="99"/>
    <w:semiHidden/>
    <w:rsid w:val="005E6CED"/>
    <w:rPr>
      <w:rFonts w:ascii="Calibri" w:eastAsia="宋体" w:hAnsi="Calibri" w:cs="Times New Roman"/>
    </w:rPr>
  </w:style>
  <w:style w:type="paragraph" w:styleId="aff4">
    <w:name w:val="annotation text"/>
    <w:basedOn w:val="a"/>
    <w:link w:val="25"/>
    <w:uiPriority w:val="99"/>
    <w:semiHidden/>
    <w:unhideWhenUsed/>
    <w:rsid w:val="005E6CED"/>
    <w:pPr>
      <w:jc w:val="left"/>
    </w:pPr>
  </w:style>
  <w:style w:type="character" w:customStyle="1" w:styleId="25">
    <w:name w:val="批注文字 字符2"/>
    <w:basedOn w:val="a0"/>
    <w:link w:val="aff4"/>
    <w:uiPriority w:val="99"/>
    <w:semiHidden/>
    <w:rsid w:val="005E6CED"/>
    <w:rPr>
      <w:rFonts w:ascii="Calibri" w:eastAsia="宋体" w:hAnsi="Calibri" w:cs="Times New Roman"/>
    </w:rPr>
  </w:style>
  <w:style w:type="paragraph" w:styleId="ab">
    <w:name w:val="annotation subject"/>
    <w:basedOn w:val="aff4"/>
    <w:next w:val="aff4"/>
    <w:link w:val="aa"/>
    <w:semiHidden/>
    <w:unhideWhenUsed/>
    <w:rsid w:val="005E6CED"/>
    <w:rPr>
      <w:rFonts w:ascii="宋体" w:eastAsiaTheme="minorEastAsia" w:hAnsi="Times New Roman" w:cstheme="minorBidi"/>
      <w:b/>
      <w:bCs/>
      <w:sz w:val="28"/>
    </w:rPr>
  </w:style>
  <w:style w:type="character" w:customStyle="1" w:styleId="26">
    <w:name w:val="批注主题 字符2"/>
    <w:basedOn w:val="25"/>
    <w:uiPriority w:val="99"/>
    <w:semiHidden/>
    <w:rsid w:val="005E6CED"/>
    <w:rPr>
      <w:rFonts w:ascii="Calibri" w:eastAsia="宋体" w:hAnsi="Calibri" w:cs="Times New Roman"/>
      <w:b/>
      <w:bCs/>
    </w:rPr>
  </w:style>
  <w:style w:type="paragraph" w:styleId="ad">
    <w:name w:val="Intense Quote"/>
    <w:basedOn w:val="a"/>
    <w:next w:val="a"/>
    <w:link w:val="ac"/>
    <w:qFormat/>
    <w:rsid w:val="005E6CED"/>
    <w:pPr>
      <w:pBdr>
        <w:top w:val="single" w:sz="4" w:space="10" w:color="4F81BD" w:themeColor="accent1"/>
        <w:bottom w:val="single" w:sz="4" w:space="10" w:color="4F81BD" w:themeColor="accent1"/>
      </w:pBdr>
      <w:spacing w:before="360" w:after="360"/>
      <w:ind w:left="864" w:right="864"/>
      <w:jc w:val="center"/>
    </w:pPr>
    <w:rPr>
      <w:rFonts w:asciiTheme="minorHAnsi" w:eastAsiaTheme="minorEastAsia" w:hAnsiTheme="minorHAnsi" w:cstheme="minorBidi"/>
      <w:b/>
      <w:bCs/>
      <w:i/>
      <w:iCs/>
      <w:color w:val="4F81BD"/>
    </w:rPr>
  </w:style>
  <w:style w:type="character" w:customStyle="1" w:styleId="27">
    <w:name w:val="明显引用 字符2"/>
    <w:basedOn w:val="a0"/>
    <w:uiPriority w:val="30"/>
    <w:rsid w:val="005E6CED"/>
    <w:rPr>
      <w:rFonts w:ascii="Calibri" w:eastAsia="宋体" w:hAnsi="Calibri" w:cs="Times New Roman"/>
      <w:i/>
      <w:iCs/>
      <w:color w:val="4F81BD" w:themeColor="accent1"/>
    </w:rPr>
  </w:style>
  <w:style w:type="paragraph" w:styleId="af0">
    <w:name w:val="Title"/>
    <w:basedOn w:val="a"/>
    <w:next w:val="a"/>
    <w:link w:val="af"/>
    <w:qFormat/>
    <w:rsid w:val="005E6CED"/>
    <w:pPr>
      <w:spacing w:before="240" w:after="60"/>
      <w:jc w:val="center"/>
      <w:outlineLvl w:val="0"/>
    </w:pPr>
    <w:rPr>
      <w:rFonts w:ascii="Cambria" w:eastAsiaTheme="minorEastAsia" w:hAnsi="Cambria"/>
      <w:b/>
      <w:bCs/>
      <w:sz w:val="32"/>
      <w:szCs w:val="32"/>
    </w:rPr>
  </w:style>
  <w:style w:type="character" w:customStyle="1" w:styleId="28">
    <w:name w:val="标题 字符2"/>
    <w:basedOn w:val="a0"/>
    <w:uiPriority w:val="10"/>
    <w:rsid w:val="005E6CED"/>
    <w:rPr>
      <w:rFonts w:asciiTheme="majorHAnsi" w:eastAsiaTheme="majorEastAsia" w:hAnsiTheme="majorHAnsi" w:cstheme="majorBidi"/>
      <w:b/>
      <w:bCs/>
      <w:sz w:val="32"/>
      <w:szCs w:val="32"/>
    </w:rPr>
  </w:style>
  <w:style w:type="paragraph" w:styleId="af4">
    <w:name w:val="Subtitle"/>
    <w:basedOn w:val="a"/>
    <w:next w:val="a"/>
    <w:link w:val="af3"/>
    <w:qFormat/>
    <w:rsid w:val="005E6CED"/>
    <w:pPr>
      <w:spacing w:before="240" w:after="60" w:line="312" w:lineRule="auto"/>
      <w:jc w:val="center"/>
      <w:outlineLvl w:val="1"/>
    </w:pPr>
    <w:rPr>
      <w:rFonts w:ascii="Cambria" w:eastAsiaTheme="minorEastAsia" w:hAnsi="Cambria"/>
      <w:b/>
      <w:bCs/>
      <w:kern w:val="28"/>
      <w:sz w:val="32"/>
      <w:szCs w:val="32"/>
    </w:rPr>
  </w:style>
  <w:style w:type="character" w:customStyle="1" w:styleId="29">
    <w:name w:val="副标题 字符2"/>
    <w:basedOn w:val="a0"/>
    <w:uiPriority w:val="11"/>
    <w:rsid w:val="005E6CED"/>
    <w:rPr>
      <w:b/>
      <w:bCs/>
      <w:kern w:val="28"/>
      <w:sz w:val="32"/>
      <w:szCs w:val="32"/>
    </w:rPr>
  </w:style>
  <w:style w:type="paragraph" w:styleId="afb">
    <w:name w:val="Balloon Text"/>
    <w:basedOn w:val="a"/>
    <w:link w:val="afa"/>
    <w:semiHidden/>
    <w:unhideWhenUsed/>
    <w:rsid w:val="005E6CED"/>
    <w:rPr>
      <w:rFonts w:ascii="宋体" w:eastAsiaTheme="minorEastAsia" w:hAnsi="Times New Roman" w:cstheme="minorBidi"/>
      <w:sz w:val="18"/>
      <w:szCs w:val="18"/>
    </w:rPr>
  </w:style>
  <w:style w:type="character" w:customStyle="1" w:styleId="2a">
    <w:name w:val="批注框文本 字符2"/>
    <w:basedOn w:val="a0"/>
    <w:uiPriority w:val="99"/>
    <w:semiHidden/>
    <w:rsid w:val="005E6CED"/>
    <w:rPr>
      <w:rFonts w:ascii="Calibri" w:eastAsia="宋体" w:hAnsi="Calibri" w:cs="Times New Roman"/>
      <w:sz w:val="18"/>
      <w:szCs w:val="18"/>
    </w:rPr>
  </w:style>
  <w:style w:type="paragraph" w:styleId="afd">
    <w:name w:val="Body Text"/>
    <w:basedOn w:val="a"/>
    <w:link w:val="afc"/>
    <w:semiHidden/>
    <w:unhideWhenUsed/>
    <w:rsid w:val="005E6CED"/>
    <w:pPr>
      <w:spacing w:after="120"/>
    </w:pPr>
    <w:rPr>
      <w:rFonts w:ascii="Times New Roman" w:eastAsiaTheme="minorEastAsia" w:hAnsi="Times New Roman" w:cstheme="minorBidi"/>
    </w:rPr>
  </w:style>
  <w:style w:type="character" w:customStyle="1" w:styleId="2b">
    <w:name w:val="正文文本 字符2"/>
    <w:basedOn w:val="a0"/>
    <w:uiPriority w:val="99"/>
    <w:semiHidden/>
    <w:rsid w:val="005E6CED"/>
    <w:rPr>
      <w:rFonts w:ascii="Calibri" w:eastAsia="宋体" w:hAnsi="Calibri" w:cs="Times New Roman"/>
    </w:rPr>
  </w:style>
  <w:style w:type="paragraph" w:styleId="aff0">
    <w:name w:val="Quote"/>
    <w:basedOn w:val="a"/>
    <w:next w:val="a"/>
    <w:link w:val="aff"/>
    <w:qFormat/>
    <w:rsid w:val="005E6CED"/>
    <w:pPr>
      <w:spacing w:before="200" w:after="160"/>
      <w:ind w:left="864" w:right="864"/>
      <w:jc w:val="center"/>
    </w:pPr>
    <w:rPr>
      <w:rFonts w:asciiTheme="minorHAnsi" w:eastAsiaTheme="minorEastAsia" w:hAnsiTheme="minorHAnsi" w:cstheme="minorBidi"/>
      <w:i/>
      <w:iCs/>
      <w:color w:val="000000"/>
    </w:rPr>
  </w:style>
  <w:style w:type="character" w:customStyle="1" w:styleId="2c">
    <w:name w:val="引用 字符2"/>
    <w:basedOn w:val="a0"/>
    <w:uiPriority w:val="29"/>
    <w:rsid w:val="005E6CED"/>
    <w:rPr>
      <w:rFonts w:ascii="Calibri" w:eastAsia="宋体" w:hAnsi="Calibri" w:cs="Times New Roman"/>
      <w:i/>
      <w:iCs/>
      <w:color w:val="404040" w:themeColor="text1" w:themeTint="BF"/>
    </w:rPr>
  </w:style>
  <w:style w:type="paragraph" w:styleId="aff2">
    <w:name w:val="Document Map"/>
    <w:basedOn w:val="a"/>
    <w:link w:val="aff1"/>
    <w:semiHidden/>
    <w:unhideWhenUsed/>
    <w:rsid w:val="005E6CED"/>
    <w:rPr>
      <w:rFonts w:ascii="Times New Roman" w:eastAsiaTheme="minorEastAsia" w:hAnsi="Times New Roman" w:cstheme="minorBidi"/>
      <w:szCs w:val="24"/>
    </w:rPr>
  </w:style>
  <w:style w:type="character" w:customStyle="1" w:styleId="2d">
    <w:name w:val="文档结构图 字符2"/>
    <w:basedOn w:val="a0"/>
    <w:uiPriority w:val="99"/>
    <w:semiHidden/>
    <w:rsid w:val="005E6CED"/>
    <w:rPr>
      <w:rFonts w:ascii="Microsoft YaHei UI" w:eastAsia="Microsoft YaHei UI" w:hAnsi="Calibri" w:cs="Times New Roman"/>
      <w:sz w:val="18"/>
      <w:szCs w:val="18"/>
    </w:rPr>
  </w:style>
  <w:style w:type="table" w:styleId="affe">
    <w:name w:val="Table Grid"/>
    <w:basedOn w:val="a1"/>
    <w:uiPriority w:val="59"/>
    <w:rsid w:val="005E6C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0">
    <w:name w:val="Plain Text"/>
    <w:basedOn w:val="a"/>
    <w:link w:val="afff"/>
    <w:semiHidden/>
    <w:unhideWhenUsed/>
    <w:rsid w:val="005E6CED"/>
    <w:rPr>
      <w:rFonts w:ascii="宋体" w:eastAsiaTheme="minorEastAsia" w:hAnsi="Courier New" w:cstheme="minorBidi"/>
      <w:szCs w:val="21"/>
    </w:rPr>
  </w:style>
  <w:style w:type="character" w:customStyle="1" w:styleId="2e">
    <w:name w:val="纯文本 字符2"/>
    <w:basedOn w:val="a0"/>
    <w:uiPriority w:val="99"/>
    <w:semiHidden/>
    <w:rsid w:val="005E6CED"/>
    <w:rPr>
      <w:rFonts w:asciiTheme="minorEastAsia"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375</TotalTime>
  <Pages>40</Pages>
  <Words>5462</Words>
  <Characters>31137</Characters>
  <Application>Microsoft Office Word</Application>
  <DocSecurity>0</DocSecurity>
  <Lines>259</Lines>
  <Paragraphs>73</Paragraphs>
  <ScaleCrop>false</ScaleCrop>
  <Company/>
  <LinksUpToDate>false</LinksUpToDate>
  <CharactersWithSpaces>36526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sd</dc:creator>
  <cp:keywords/>
  <dc:description/>
  <cp:lastModifiedBy>li fei</cp:lastModifiedBy>
  <cp:revision>17</cp:revision>
  <dcterms:created xsi:type="dcterms:W3CDTF">2021-03-04T08:41:00Z</dcterms:created>
  <dcterms:modified xsi:type="dcterms:W3CDTF">2021-07-12T02:44:00Z</dcterms:modified>
</cp:coreProperties>
</file>